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bidi w:val="0"/>
        <w:rPr>
          <w:rFonts w:hint="eastAsia" w:eastAsia="宋体"/>
          <w:color w:val="auto"/>
          <w:lang w:val="en-US" w:eastAsia="zh-CN"/>
        </w:rPr>
      </w:pPr>
      <w:r>
        <w:rPr>
          <w:rFonts w:hint="eastAsia"/>
          <w:color w:val="auto"/>
          <w:lang w:val="en-US" w:eastAsia="zh-CN"/>
        </w:rPr>
        <w:t xml:space="preserve"> </w:t>
      </w:r>
    </w:p>
    <w:p>
      <w:pPr>
        <w:spacing w:line="600" w:lineRule="exact"/>
        <w:ind w:right="-315" w:rightChars="-150"/>
        <w:jc w:val="center"/>
        <w:rPr>
          <w:rFonts w:hint="eastAsia" w:ascii="宋体" w:cs="楷体_GB2312"/>
          <w:b/>
          <w:bCs/>
          <w:color w:val="auto"/>
          <w:sz w:val="48"/>
          <w:szCs w:val="48"/>
          <w:lang w:eastAsia="zh-CN"/>
        </w:rPr>
      </w:pPr>
    </w:p>
    <w:p>
      <w:pPr>
        <w:spacing w:line="600" w:lineRule="exact"/>
        <w:ind w:right="-315" w:rightChars="-150"/>
        <w:jc w:val="center"/>
        <w:rPr>
          <w:rFonts w:ascii="宋体"/>
          <w:b/>
          <w:color w:val="auto"/>
          <w:sz w:val="52"/>
          <w:szCs w:val="52"/>
        </w:rPr>
      </w:pPr>
      <w:r>
        <w:rPr>
          <w:rFonts w:hint="eastAsia" w:ascii="宋体" w:cs="楷体_GB2312"/>
          <w:b/>
          <w:bCs/>
          <w:color w:val="auto"/>
          <w:sz w:val="48"/>
          <w:szCs w:val="48"/>
          <w:lang w:eastAsia="zh-CN"/>
        </w:rPr>
        <w:t>桃园仙居小区物业招标项目</w:t>
      </w:r>
      <w:r>
        <w:rPr>
          <w:rFonts w:hint="eastAsia" w:ascii="宋体" w:cs="楷体_GB2312"/>
          <w:b/>
          <w:bCs/>
          <w:color w:val="auto"/>
          <w:sz w:val="48"/>
          <w:szCs w:val="48"/>
        </w:rPr>
        <w:t xml:space="preserve"> </w:t>
      </w:r>
    </w:p>
    <w:p>
      <w:pPr>
        <w:spacing w:line="600" w:lineRule="exact"/>
        <w:ind w:right="-315" w:rightChars="-150"/>
        <w:jc w:val="center"/>
        <w:rPr>
          <w:rFonts w:ascii="宋体"/>
          <w:b/>
          <w:color w:val="auto"/>
          <w:sz w:val="52"/>
          <w:szCs w:val="52"/>
        </w:rPr>
      </w:pPr>
    </w:p>
    <w:p>
      <w:pPr>
        <w:spacing w:line="600" w:lineRule="exact"/>
        <w:ind w:right="-315" w:rightChars="-150"/>
        <w:jc w:val="center"/>
        <w:rPr>
          <w:rFonts w:ascii="宋体"/>
          <w:b/>
          <w:color w:val="auto"/>
          <w:sz w:val="52"/>
          <w:szCs w:val="52"/>
        </w:rPr>
      </w:pPr>
    </w:p>
    <w:p>
      <w:pPr>
        <w:spacing w:line="600" w:lineRule="exact"/>
        <w:ind w:right="-315" w:rightChars="-150"/>
        <w:jc w:val="center"/>
        <w:rPr>
          <w:rFonts w:ascii="宋体"/>
          <w:b/>
          <w:color w:val="auto"/>
          <w:sz w:val="52"/>
          <w:szCs w:val="52"/>
        </w:rPr>
      </w:pPr>
    </w:p>
    <w:p>
      <w:pPr>
        <w:spacing w:line="600" w:lineRule="exact"/>
        <w:ind w:right="-315" w:rightChars="-150"/>
        <w:jc w:val="center"/>
        <w:rPr>
          <w:rFonts w:ascii="宋体"/>
          <w:b/>
          <w:color w:val="auto"/>
          <w:sz w:val="52"/>
          <w:szCs w:val="52"/>
        </w:rPr>
      </w:pPr>
    </w:p>
    <w:p>
      <w:pPr>
        <w:adjustRightInd w:val="0"/>
        <w:spacing w:line="1200" w:lineRule="exact"/>
        <w:jc w:val="center"/>
        <w:rPr>
          <w:rFonts w:ascii="楷体_GB2312" w:eastAsia="楷体_GB2312"/>
          <w:b/>
          <w:color w:val="auto"/>
          <w:sz w:val="94"/>
        </w:rPr>
      </w:pPr>
      <w:r>
        <w:rPr>
          <w:rFonts w:hint="eastAsia" w:ascii="楷体_GB2312" w:eastAsia="楷体_GB2312"/>
          <w:b/>
          <w:color w:val="auto"/>
          <w:sz w:val="94"/>
          <w:lang w:val="en-US" w:eastAsia="zh-CN"/>
        </w:rPr>
        <w:t>招</w:t>
      </w:r>
      <w:r>
        <w:rPr>
          <w:rFonts w:hint="eastAsia" w:ascii="楷体_GB2312" w:eastAsia="楷体_GB2312"/>
          <w:b/>
          <w:color w:val="auto"/>
          <w:sz w:val="94"/>
        </w:rPr>
        <w:t xml:space="preserve"> </w:t>
      </w:r>
      <w:r>
        <w:rPr>
          <w:rFonts w:hint="eastAsia" w:ascii="楷体_GB2312" w:eastAsia="楷体_GB2312"/>
          <w:b/>
          <w:color w:val="auto"/>
          <w:sz w:val="94"/>
          <w:lang w:val="en-US" w:eastAsia="zh-CN"/>
        </w:rPr>
        <w:t>标</w:t>
      </w:r>
      <w:r>
        <w:rPr>
          <w:rFonts w:hint="eastAsia" w:ascii="楷体_GB2312" w:eastAsia="楷体_GB2312"/>
          <w:b/>
          <w:color w:val="auto"/>
          <w:sz w:val="94"/>
        </w:rPr>
        <w:t xml:space="preserve"> 文 件</w:t>
      </w:r>
    </w:p>
    <w:p>
      <w:pPr>
        <w:spacing w:line="800" w:lineRule="exact"/>
        <w:ind w:firstLine="472" w:firstLineChars="147"/>
        <w:rPr>
          <w:rFonts w:ascii="宋体"/>
          <w:b/>
          <w:bCs/>
          <w:color w:val="auto"/>
          <w:sz w:val="32"/>
        </w:rPr>
      </w:pPr>
    </w:p>
    <w:p>
      <w:pPr>
        <w:spacing w:line="800" w:lineRule="exact"/>
        <w:ind w:firstLine="472" w:firstLineChars="147"/>
        <w:rPr>
          <w:rFonts w:ascii="仿宋_GB2312" w:eastAsia="仿宋_GB2312"/>
          <w:b/>
          <w:bCs/>
          <w:color w:val="auto"/>
          <w:sz w:val="32"/>
        </w:rPr>
      </w:pPr>
    </w:p>
    <w:p>
      <w:pPr>
        <w:spacing w:line="800" w:lineRule="exact"/>
        <w:ind w:firstLine="472" w:firstLineChars="147"/>
        <w:rPr>
          <w:rFonts w:ascii="仿宋_GB2312" w:eastAsia="仿宋_GB2312"/>
          <w:b/>
          <w:bCs/>
          <w:color w:val="auto"/>
          <w:sz w:val="32"/>
        </w:rPr>
      </w:pPr>
    </w:p>
    <w:p>
      <w:pPr>
        <w:spacing w:line="800" w:lineRule="exact"/>
        <w:ind w:firstLine="472" w:firstLineChars="147"/>
        <w:rPr>
          <w:rFonts w:ascii="仿宋_GB2312" w:eastAsia="仿宋_GB2312"/>
          <w:b/>
          <w:bCs/>
          <w:color w:val="auto"/>
          <w:sz w:val="32"/>
        </w:rPr>
      </w:pPr>
    </w:p>
    <w:p>
      <w:pPr>
        <w:spacing w:line="560" w:lineRule="exact"/>
        <w:ind w:firstLine="901" w:firstLineChars="299"/>
        <w:rPr>
          <w:rFonts w:ascii="宋体"/>
          <w:b/>
          <w:color w:val="auto"/>
          <w:sz w:val="30"/>
          <w:szCs w:val="30"/>
        </w:rPr>
      </w:pPr>
    </w:p>
    <w:p>
      <w:pPr>
        <w:spacing w:line="560" w:lineRule="exact"/>
        <w:ind w:firstLine="901" w:firstLineChars="299"/>
        <w:rPr>
          <w:rFonts w:ascii="宋体"/>
          <w:b/>
          <w:color w:val="auto"/>
          <w:sz w:val="30"/>
          <w:szCs w:val="30"/>
        </w:rPr>
      </w:pPr>
    </w:p>
    <w:p>
      <w:pPr>
        <w:spacing w:line="560" w:lineRule="exact"/>
        <w:ind w:firstLine="901" w:firstLineChars="299"/>
        <w:rPr>
          <w:rFonts w:ascii="宋体"/>
          <w:b/>
          <w:color w:val="auto"/>
          <w:sz w:val="30"/>
          <w:szCs w:val="30"/>
        </w:rPr>
      </w:pPr>
    </w:p>
    <w:p>
      <w:pPr>
        <w:pStyle w:val="2"/>
        <w:rPr>
          <w:color w:val="auto"/>
        </w:rPr>
      </w:pPr>
    </w:p>
    <w:p>
      <w:pPr>
        <w:spacing w:line="560" w:lineRule="exact"/>
        <w:ind w:firstLine="901" w:firstLineChars="299"/>
        <w:rPr>
          <w:rFonts w:ascii="宋体"/>
          <w:b/>
          <w:color w:val="auto"/>
          <w:sz w:val="30"/>
          <w:szCs w:val="30"/>
        </w:rPr>
      </w:pPr>
    </w:p>
    <w:p>
      <w:pPr>
        <w:spacing w:line="560" w:lineRule="exact"/>
        <w:ind w:firstLine="901" w:firstLineChars="299"/>
        <w:rPr>
          <w:rFonts w:ascii="宋体"/>
          <w:b/>
          <w:color w:val="auto"/>
          <w:sz w:val="30"/>
          <w:szCs w:val="30"/>
        </w:rPr>
      </w:pPr>
    </w:p>
    <w:p>
      <w:pPr>
        <w:spacing w:before="156" w:beforeLines="50" w:after="156" w:afterLines="50" w:line="560" w:lineRule="exact"/>
        <w:rPr>
          <w:rFonts w:ascii="宋体"/>
          <w:b/>
          <w:bCs/>
          <w:color w:val="auto"/>
          <w:sz w:val="30"/>
          <w:szCs w:val="30"/>
          <w:u w:val="single"/>
        </w:rPr>
      </w:pPr>
      <w:r>
        <w:rPr>
          <w:rFonts w:hint="eastAsia" w:ascii="宋体"/>
          <w:b/>
          <w:bCs/>
          <w:color w:val="auto"/>
          <w:sz w:val="30"/>
          <w:szCs w:val="30"/>
        </w:rPr>
        <w:t>招  标  人：</w:t>
      </w:r>
      <w:r>
        <w:rPr>
          <w:rFonts w:hint="eastAsia" w:ascii="宋体"/>
          <w:b/>
          <w:bCs/>
          <w:color w:val="auto"/>
          <w:sz w:val="30"/>
          <w:szCs w:val="30"/>
          <w:u w:val="single"/>
        </w:rPr>
        <w:t xml:space="preserve">    </w:t>
      </w:r>
      <w:r>
        <w:rPr>
          <w:rFonts w:hint="eastAsia" w:ascii="宋体"/>
          <w:b/>
          <w:bCs/>
          <w:color w:val="auto"/>
          <w:sz w:val="30"/>
          <w:szCs w:val="30"/>
          <w:u w:val="single"/>
          <w:lang w:eastAsia="zh-CN"/>
        </w:rPr>
        <w:t xml:space="preserve">滁州市南谯区桃园仙居小区业主委员会 </w:t>
      </w:r>
      <w:r>
        <w:rPr>
          <w:rFonts w:hint="eastAsia" w:ascii="宋体"/>
          <w:b/>
          <w:bCs/>
          <w:color w:val="auto"/>
          <w:sz w:val="30"/>
          <w:szCs w:val="30"/>
          <w:u w:val="single"/>
        </w:rPr>
        <w:t xml:space="preserve">    （盖章）</w:t>
      </w:r>
    </w:p>
    <w:p>
      <w:pPr>
        <w:spacing w:before="156" w:beforeLines="50" w:after="156" w:afterLines="50" w:line="560" w:lineRule="exact"/>
        <w:rPr>
          <w:rFonts w:ascii="宋体"/>
          <w:b/>
          <w:bCs/>
          <w:color w:val="auto"/>
          <w:sz w:val="28"/>
          <w:szCs w:val="28"/>
          <w:u w:val="single"/>
        </w:rPr>
      </w:pPr>
      <w:r>
        <w:rPr>
          <w:rFonts w:hint="eastAsia" w:ascii="宋体"/>
          <w:b/>
          <w:bCs/>
          <w:color w:val="auto"/>
          <w:sz w:val="30"/>
          <w:szCs w:val="30"/>
        </w:rPr>
        <w:t>招标代理机构：</w:t>
      </w:r>
      <w:r>
        <w:rPr>
          <w:rFonts w:hint="eastAsia" w:ascii="宋体"/>
          <w:b/>
          <w:bCs/>
          <w:color w:val="auto"/>
          <w:sz w:val="30"/>
          <w:szCs w:val="30"/>
          <w:u w:val="single"/>
        </w:rPr>
        <w:t xml:space="preserve"> </w:t>
      </w:r>
      <w:r>
        <w:rPr>
          <w:rFonts w:hint="eastAsia" w:ascii="宋体"/>
          <w:b/>
          <w:bCs/>
          <w:color w:val="auto"/>
          <w:sz w:val="30"/>
          <w:szCs w:val="30"/>
          <w:u w:val="single"/>
          <w:lang w:eastAsia="zh-CN"/>
        </w:rPr>
        <w:t>江苏天业工程咨询房地产估价有限责任公司</w:t>
      </w:r>
      <w:r>
        <w:rPr>
          <w:rFonts w:hint="eastAsia" w:ascii="宋体"/>
          <w:b/>
          <w:bCs/>
          <w:color w:val="auto"/>
          <w:sz w:val="30"/>
          <w:szCs w:val="30"/>
          <w:u w:val="single"/>
        </w:rPr>
        <w:t xml:space="preserve"> </w:t>
      </w:r>
      <w:r>
        <w:rPr>
          <w:rFonts w:hint="eastAsia" w:ascii="宋体"/>
          <w:b/>
          <w:bCs/>
          <w:color w:val="auto"/>
          <w:sz w:val="30"/>
          <w:szCs w:val="30"/>
          <w:u w:val="single"/>
          <w:lang w:val="en-US" w:eastAsia="zh-CN"/>
        </w:rPr>
        <w:t xml:space="preserve"> </w:t>
      </w:r>
      <w:r>
        <w:rPr>
          <w:rFonts w:hint="eastAsia" w:ascii="宋体"/>
          <w:b/>
          <w:bCs/>
          <w:color w:val="auto"/>
          <w:sz w:val="28"/>
          <w:szCs w:val="28"/>
          <w:u w:val="single"/>
        </w:rPr>
        <w:t>（盖章）</w:t>
      </w:r>
    </w:p>
    <w:p>
      <w:pPr>
        <w:spacing w:before="156" w:beforeLines="50" w:after="156" w:afterLines="50" w:line="560" w:lineRule="exact"/>
        <w:rPr>
          <w:rFonts w:ascii="宋体"/>
          <w:b/>
          <w:bCs/>
          <w:color w:val="auto"/>
          <w:sz w:val="28"/>
          <w:szCs w:val="28"/>
        </w:rPr>
      </w:pPr>
      <w:r>
        <w:rPr>
          <w:rFonts w:hint="eastAsia" w:ascii="宋体"/>
          <w:b/>
          <w:bCs/>
          <w:color w:val="auto"/>
          <w:sz w:val="30"/>
          <w:szCs w:val="30"/>
        </w:rPr>
        <w:t>发 布 日 期：</w:t>
      </w:r>
      <w:r>
        <w:rPr>
          <w:rFonts w:hint="eastAsia" w:ascii="宋体"/>
          <w:b/>
          <w:bCs/>
          <w:color w:val="auto"/>
          <w:sz w:val="30"/>
          <w:szCs w:val="30"/>
          <w:u w:val="single"/>
        </w:rPr>
        <w:t xml:space="preserve">            20</w:t>
      </w:r>
      <w:r>
        <w:rPr>
          <w:rFonts w:hint="eastAsia" w:ascii="宋体"/>
          <w:b/>
          <w:bCs/>
          <w:color w:val="auto"/>
          <w:sz w:val="30"/>
          <w:szCs w:val="30"/>
          <w:u w:val="single"/>
          <w:lang w:val="en-US" w:eastAsia="zh-CN"/>
        </w:rPr>
        <w:t>21</w:t>
      </w:r>
      <w:r>
        <w:rPr>
          <w:rFonts w:hint="eastAsia" w:ascii="宋体"/>
          <w:b/>
          <w:bCs/>
          <w:color w:val="auto"/>
          <w:sz w:val="30"/>
          <w:szCs w:val="30"/>
          <w:u w:val="single"/>
        </w:rPr>
        <w:t>年</w:t>
      </w:r>
      <w:r>
        <w:rPr>
          <w:rFonts w:hint="eastAsia" w:ascii="宋体"/>
          <w:b/>
          <w:bCs/>
          <w:color w:val="auto"/>
          <w:sz w:val="30"/>
          <w:szCs w:val="30"/>
          <w:u w:val="single"/>
          <w:lang w:val="en-US" w:eastAsia="zh-CN"/>
        </w:rPr>
        <w:t>8</w:t>
      </w:r>
      <w:r>
        <w:rPr>
          <w:rFonts w:hint="eastAsia" w:ascii="宋体"/>
          <w:b/>
          <w:bCs/>
          <w:color w:val="auto"/>
          <w:sz w:val="30"/>
          <w:szCs w:val="30"/>
          <w:u w:val="single"/>
        </w:rPr>
        <w:t xml:space="preserve">月                   .               </w:t>
      </w:r>
    </w:p>
    <w:p>
      <w:pPr>
        <w:jc w:val="center"/>
        <w:rPr>
          <w:color w:val="auto"/>
          <w:sz w:val="32"/>
          <w:szCs w:val="32"/>
        </w:rPr>
      </w:pPr>
    </w:p>
    <w:p>
      <w:pPr>
        <w:jc w:val="center"/>
        <w:rPr>
          <w:color w:val="auto"/>
          <w:sz w:val="32"/>
          <w:szCs w:val="32"/>
        </w:rPr>
      </w:pPr>
    </w:p>
    <w:p>
      <w:pPr>
        <w:jc w:val="center"/>
        <w:rPr>
          <w:rStyle w:val="28"/>
          <w:rFonts w:ascii="宋体"/>
          <w:b/>
          <w:bCs/>
          <w:color w:val="auto"/>
          <w:sz w:val="36"/>
          <w:szCs w:val="30"/>
        </w:rPr>
      </w:pPr>
      <w:r>
        <w:rPr>
          <w:rStyle w:val="28"/>
          <w:rFonts w:hint="eastAsia" w:ascii="宋体"/>
          <w:b/>
          <w:bCs/>
          <w:color w:val="auto"/>
          <w:sz w:val="36"/>
          <w:szCs w:val="30"/>
        </w:rPr>
        <w:t>目  录</w:t>
      </w:r>
    </w:p>
    <w:p>
      <w:pPr>
        <w:pStyle w:val="18"/>
        <w:tabs>
          <w:tab w:val="right" w:leader="dot" w:pos="9071"/>
        </w:tabs>
        <w:rPr>
          <w:rFonts w:hint="eastAsia" w:asciiTheme="minorEastAsia" w:hAnsiTheme="minorEastAsia" w:eastAsiaTheme="minorEastAsia" w:cstheme="minorEastAsia"/>
          <w:sz w:val="24"/>
          <w:szCs w:val="24"/>
        </w:rPr>
      </w:pPr>
      <w:bookmarkStart w:id="0" w:name="_Toc277058726"/>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TOC \o "1-3" \h \u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_Toc22122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第一章  招标公告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_Toc22122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_Toc14343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一、项目基本情况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_Toc14343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_Toc12356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二、申请人的资格要求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_Toc12356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_Toc11778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三、获取招标文件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_Toc11778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_Toc2135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四、提交投标文件截止时间、开标时间和地点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_Toc2135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_Toc10710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五、公告期限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_Toc10710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_Toc29268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六、投标保证金金额及缴纳账户</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_Toc29268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_Toc5788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第二章 投标人须知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_Toc5788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_Toc32576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第一章  投标须知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_Toc32576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_Toc26985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一、总  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_Toc26985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_Toc25756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二、采购需求及</w:t>
      </w:r>
      <w:r>
        <w:rPr>
          <w:rFonts w:hint="eastAsia" w:asciiTheme="minorEastAsia" w:hAnsiTheme="minorEastAsia" w:eastAsiaTheme="minorEastAsia" w:cstheme="minorEastAsia"/>
          <w:bCs/>
          <w:sz w:val="24"/>
          <w:szCs w:val="24"/>
          <w:lang w:val="en-US" w:eastAsia="zh-CN"/>
        </w:rPr>
        <w:t>服务</w:t>
      </w:r>
      <w:r>
        <w:rPr>
          <w:rFonts w:hint="eastAsia" w:asciiTheme="minorEastAsia" w:hAnsiTheme="minorEastAsia" w:eastAsiaTheme="minorEastAsia" w:cstheme="minorEastAsia"/>
          <w:bCs/>
          <w:sz w:val="24"/>
          <w:szCs w:val="24"/>
        </w:rPr>
        <w:t>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_Toc25756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_Toc32151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rPr>
        <w:t>三</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CN"/>
        </w:rPr>
        <w:t>招标文件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_Toc32151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_Toc702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rPr>
        <w:t>四</w:t>
      </w:r>
      <w:r>
        <w:rPr>
          <w:rFonts w:hint="eastAsia" w:asciiTheme="minorEastAsia" w:hAnsiTheme="minorEastAsia" w:eastAsiaTheme="minorEastAsia" w:cstheme="minorEastAsia"/>
          <w:bCs/>
          <w:sz w:val="24"/>
          <w:szCs w:val="24"/>
        </w:rPr>
        <w:t>、投标文件的编制及相关要求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_Toc702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_Toc24681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rPr>
        <w:t>五</w:t>
      </w:r>
      <w:r>
        <w:rPr>
          <w:rFonts w:hint="eastAsia" w:asciiTheme="minorEastAsia" w:hAnsiTheme="minorEastAsia" w:eastAsiaTheme="minorEastAsia" w:cstheme="minorEastAsia"/>
          <w:bCs/>
          <w:sz w:val="24"/>
          <w:szCs w:val="24"/>
        </w:rPr>
        <w:t>、开标、评标和定标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_Toc24681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_Toc13391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rPr>
        <w:t>六</w:t>
      </w:r>
      <w:r>
        <w:rPr>
          <w:rFonts w:hint="eastAsia" w:asciiTheme="minorEastAsia" w:hAnsiTheme="minorEastAsia" w:eastAsiaTheme="minorEastAsia" w:cstheme="minorEastAsia"/>
          <w:bCs/>
          <w:sz w:val="24"/>
          <w:szCs w:val="24"/>
        </w:rPr>
        <w:t>、授  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_Toc13391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20"/>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_Toc23487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rPr>
        <w:t>七</w:t>
      </w:r>
      <w:r>
        <w:rPr>
          <w:rFonts w:hint="eastAsia" w:asciiTheme="minorEastAsia" w:hAnsiTheme="minorEastAsia" w:eastAsiaTheme="minorEastAsia" w:cstheme="minorEastAsia"/>
          <w:bCs/>
          <w:sz w:val="24"/>
          <w:szCs w:val="24"/>
        </w:rPr>
        <w:t>、合同的授予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_Toc23487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_Toc16139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第二章  评标办法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_Toc16139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_Toc26994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kern w:val="0"/>
          <w:sz w:val="24"/>
          <w:szCs w:val="24"/>
        </w:rPr>
        <w:t xml:space="preserve">第三章 </w:t>
      </w:r>
      <w:r>
        <w:rPr>
          <w:rFonts w:hint="eastAsia" w:asciiTheme="minorEastAsia" w:hAnsiTheme="minorEastAsia" w:eastAsiaTheme="minorEastAsia" w:cstheme="minorEastAsia"/>
          <w:bCs/>
          <w:sz w:val="24"/>
          <w:szCs w:val="24"/>
        </w:rPr>
        <w:t>物业管理服务合同</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_Toc26994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_Toc8263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第四章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投标书格式部分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_Toc8263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1"/>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_Toc31965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第五章  招标单位、招标代理机构对本</w:t>
      </w:r>
      <w:r>
        <w:rPr>
          <w:rFonts w:hint="eastAsia" w:asciiTheme="minorEastAsia" w:hAnsiTheme="minorEastAsia" w:eastAsiaTheme="minorEastAsia" w:cstheme="minorEastAsia"/>
          <w:bCs/>
          <w:sz w:val="24"/>
          <w:szCs w:val="24"/>
          <w:lang w:eastAsia="zh-CN"/>
        </w:rPr>
        <w:t>招标文件</w:t>
      </w:r>
      <w:r>
        <w:rPr>
          <w:rFonts w:hint="eastAsia" w:asciiTheme="minorEastAsia" w:hAnsiTheme="minorEastAsia" w:eastAsiaTheme="minorEastAsia" w:cstheme="minorEastAsia"/>
          <w:bCs/>
          <w:sz w:val="24"/>
          <w:szCs w:val="24"/>
        </w:rPr>
        <w:t>的确认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_Toc31965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8"/>
        <w:tabs>
          <w:tab w:val="right" w:leader="dot" w:pos="9070"/>
        </w:tabs>
        <w:spacing w:before="0" w:after="0" w:line="480" w:lineRule="auto"/>
        <w:rPr>
          <w:color w:val="auto"/>
        </w:rPr>
      </w:pPr>
      <w:r>
        <w:rPr>
          <w:rFonts w:hint="eastAsia" w:asciiTheme="minorEastAsia" w:hAnsiTheme="minorEastAsia" w:eastAsiaTheme="minorEastAsia" w:cstheme="minorEastAsia"/>
          <w:color w:val="auto"/>
          <w:sz w:val="24"/>
          <w:szCs w:val="24"/>
        </w:rPr>
        <w:fldChar w:fldCharType="end"/>
      </w:r>
    </w:p>
    <w:p>
      <w:pPr>
        <w:spacing w:line="320" w:lineRule="exact"/>
        <w:rPr>
          <w:rStyle w:val="28"/>
          <w:rFonts w:ascii="宋体"/>
          <w:bCs/>
          <w:color w:val="auto"/>
          <w:sz w:val="24"/>
        </w:rPr>
      </w:pPr>
    </w:p>
    <w:p>
      <w:pPr>
        <w:rPr>
          <w:rFonts w:ascii="黑体" w:eastAsia="黑体"/>
          <w:color w:val="auto"/>
          <w:sz w:val="32"/>
        </w:rPr>
        <w:sectPr>
          <w:headerReference r:id="rId4" w:type="first"/>
          <w:headerReference r:id="rId3" w:type="default"/>
          <w:footerReference r:id="rId5" w:type="even"/>
          <w:pgSz w:w="11907" w:h="16840"/>
          <w:pgMar w:top="1134" w:right="1418" w:bottom="1134" w:left="1418" w:header="851" w:footer="851" w:gutter="0"/>
          <w:pgNumType w:start="1"/>
          <w:cols w:space="720" w:num="1"/>
          <w:titlePg/>
          <w:docGrid w:type="lines" w:linePitch="312" w:charSpace="0"/>
        </w:sectPr>
      </w:pPr>
    </w:p>
    <w:bookmarkEnd w:id="0"/>
    <w:p>
      <w:pPr>
        <w:spacing w:before="156" w:beforeLines="50" w:after="156" w:afterLines="50"/>
        <w:jc w:val="center"/>
        <w:outlineLvl w:val="0"/>
        <w:rPr>
          <w:rFonts w:hint="eastAsia" w:ascii="宋体"/>
          <w:b/>
          <w:color w:val="000000"/>
          <w:sz w:val="32"/>
          <w:szCs w:val="32"/>
        </w:rPr>
      </w:pPr>
      <w:bookmarkStart w:id="1" w:name="_Toc58430304"/>
      <w:bookmarkStart w:id="2" w:name="_Toc22122"/>
      <w:bookmarkStart w:id="3" w:name="_Toc277946372"/>
      <w:bookmarkStart w:id="4" w:name="_Toc277058727"/>
      <w:bookmarkStart w:id="5" w:name="_Toc24233494"/>
      <w:r>
        <w:rPr>
          <w:rFonts w:hint="eastAsia" w:ascii="宋体"/>
          <w:b/>
          <w:color w:val="000000"/>
          <w:sz w:val="32"/>
          <w:szCs w:val="32"/>
        </w:rPr>
        <w:t xml:space="preserve">第一章  </w:t>
      </w:r>
      <w:bookmarkEnd w:id="1"/>
      <w:r>
        <w:rPr>
          <w:rFonts w:hint="eastAsia" w:ascii="宋体"/>
          <w:b/>
          <w:color w:val="000000"/>
          <w:sz w:val="32"/>
          <w:szCs w:val="32"/>
        </w:rPr>
        <w:t>招标公告</w:t>
      </w:r>
      <w:bookmarkEnd w:id="2"/>
    </w:p>
    <w:p>
      <w:pPr>
        <w:rPr>
          <w:rFonts w:hint="eastAsia"/>
          <w:color w:val="000000"/>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桃园仙居小区物业招标项目</w:t>
      </w:r>
      <w:r>
        <w:rPr>
          <w:rFonts w:hint="eastAsia" w:ascii="宋体" w:hAnsi="宋体" w:eastAsia="宋体" w:cs="宋体"/>
          <w:color w:val="000000"/>
          <w:sz w:val="21"/>
          <w:szCs w:val="21"/>
        </w:rPr>
        <w:t>的潜在投标人应在</w:t>
      </w:r>
      <w:r>
        <w:rPr>
          <w:rFonts w:hint="eastAsia" w:ascii="宋体" w:hAnsi="宋体" w:eastAsia="宋体" w:cs="宋体"/>
          <w:color w:val="000000"/>
          <w:sz w:val="21"/>
          <w:szCs w:val="21"/>
          <w:u w:val="single"/>
          <w:lang w:eastAsia="zh-CN"/>
        </w:rPr>
        <w:t>滁州市南谯区人民政府网站</w:t>
      </w:r>
      <w:r>
        <w:rPr>
          <w:rFonts w:hint="eastAsia" w:ascii="宋体" w:hAnsi="宋体" w:eastAsia="宋体" w:cs="宋体"/>
          <w:color w:val="000000"/>
          <w:sz w:val="21"/>
          <w:szCs w:val="21"/>
          <w:u w:val="single"/>
        </w:rPr>
        <w:t>（http://www.cznq.gov.cn/）</w:t>
      </w:r>
      <w:r>
        <w:rPr>
          <w:rFonts w:hint="eastAsia" w:ascii="宋体" w:hAnsi="宋体" w:eastAsia="宋体" w:cs="宋体"/>
          <w:color w:val="000000"/>
          <w:sz w:val="21"/>
          <w:szCs w:val="21"/>
        </w:rPr>
        <w:t>获取招标文件，并于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2021</w:t>
      </w:r>
      <w:r>
        <w:rPr>
          <w:rFonts w:hint="eastAsia" w:ascii="宋体" w:hAnsi="宋体" w:eastAsia="宋体" w:cs="宋体"/>
          <w:bCs/>
          <w:color w:val="000000"/>
          <w:sz w:val="21"/>
          <w:szCs w:val="21"/>
          <w:u w:val="single"/>
        </w:rPr>
        <w:t>年</w:t>
      </w:r>
      <w:r>
        <w:rPr>
          <w:rFonts w:hint="eastAsia" w:ascii="宋体" w:hAnsi="宋体" w:cs="宋体"/>
          <w:bCs/>
          <w:color w:val="000000"/>
          <w:sz w:val="21"/>
          <w:szCs w:val="21"/>
          <w:u w:val="single"/>
          <w:lang w:val="en-US" w:eastAsia="zh-CN"/>
        </w:rPr>
        <w:t>8</w:t>
      </w:r>
      <w:r>
        <w:rPr>
          <w:rFonts w:hint="eastAsia" w:ascii="宋体" w:hAnsi="宋体" w:eastAsia="宋体" w:cs="宋体"/>
          <w:bCs/>
          <w:color w:val="000000"/>
          <w:sz w:val="21"/>
          <w:szCs w:val="21"/>
          <w:u w:val="single"/>
        </w:rPr>
        <w:t>月</w:t>
      </w:r>
      <w:r>
        <w:rPr>
          <w:rFonts w:hint="eastAsia" w:ascii="宋体" w:hAnsi="宋体" w:cs="宋体"/>
          <w:bCs/>
          <w:color w:val="000000"/>
          <w:sz w:val="21"/>
          <w:szCs w:val="21"/>
          <w:u w:val="single"/>
          <w:lang w:val="en-US" w:eastAsia="zh-CN"/>
        </w:rPr>
        <w:t>23</w:t>
      </w:r>
      <w:r>
        <w:rPr>
          <w:rFonts w:hint="eastAsia" w:ascii="宋体" w:hAnsi="宋体" w:eastAsia="宋体" w:cs="宋体"/>
          <w:bCs/>
          <w:color w:val="000000"/>
          <w:sz w:val="21"/>
          <w:szCs w:val="21"/>
          <w:u w:val="single"/>
        </w:rPr>
        <w:t>日</w:t>
      </w:r>
      <w:r>
        <w:rPr>
          <w:rFonts w:hint="eastAsia" w:ascii="宋体" w:hAnsi="宋体" w:cs="宋体"/>
          <w:bCs/>
          <w:color w:val="000000"/>
          <w:sz w:val="21"/>
          <w:szCs w:val="21"/>
          <w:u w:val="single"/>
          <w:lang w:val="en-US" w:eastAsia="zh-CN"/>
        </w:rPr>
        <w:t>15</w:t>
      </w:r>
      <w:r>
        <w:rPr>
          <w:rFonts w:hint="eastAsia" w:ascii="宋体" w:hAnsi="宋体" w:eastAsia="宋体" w:cs="宋体"/>
          <w:bCs/>
          <w:color w:val="000000"/>
          <w:sz w:val="21"/>
          <w:szCs w:val="21"/>
          <w:u w:val="single"/>
        </w:rPr>
        <w:t>点</w:t>
      </w:r>
      <w:r>
        <w:rPr>
          <w:rFonts w:hint="eastAsia" w:ascii="宋体" w:hAnsi="宋体" w:cs="宋体"/>
          <w:bCs/>
          <w:color w:val="000000"/>
          <w:sz w:val="21"/>
          <w:szCs w:val="21"/>
          <w:u w:val="single"/>
          <w:lang w:val="en-US" w:eastAsia="zh-CN"/>
        </w:rPr>
        <w:t>00</w:t>
      </w:r>
      <w:r>
        <w:rPr>
          <w:rFonts w:hint="eastAsia" w:ascii="宋体" w:hAnsi="宋体" w:eastAsia="宋体" w:cs="宋体"/>
          <w:bCs/>
          <w:color w:val="000000"/>
          <w:sz w:val="21"/>
          <w:szCs w:val="21"/>
          <w:u w:val="single"/>
        </w:rPr>
        <w:t>分（</w:t>
      </w:r>
      <w:r>
        <w:rPr>
          <w:rFonts w:hint="eastAsia" w:ascii="宋体" w:hAnsi="宋体" w:eastAsia="宋体" w:cs="宋体"/>
          <w:bCs/>
          <w:color w:val="000000"/>
          <w:sz w:val="21"/>
          <w:szCs w:val="21"/>
        </w:rPr>
        <w:t>北京时间）前递交投标文件</w:t>
      </w:r>
      <w:r>
        <w:rPr>
          <w:rFonts w:hint="eastAsia" w:ascii="宋体" w:hAnsi="宋体" w:eastAsia="宋体" w:cs="宋体"/>
          <w:color w:val="000000"/>
          <w:sz w:val="21"/>
          <w:szCs w:val="21"/>
        </w:rPr>
        <w:t>。</w:t>
      </w:r>
    </w:p>
    <w:p>
      <w:pPr>
        <w:rPr>
          <w:rFonts w:hint="eastAsia" w:ascii="宋体" w:hAnsi="宋体" w:eastAsia="宋体" w:cs="宋体"/>
          <w:color w:val="000000"/>
          <w:sz w:val="21"/>
          <w:szCs w:val="21"/>
        </w:rPr>
      </w:pPr>
    </w:p>
    <w:p>
      <w:pPr>
        <w:pStyle w:val="6"/>
        <w:numPr>
          <w:ilvl w:val="0"/>
          <w:numId w:val="0"/>
        </w:numPr>
        <w:spacing w:line="240" w:lineRule="auto"/>
        <w:ind w:left="431"/>
        <w:rPr>
          <w:rFonts w:hint="eastAsia" w:ascii="宋体" w:hAnsi="宋体" w:eastAsia="宋体" w:cs="宋体"/>
          <w:color w:val="000000"/>
          <w:sz w:val="21"/>
          <w:szCs w:val="21"/>
        </w:rPr>
      </w:pPr>
      <w:bookmarkStart w:id="6" w:name="_Toc28359079"/>
      <w:bookmarkStart w:id="7" w:name="_Toc35393621"/>
      <w:bookmarkStart w:id="8" w:name="_Toc28359002"/>
      <w:bookmarkStart w:id="9" w:name="_Toc35393790"/>
      <w:bookmarkStart w:id="10" w:name="_Toc14343"/>
      <w:bookmarkStart w:id="11" w:name="_Toc58430305"/>
      <w:bookmarkStart w:id="12" w:name="_Hlk24379207"/>
      <w:r>
        <w:rPr>
          <w:rFonts w:hint="eastAsia" w:ascii="宋体" w:hAnsi="宋体" w:eastAsia="宋体" w:cs="宋体"/>
          <w:b/>
          <w:color w:val="000000"/>
          <w:sz w:val="21"/>
          <w:szCs w:val="21"/>
        </w:rPr>
        <w:t>一、项目基本情况</w:t>
      </w:r>
      <w:bookmarkEnd w:id="6"/>
      <w:bookmarkEnd w:id="7"/>
      <w:bookmarkEnd w:id="8"/>
      <w:bookmarkEnd w:id="9"/>
      <w:bookmarkEnd w:id="10"/>
      <w:bookmarkEnd w:id="11"/>
    </w:p>
    <w:p>
      <w:pPr>
        <w:ind w:firstLine="420" w:firstLineChars="200"/>
        <w:rPr>
          <w:rFonts w:hint="eastAsia" w:ascii="宋体" w:hAnsi="宋体" w:cs="宋体"/>
          <w:color w:val="000000"/>
          <w:sz w:val="21"/>
          <w:szCs w:val="21"/>
          <w:u w:val="single"/>
          <w:lang w:eastAsia="zh-CN"/>
        </w:rPr>
      </w:pPr>
      <w:r>
        <w:rPr>
          <w:rFonts w:hint="eastAsia" w:ascii="宋体" w:hAnsi="宋体" w:eastAsia="宋体" w:cs="宋体"/>
          <w:color w:val="000000"/>
          <w:sz w:val="21"/>
          <w:szCs w:val="21"/>
        </w:rPr>
        <w:t>项目名称：</w:t>
      </w:r>
      <w:bookmarkEnd w:id="12"/>
      <w:r>
        <w:rPr>
          <w:rFonts w:hint="eastAsia" w:ascii="宋体" w:hAnsi="宋体" w:eastAsia="宋体" w:cs="宋体"/>
          <w:color w:val="000000"/>
          <w:sz w:val="21"/>
          <w:szCs w:val="21"/>
          <w:u w:val="single"/>
          <w:lang w:val="en-US" w:eastAsia="zh-CN"/>
        </w:rPr>
        <w:t>桃园仙居小区物业招标项目</w:t>
      </w:r>
    </w:p>
    <w:p>
      <w:pPr>
        <w:ind w:firstLine="420" w:firstLineChars="200"/>
        <w:rPr>
          <w:rFonts w:hint="default" w:ascii="宋体" w:hAnsi="宋体" w:eastAsia="宋体" w:cs="宋体"/>
          <w:color w:val="000000"/>
          <w:sz w:val="21"/>
          <w:szCs w:val="21"/>
          <w:lang w:val="en-US"/>
        </w:rPr>
      </w:pPr>
      <w:r>
        <w:rPr>
          <w:rFonts w:hint="eastAsia" w:ascii="宋体" w:hAnsi="宋体" w:eastAsia="宋体" w:cs="宋体"/>
          <w:color w:val="000000"/>
          <w:sz w:val="21"/>
          <w:szCs w:val="21"/>
        </w:rPr>
        <w:t>预算金额：</w:t>
      </w:r>
      <w:r>
        <w:rPr>
          <w:rFonts w:hint="eastAsia" w:ascii="宋体" w:hAnsi="宋体" w:eastAsia="宋体" w:cs="宋体"/>
          <w:color w:val="000000"/>
          <w:sz w:val="21"/>
          <w:szCs w:val="21"/>
          <w:lang w:val="en-US" w:eastAsia="zh-CN"/>
        </w:rPr>
        <w:t>750366.65元/年，2251099.95元/三年</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最高限价：</w:t>
      </w:r>
      <w:r>
        <w:rPr>
          <w:rFonts w:hint="eastAsia" w:ascii="宋体" w:hAnsi="宋体" w:eastAsia="宋体" w:cs="宋体"/>
          <w:color w:val="000000"/>
          <w:sz w:val="21"/>
          <w:szCs w:val="21"/>
          <w:lang w:val="en-US" w:eastAsia="zh-CN"/>
        </w:rPr>
        <w:t>750366.65元/年，2251099.95元/三年</w:t>
      </w:r>
    </w:p>
    <w:p>
      <w:pPr>
        <w:ind w:firstLine="420" w:firstLineChars="200"/>
        <w:rPr>
          <w:rFonts w:hint="default" w:ascii="宋体" w:hAnsi="宋体" w:eastAsia="宋体" w:cs="宋体"/>
          <w:color w:val="000000"/>
          <w:sz w:val="21"/>
          <w:szCs w:val="21"/>
          <w:lang w:val="en-US"/>
        </w:rPr>
      </w:pPr>
      <w:r>
        <w:rPr>
          <w:rFonts w:hint="eastAsia" w:ascii="宋体" w:hAnsi="宋体" w:eastAsia="宋体" w:cs="宋体"/>
          <w:color w:val="000000"/>
          <w:sz w:val="21"/>
          <w:szCs w:val="21"/>
        </w:rPr>
        <w:t>采购需求：</w:t>
      </w:r>
      <w:r>
        <w:rPr>
          <w:rFonts w:hint="eastAsia" w:ascii="宋体" w:hAnsi="宋体" w:eastAsia="宋体" w:cs="宋体"/>
          <w:color w:val="000000"/>
          <w:sz w:val="21"/>
          <w:szCs w:val="21"/>
          <w:lang w:val="en-US" w:eastAsia="zh-CN"/>
        </w:rPr>
        <w:t>桃园仙居小区物业招标项目</w:t>
      </w:r>
      <w:r>
        <w:rPr>
          <w:rFonts w:hint="eastAsia" w:ascii="宋体" w:hAnsi="宋体" w:eastAsia="宋体" w:cs="宋体"/>
          <w:color w:val="000000"/>
          <w:sz w:val="21"/>
          <w:szCs w:val="21"/>
          <w:lang w:eastAsia="zh-CN"/>
        </w:rPr>
        <w:t>位于滁州市南谯区醉翁东路</w:t>
      </w:r>
      <w:r>
        <w:rPr>
          <w:rFonts w:hint="eastAsia" w:ascii="宋体" w:hAnsi="宋体" w:eastAsia="宋体" w:cs="宋体"/>
          <w:color w:val="000000"/>
          <w:sz w:val="21"/>
          <w:szCs w:val="21"/>
          <w:lang w:val="en-US" w:eastAsia="zh-CN"/>
        </w:rPr>
        <w:t>3807号</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小区共分为</w:t>
      </w:r>
      <w:r>
        <w:rPr>
          <w:rFonts w:hint="eastAsia" w:ascii="宋体" w:hAnsi="宋体" w:eastAsia="宋体" w:cs="宋体"/>
          <w:color w:val="000000"/>
          <w:sz w:val="21"/>
          <w:szCs w:val="21"/>
          <w:lang w:val="en-US" w:eastAsia="zh-CN"/>
        </w:rPr>
        <w:t>A、B、C</w:t>
      </w:r>
      <w:r>
        <w:rPr>
          <w:rFonts w:hint="eastAsia" w:ascii="宋体" w:hAnsi="宋体" w:cs="宋体"/>
          <w:color w:val="000000"/>
          <w:sz w:val="21"/>
          <w:szCs w:val="21"/>
          <w:lang w:val="en-US" w:eastAsia="zh-CN"/>
        </w:rPr>
        <w:t>三个地块</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小区规划用地面积29341.6平方米，总建筑面积为92770平方米，地上总建筑面积为78970平方米，其中</w:t>
      </w:r>
      <w:r>
        <w:rPr>
          <w:rFonts w:hint="eastAsia" w:ascii="宋体" w:hAnsi="宋体" w:eastAsia="宋体" w:cs="宋体"/>
          <w:color w:val="000000"/>
          <w:sz w:val="21"/>
          <w:szCs w:val="21"/>
          <w:lang w:eastAsia="zh-CN"/>
        </w:rPr>
        <w:t>住宅面积</w:t>
      </w:r>
      <w:r>
        <w:rPr>
          <w:rFonts w:hint="eastAsia" w:ascii="宋体" w:hAnsi="宋体" w:eastAsia="宋体" w:cs="宋体"/>
          <w:color w:val="000000"/>
          <w:sz w:val="21"/>
          <w:szCs w:val="21"/>
          <w:lang w:val="en-US" w:eastAsia="zh-CN"/>
        </w:rPr>
        <w:t>为70187.4平方米</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商业面积为8465平方米</w:t>
      </w:r>
      <w:r>
        <w:rPr>
          <w:rFonts w:hint="eastAsia" w:ascii="宋体" w:hAnsi="宋体" w:cs="宋体"/>
          <w:color w:val="000000"/>
          <w:sz w:val="21"/>
          <w:szCs w:val="21"/>
          <w:lang w:val="en-US" w:eastAsia="zh-CN"/>
        </w:rPr>
        <w:t>，公厕面积37.6平方米</w:t>
      </w:r>
      <w:r>
        <w:rPr>
          <w:rFonts w:hint="eastAsia" w:ascii="宋体" w:hAnsi="宋体" w:cs="宋体"/>
          <w:sz w:val="22"/>
          <w:szCs w:val="22"/>
        </w:rPr>
        <w:t>。</w:t>
      </w:r>
      <w:r>
        <w:rPr>
          <w:rFonts w:hint="eastAsia" w:ascii="宋体" w:hAnsi="宋体" w:cs="宋体"/>
          <w:color w:val="000000"/>
          <w:sz w:val="21"/>
          <w:szCs w:val="21"/>
          <w:highlight w:val="none"/>
          <w:lang w:val="en-US" w:eastAsia="zh-CN"/>
        </w:rPr>
        <w:t>具体详见采购需求及服务要求</w:t>
      </w:r>
      <w:r>
        <w:rPr>
          <w:rFonts w:hint="eastAsia" w:ascii="宋体" w:hAnsi="宋体" w:eastAsia="宋体" w:cs="宋体"/>
          <w:color w:val="000000"/>
          <w:sz w:val="21"/>
          <w:szCs w:val="21"/>
          <w:highlight w:val="none"/>
          <w:lang w:val="en-US" w:eastAsia="zh-CN"/>
        </w:rPr>
        <w:t>。</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合同履行期限：自合同签订之日起三年</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本项目</w:t>
      </w:r>
      <w:r>
        <w:rPr>
          <w:rFonts w:hint="eastAsia" w:ascii="宋体" w:hAnsi="宋体" w:eastAsia="宋体" w:cs="宋体"/>
          <w:color w:val="000000"/>
          <w:sz w:val="21"/>
          <w:szCs w:val="21"/>
          <w:lang w:val="en-US" w:eastAsia="zh-CN"/>
        </w:rPr>
        <w:t>不</w:t>
      </w:r>
      <w:r>
        <w:rPr>
          <w:rFonts w:hint="eastAsia" w:ascii="宋体" w:hAnsi="宋体" w:eastAsia="宋体" w:cs="宋体"/>
          <w:color w:val="000000"/>
          <w:sz w:val="21"/>
          <w:szCs w:val="21"/>
        </w:rPr>
        <w:t>接受联合体投标。</w:t>
      </w:r>
    </w:p>
    <w:p>
      <w:pPr>
        <w:pStyle w:val="6"/>
        <w:numPr>
          <w:ilvl w:val="0"/>
          <w:numId w:val="0"/>
        </w:numPr>
        <w:spacing w:line="240" w:lineRule="auto"/>
        <w:ind w:left="851" w:hanging="420"/>
        <w:rPr>
          <w:rFonts w:hint="eastAsia" w:ascii="宋体" w:hAnsi="宋体" w:eastAsia="宋体" w:cs="宋体"/>
          <w:color w:val="000000"/>
          <w:sz w:val="21"/>
          <w:szCs w:val="21"/>
        </w:rPr>
      </w:pPr>
      <w:bookmarkStart w:id="13" w:name="_Toc35393622"/>
      <w:bookmarkStart w:id="14" w:name="_Toc28359003"/>
      <w:bookmarkStart w:id="15" w:name="_Toc58430306"/>
      <w:bookmarkStart w:id="16" w:name="_Toc35393791"/>
      <w:bookmarkStart w:id="17" w:name="_Toc28359080"/>
      <w:bookmarkStart w:id="18" w:name="_Toc12356"/>
      <w:r>
        <w:rPr>
          <w:rFonts w:hint="eastAsia" w:ascii="宋体" w:hAnsi="宋体" w:eastAsia="宋体" w:cs="宋体"/>
          <w:b/>
          <w:color w:val="000000"/>
          <w:sz w:val="21"/>
          <w:szCs w:val="21"/>
        </w:rPr>
        <w:t>二、申请人的资格要求</w:t>
      </w:r>
      <w:bookmarkEnd w:id="13"/>
      <w:bookmarkEnd w:id="14"/>
      <w:bookmarkEnd w:id="15"/>
      <w:bookmarkEnd w:id="16"/>
      <w:bookmarkEnd w:id="17"/>
      <w:bookmarkEnd w:id="18"/>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1.满足《中华人民共和国政府采购法》第二十二条规定；</w:t>
      </w:r>
    </w:p>
    <w:p>
      <w:pPr>
        <w:ind w:firstLine="420" w:firstLineChars="200"/>
        <w:rPr>
          <w:rFonts w:hint="eastAsia" w:ascii="宋体" w:hAnsi="宋体" w:eastAsia="宋体" w:cs="宋体"/>
          <w:color w:val="000000"/>
          <w:sz w:val="21"/>
          <w:szCs w:val="21"/>
          <w:u w:val="single"/>
          <w:lang w:val="en-US" w:eastAsia="zh-CN"/>
        </w:rPr>
      </w:pPr>
      <w:bookmarkStart w:id="19" w:name="_Toc28359081"/>
      <w:bookmarkStart w:id="20" w:name="_Toc28359004"/>
      <w:r>
        <w:rPr>
          <w:rFonts w:hint="eastAsia" w:ascii="宋体" w:hAnsi="宋体" w:eastAsia="宋体" w:cs="宋体"/>
          <w:color w:val="000000"/>
          <w:sz w:val="21"/>
          <w:szCs w:val="21"/>
        </w:rPr>
        <w:t>2.落实政府采购政策需满足的资格要求：</w:t>
      </w:r>
      <w:r>
        <w:rPr>
          <w:rFonts w:hint="eastAsia" w:ascii="宋体" w:hAnsi="宋体" w:eastAsia="宋体" w:cs="宋体"/>
          <w:color w:val="000000"/>
          <w:sz w:val="21"/>
          <w:szCs w:val="21"/>
          <w:u w:val="single"/>
          <w:lang w:val="en-US" w:eastAsia="zh-CN"/>
        </w:rPr>
        <w:t>无</w:t>
      </w:r>
    </w:p>
    <w:p>
      <w:pPr>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3.本项目的特定资格要求：</w:t>
      </w:r>
      <w:r>
        <w:rPr>
          <w:rFonts w:hint="eastAsia" w:ascii="宋体" w:hAnsi="宋体" w:cs="宋体"/>
          <w:color w:val="000000"/>
          <w:sz w:val="21"/>
          <w:szCs w:val="21"/>
          <w:lang w:val="en-US" w:eastAsia="zh-CN"/>
        </w:rPr>
        <w:t>无</w:t>
      </w:r>
    </w:p>
    <w:p>
      <w:pPr>
        <w:spacing w:beforeAutospacing="0"/>
        <w:ind w:firstLine="420" w:firstLineChars="200"/>
        <w:rPr>
          <w:rFonts w:hint="eastAsia" w:ascii="宋体" w:hAnsi="宋体" w:eastAsia="宋体" w:cs="宋体"/>
          <w:color w:val="000000"/>
          <w:sz w:val="21"/>
          <w:szCs w:val="21"/>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投标人具有独立法人资格以及</w:t>
      </w:r>
      <w:r>
        <w:rPr>
          <w:rFonts w:hint="eastAsia" w:ascii="宋体" w:hAnsi="宋体" w:cs="宋体"/>
          <w:color w:val="000000"/>
          <w:sz w:val="21"/>
          <w:szCs w:val="21"/>
          <w:lang w:val="en-US" w:eastAsia="zh-CN"/>
        </w:rPr>
        <w:t>物业</w:t>
      </w:r>
      <w:r>
        <w:rPr>
          <w:rFonts w:hint="eastAsia" w:ascii="宋体" w:hAnsi="宋体" w:eastAsia="宋体" w:cs="宋体"/>
          <w:color w:val="000000"/>
          <w:sz w:val="21"/>
          <w:szCs w:val="21"/>
          <w:lang w:val="en-US" w:eastAsia="zh-CN"/>
        </w:rPr>
        <w:t>相应的经营范围，并且具有有效的营业执照、组织机构代码证、税务登记证（或三证合一证件）；</w:t>
      </w:r>
    </w:p>
    <w:p>
      <w:pPr>
        <w:pStyle w:val="6"/>
        <w:numPr>
          <w:ilvl w:val="0"/>
          <w:numId w:val="0"/>
        </w:numPr>
        <w:spacing w:line="240" w:lineRule="auto"/>
        <w:ind w:left="851" w:hanging="420"/>
        <w:rPr>
          <w:rFonts w:hint="eastAsia" w:ascii="宋体" w:hAnsi="宋体" w:eastAsia="宋体" w:cs="宋体"/>
          <w:color w:val="000000"/>
          <w:sz w:val="21"/>
          <w:szCs w:val="21"/>
        </w:rPr>
      </w:pPr>
      <w:bookmarkStart w:id="21" w:name="_Toc11778"/>
      <w:bookmarkStart w:id="22" w:name="_Toc35393623"/>
      <w:bookmarkStart w:id="23" w:name="_Toc35393792"/>
      <w:bookmarkStart w:id="24" w:name="_Toc58430307"/>
      <w:r>
        <w:rPr>
          <w:rFonts w:hint="eastAsia" w:ascii="宋体" w:hAnsi="宋体" w:eastAsia="宋体" w:cs="宋体"/>
          <w:b/>
          <w:color w:val="000000"/>
          <w:sz w:val="21"/>
          <w:szCs w:val="21"/>
        </w:rPr>
        <w:t>三、获取招标文件</w:t>
      </w:r>
      <w:bookmarkEnd w:id="19"/>
      <w:bookmarkEnd w:id="20"/>
      <w:bookmarkEnd w:id="21"/>
      <w:bookmarkEnd w:id="22"/>
      <w:bookmarkEnd w:id="23"/>
      <w:bookmarkEnd w:id="24"/>
    </w:p>
    <w:p>
      <w:pPr>
        <w:ind w:firstLine="540"/>
        <w:rPr>
          <w:rFonts w:hint="eastAsia" w:ascii="宋体" w:hAnsi="宋体" w:eastAsia="宋体" w:cs="宋体"/>
          <w:color w:val="000000"/>
          <w:sz w:val="21"/>
          <w:szCs w:val="21"/>
          <w:u w:val="single"/>
        </w:rPr>
      </w:pPr>
      <w:r>
        <w:rPr>
          <w:rFonts w:hint="eastAsia" w:ascii="宋体" w:hAnsi="宋体" w:eastAsia="宋体" w:cs="宋体"/>
          <w:color w:val="000000"/>
          <w:sz w:val="21"/>
          <w:szCs w:val="21"/>
        </w:rPr>
        <w:t>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2021</w:t>
      </w:r>
      <w:r>
        <w:rPr>
          <w:rFonts w:hint="eastAsia" w:ascii="宋体" w:hAnsi="宋体" w:eastAsia="宋体" w:cs="宋体"/>
          <w:color w:val="000000"/>
          <w:sz w:val="21"/>
          <w:szCs w:val="21"/>
          <w:u w:val="single"/>
        </w:rPr>
        <w:t>年</w:t>
      </w:r>
      <w:r>
        <w:rPr>
          <w:rFonts w:hint="eastAsia" w:ascii="宋体" w:hAnsi="宋体" w:cs="宋体"/>
          <w:color w:val="000000"/>
          <w:sz w:val="21"/>
          <w:szCs w:val="21"/>
          <w:u w:val="single"/>
          <w:lang w:val="en-US" w:eastAsia="zh-CN"/>
        </w:rPr>
        <w:t>8</w:t>
      </w:r>
      <w:r>
        <w:rPr>
          <w:rFonts w:hint="eastAsia" w:ascii="宋体" w:hAnsi="宋体" w:eastAsia="宋体" w:cs="宋体"/>
          <w:color w:val="000000"/>
          <w:sz w:val="21"/>
          <w:szCs w:val="21"/>
          <w:u w:val="single"/>
        </w:rPr>
        <w:t>月</w:t>
      </w:r>
      <w:r>
        <w:rPr>
          <w:rFonts w:hint="eastAsia" w:ascii="宋体" w:hAnsi="宋体" w:cs="宋体"/>
          <w:color w:val="000000"/>
          <w:sz w:val="21"/>
          <w:szCs w:val="21"/>
          <w:u w:val="single"/>
          <w:lang w:val="en-US" w:eastAsia="zh-CN"/>
        </w:rPr>
        <w:t>3</w:t>
      </w:r>
      <w:r>
        <w:rPr>
          <w:rFonts w:hint="eastAsia" w:ascii="宋体" w:hAnsi="宋体" w:eastAsia="宋体" w:cs="宋体"/>
          <w:color w:val="000000"/>
          <w:sz w:val="21"/>
          <w:szCs w:val="21"/>
          <w:u w:val="single"/>
        </w:rPr>
        <w:t>日</w:t>
      </w:r>
      <w:r>
        <w:rPr>
          <w:rFonts w:hint="eastAsia" w:ascii="宋体" w:hAnsi="宋体" w:eastAsia="宋体" w:cs="宋体"/>
          <w:color w:val="000000"/>
          <w:sz w:val="21"/>
          <w:szCs w:val="21"/>
        </w:rPr>
        <w:t>至</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2021</w:t>
      </w:r>
      <w:r>
        <w:rPr>
          <w:rFonts w:hint="eastAsia" w:ascii="宋体" w:hAnsi="宋体" w:eastAsia="宋体" w:cs="宋体"/>
          <w:color w:val="000000"/>
          <w:sz w:val="21"/>
          <w:szCs w:val="21"/>
          <w:u w:val="single"/>
        </w:rPr>
        <w:t>年</w:t>
      </w:r>
      <w:r>
        <w:rPr>
          <w:rFonts w:hint="eastAsia" w:ascii="宋体" w:hAnsi="宋体" w:cs="宋体"/>
          <w:color w:val="000000"/>
          <w:sz w:val="21"/>
          <w:szCs w:val="21"/>
          <w:u w:val="single"/>
          <w:lang w:val="en-US" w:eastAsia="zh-CN"/>
        </w:rPr>
        <w:t>8</w:t>
      </w:r>
      <w:r>
        <w:rPr>
          <w:rFonts w:hint="eastAsia" w:ascii="宋体" w:hAnsi="宋体" w:eastAsia="宋体" w:cs="宋体"/>
          <w:color w:val="000000"/>
          <w:sz w:val="21"/>
          <w:szCs w:val="21"/>
          <w:u w:val="single"/>
        </w:rPr>
        <w:t>月</w:t>
      </w:r>
      <w:r>
        <w:rPr>
          <w:rFonts w:hint="eastAsia" w:ascii="宋体" w:hAnsi="宋体" w:cs="宋体"/>
          <w:color w:val="000000"/>
          <w:sz w:val="21"/>
          <w:szCs w:val="21"/>
          <w:u w:val="single"/>
          <w:lang w:val="en-US" w:eastAsia="zh-CN"/>
        </w:rPr>
        <w:t>23</w:t>
      </w:r>
      <w:r>
        <w:rPr>
          <w:rFonts w:hint="eastAsia" w:ascii="宋体" w:hAnsi="宋体" w:eastAsia="宋体" w:cs="宋体"/>
          <w:color w:val="000000"/>
          <w:sz w:val="21"/>
          <w:szCs w:val="21"/>
          <w:u w:val="single"/>
        </w:rPr>
        <w:t>日</w:t>
      </w:r>
    </w:p>
    <w:p>
      <w:pPr>
        <w:ind w:firstLine="540"/>
        <w:rPr>
          <w:rFonts w:hint="eastAsia" w:ascii="宋体" w:hAnsi="宋体" w:eastAsia="宋体" w:cs="宋体"/>
          <w:color w:val="000000"/>
          <w:sz w:val="21"/>
          <w:szCs w:val="21"/>
          <w:u w:val="single"/>
          <w:lang w:eastAsia="zh-CN"/>
        </w:rPr>
      </w:pPr>
      <w:r>
        <w:rPr>
          <w:rFonts w:hint="eastAsia" w:ascii="宋体" w:hAnsi="宋体" w:eastAsia="宋体" w:cs="宋体"/>
          <w:color w:val="000000"/>
          <w:sz w:val="21"/>
          <w:szCs w:val="21"/>
        </w:rPr>
        <w:t>地点：</w:t>
      </w:r>
      <w:r>
        <w:rPr>
          <w:rFonts w:hint="eastAsia" w:ascii="宋体" w:hAnsi="宋体" w:eastAsia="宋体" w:cs="宋体"/>
          <w:color w:val="000000"/>
          <w:sz w:val="21"/>
          <w:szCs w:val="21"/>
          <w:lang w:eastAsia="zh-CN"/>
        </w:rPr>
        <w:t>滁州市南谯区人民政府网站</w:t>
      </w:r>
    </w:p>
    <w:p>
      <w:pPr>
        <w:ind w:firstLine="540"/>
        <w:rPr>
          <w:rFonts w:hint="eastAsia" w:ascii="宋体" w:hAnsi="宋体" w:eastAsia="宋体" w:cs="宋体"/>
          <w:color w:val="000000"/>
          <w:sz w:val="21"/>
          <w:szCs w:val="21"/>
          <w:u w:val="single"/>
        </w:rPr>
      </w:pPr>
      <w:r>
        <w:rPr>
          <w:rFonts w:hint="eastAsia" w:ascii="宋体" w:hAnsi="宋体" w:eastAsia="宋体" w:cs="宋体"/>
          <w:color w:val="000000"/>
          <w:sz w:val="21"/>
          <w:szCs w:val="21"/>
        </w:rPr>
        <w:t>方式：网上下载</w:t>
      </w:r>
    </w:p>
    <w:p>
      <w:pPr>
        <w:ind w:firstLine="540"/>
        <w:rPr>
          <w:rFonts w:hint="eastAsia" w:ascii="宋体" w:hAnsi="宋体" w:eastAsia="宋体" w:cs="宋体"/>
          <w:color w:val="000000"/>
          <w:sz w:val="21"/>
          <w:szCs w:val="21"/>
        </w:rPr>
      </w:pPr>
      <w:r>
        <w:rPr>
          <w:rFonts w:hint="eastAsia" w:ascii="宋体" w:hAnsi="宋体" w:eastAsia="宋体" w:cs="宋体"/>
          <w:color w:val="000000"/>
          <w:sz w:val="21"/>
          <w:szCs w:val="21"/>
        </w:rPr>
        <w:t>售价：0元</w:t>
      </w:r>
    </w:p>
    <w:p>
      <w:pPr>
        <w:pStyle w:val="6"/>
        <w:numPr>
          <w:ilvl w:val="0"/>
          <w:numId w:val="0"/>
        </w:numPr>
        <w:spacing w:line="240" w:lineRule="auto"/>
        <w:ind w:left="851" w:hanging="420"/>
        <w:rPr>
          <w:rFonts w:hint="eastAsia" w:ascii="宋体" w:hAnsi="宋体" w:eastAsia="宋体" w:cs="宋体"/>
          <w:color w:val="000000"/>
          <w:sz w:val="21"/>
          <w:szCs w:val="21"/>
        </w:rPr>
      </w:pPr>
      <w:bookmarkStart w:id="25" w:name="_Toc28359005"/>
      <w:bookmarkStart w:id="26" w:name="_Toc28359082"/>
      <w:bookmarkStart w:id="27" w:name="_Toc35393793"/>
      <w:bookmarkStart w:id="28" w:name="_Toc35393624"/>
      <w:bookmarkStart w:id="29" w:name="_Toc2135"/>
      <w:bookmarkStart w:id="30" w:name="_Toc58430308"/>
      <w:r>
        <w:rPr>
          <w:rFonts w:hint="eastAsia" w:ascii="宋体" w:hAnsi="宋体" w:eastAsia="宋体" w:cs="宋体"/>
          <w:b/>
          <w:color w:val="000000"/>
          <w:sz w:val="21"/>
          <w:szCs w:val="21"/>
        </w:rPr>
        <w:t>四、提交投标文件</w:t>
      </w:r>
      <w:bookmarkEnd w:id="25"/>
      <w:bookmarkEnd w:id="26"/>
      <w:r>
        <w:rPr>
          <w:rFonts w:hint="eastAsia" w:ascii="宋体" w:hAnsi="宋体" w:eastAsia="宋体" w:cs="宋体"/>
          <w:b/>
          <w:color w:val="000000"/>
          <w:sz w:val="21"/>
          <w:szCs w:val="21"/>
        </w:rPr>
        <w:t>截止时间、开标时间和地点</w:t>
      </w:r>
      <w:bookmarkEnd w:id="27"/>
      <w:bookmarkEnd w:id="28"/>
      <w:bookmarkEnd w:id="29"/>
      <w:bookmarkEnd w:id="30"/>
    </w:p>
    <w:p>
      <w:pPr>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u w:val="single"/>
        </w:rPr>
        <w:t xml:space="preserve"> </w:t>
      </w:r>
      <w:r>
        <w:rPr>
          <w:rFonts w:hint="eastAsia" w:ascii="宋体" w:hAnsi="宋体" w:eastAsia="宋体" w:cs="宋体"/>
          <w:bCs/>
          <w:color w:val="000000"/>
          <w:sz w:val="21"/>
          <w:szCs w:val="21"/>
          <w:u w:val="single"/>
          <w:lang w:val="en-US" w:eastAsia="zh-CN"/>
        </w:rPr>
        <w:t>2021</w:t>
      </w:r>
      <w:r>
        <w:rPr>
          <w:rFonts w:hint="eastAsia" w:ascii="宋体" w:hAnsi="宋体" w:eastAsia="宋体" w:cs="宋体"/>
          <w:bCs/>
          <w:color w:val="000000"/>
          <w:sz w:val="21"/>
          <w:szCs w:val="21"/>
          <w:u w:val="single"/>
        </w:rPr>
        <w:t>年</w:t>
      </w:r>
      <w:r>
        <w:rPr>
          <w:rFonts w:hint="eastAsia" w:ascii="宋体" w:hAnsi="宋体" w:cs="宋体"/>
          <w:bCs/>
          <w:color w:val="000000"/>
          <w:sz w:val="21"/>
          <w:szCs w:val="21"/>
          <w:u w:val="single"/>
          <w:lang w:val="en-US" w:eastAsia="zh-CN"/>
        </w:rPr>
        <w:t>8</w:t>
      </w:r>
      <w:r>
        <w:rPr>
          <w:rFonts w:hint="eastAsia" w:ascii="宋体" w:hAnsi="宋体" w:eastAsia="宋体" w:cs="宋体"/>
          <w:bCs/>
          <w:color w:val="000000"/>
          <w:sz w:val="21"/>
          <w:szCs w:val="21"/>
          <w:u w:val="single"/>
        </w:rPr>
        <w:t>月</w:t>
      </w:r>
      <w:r>
        <w:rPr>
          <w:rFonts w:hint="eastAsia" w:ascii="宋体" w:hAnsi="宋体" w:cs="宋体"/>
          <w:bCs/>
          <w:color w:val="000000"/>
          <w:sz w:val="21"/>
          <w:szCs w:val="21"/>
          <w:u w:val="single"/>
          <w:lang w:val="en-US" w:eastAsia="zh-CN"/>
        </w:rPr>
        <w:t>23</w:t>
      </w:r>
      <w:r>
        <w:rPr>
          <w:rFonts w:hint="eastAsia" w:ascii="宋体" w:hAnsi="宋体" w:eastAsia="宋体" w:cs="宋体"/>
          <w:bCs/>
          <w:color w:val="000000"/>
          <w:sz w:val="21"/>
          <w:szCs w:val="21"/>
          <w:u w:val="single"/>
        </w:rPr>
        <w:t>日</w:t>
      </w:r>
      <w:r>
        <w:rPr>
          <w:rFonts w:hint="eastAsia" w:ascii="宋体" w:hAnsi="宋体" w:cs="宋体"/>
          <w:bCs/>
          <w:color w:val="000000"/>
          <w:sz w:val="21"/>
          <w:szCs w:val="21"/>
          <w:u w:val="single"/>
          <w:lang w:val="en-US" w:eastAsia="zh-CN"/>
        </w:rPr>
        <w:t>15</w:t>
      </w:r>
      <w:r>
        <w:rPr>
          <w:rFonts w:hint="eastAsia" w:ascii="宋体" w:hAnsi="宋体" w:eastAsia="宋体" w:cs="宋体"/>
          <w:bCs/>
          <w:color w:val="000000"/>
          <w:sz w:val="21"/>
          <w:szCs w:val="21"/>
          <w:u w:val="single"/>
        </w:rPr>
        <w:t>点</w:t>
      </w:r>
      <w:r>
        <w:rPr>
          <w:rFonts w:hint="eastAsia" w:ascii="宋体" w:hAnsi="宋体" w:eastAsia="宋体" w:cs="宋体"/>
          <w:bCs/>
          <w:color w:val="000000"/>
          <w:sz w:val="21"/>
          <w:szCs w:val="21"/>
          <w:u w:val="single"/>
          <w:lang w:val="en-US" w:eastAsia="zh-CN"/>
        </w:rPr>
        <w:t xml:space="preserve"> </w:t>
      </w:r>
      <w:r>
        <w:rPr>
          <w:rFonts w:hint="eastAsia" w:ascii="宋体" w:hAnsi="宋体" w:cs="宋体"/>
          <w:bCs/>
          <w:color w:val="000000"/>
          <w:sz w:val="21"/>
          <w:szCs w:val="21"/>
          <w:u w:val="single"/>
          <w:lang w:val="en-US" w:eastAsia="zh-CN"/>
        </w:rPr>
        <w:t>00</w:t>
      </w:r>
      <w:r>
        <w:rPr>
          <w:rFonts w:hint="eastAsia" w:ascii="宋体" w:hAnsi="宋体" w:eastAsia="宋体" w:cs="宋体"/>
          <w:bCs/>
          <w:color w:val="000000"/>
          <w:sz w:val="21"/>
          <w:szCs w:val="21"/>
          <w:u w:val="single"/>
        </w:rPr>
        <w:t>分</w:t>
      </w:r>
      <w:r>
        <w:rPr>
          <w:rFonts w:hint="eastAsia" w:ascii="宋体" w:hAnsi="宋体" w:eastAsia="宋体" w:cs="宋体"/>
          <w:bCs/>
          <w:color w:val="000000"/>
          <w:sz w:val="21"/>
          <w:szCs w:val="21"/>
        </w:rPr>
        <w:t>（北京时间）</w:t>
      </w:r>
    </w:p>
    <w:p>
      <w:pPr>
        <w:ind w:firstLine="420" w:firstLineChars="200"/>
        <w:rPr>
          <w:rFonts w:hint="default" w:ascii="宋体" w:hAnsi="宋体" w:eastAsia="宋体" w:cs="宋体"/>
          <w:bCs/>
          <w:color w:val="000000"/>
          <w:sz w:val="21"/>
          <w:szCs w:val="21"/>
          <w:u w:val="single"/>
          <w:lang w:val="en-US" w:eastAsia="zh-CN"/>
        </w:rPr>
      </w:pPr>
      <w:r>
        <w:rPr>
          <w:rFonts w:hint="eastAsia" w:ascii="宋体" w:hAnsi="宋体" w:eastAsia="宋体" w:cs="宋体"/>
          <w:color w:val="000000"/>
          <w:sz w:val="21"/>
          <w:szCs w:val="21"/>
        </w:rPr>
        <w:t>地点：</w:t>
      </w:r>
      <w:r>
        <w:rPr>
          <w:rFonts w:hint="eastAsia" w:ascii="宋体" w:hAnsi="宋体" w:eastAsia="宋体" w:cs="宋体"/>
          <w:color w:val="000000"/>
          <w:sz w:val="21"/>
          <w:szCs w:val="21"/>
          <w:lang w:eastAsia="zh-CN"/>
        </w:rPr>
        <w:t>滁州市凤阳北路</w:t>
      </w:r>
      <w:r>
        <w:rPr>
          <w:rFonts w:hint="eastAsia" w:ascii="宋体" w:hAnsi="宋体" w:eastAsia="宋体" w:cs="宋体"/>
          <w:color w:val="000000"/>
          <w:sz w:val="21"/>
          <w:szCs w:val="21"/>
          <w:lang w:val="en-US" w:eastAsia="zh-CN"/>
        </w:rPr>
        <w:t>299号天成药业三楼</w:t>
      </w:r>
    </w:p>
    <w:p>
      <w:pPr>
        <w:pStyle w:val="6"/>
        <w:numPr>
          <w:ilvl w:val="0"/>
          <w:numId w:val="0"/>
        </w:numPr>
        <w:spacing w:line="240" w:lineRule="auto"/>
        <w:ind w:left="851" w:hanging="420"/>
        <w:rPr>
          <w:rFonts w:hint="eastAsia" w:ascii="宋体" w:hAnsi="宋体" w:eastAsia="宋体" w:cs="宋体"/>
          <w:bCs/>
          <w:color w:val="000000"/>
          <w:sz w:val="21"/>
          <w:szCs w:val="21"/>
        </w:rPr>
      </w:pPr>
      <w:bookmarkStart w:id="31" w:name="_Toc58430309"/>
      <w:bookmarkStart w:id="32" w:name="_Toc35393794"/>
      <w:bookmarkStart w:id="33" w:name="_Toc10710"/>
      <w:bookmarkStart w:id="34" w:name="_Toc28359007"/>
      <w:bookmarkStart w:id="35" w:name="_Toc28359084"/>
      <w:bookmarkStart w:id="36" w:name="_Toc35393625"/>
      <w:r>
        <w:rPr>
          <w:rFonts w:hint="eastAsia" w:ascii="宋体" w:hAnsi="宋体" w:eastAsia="宋体" w:cs="宋体"/>
          <w:b/>
          <w:color w:val="000000"/>
          <w:sz w:val="21"/>
          <w:szCs w:val="21"/>
        </w:rPr>
        <w:t>五、公告期限</w:t>
      </w:r>
      <w:bookmarkEnd w:id="31"/>
      <w:bookmarkEnd w:id="32"/>
      <w:bookmarkEnd w:id="33"/>
      <w:bookmarkEnd w:id="34"/>
      <w:bookmarkEnd w:id="35"/>
      <w:bookmarkEnd w:id="36"/>
    </w:p>
    <w:p>
      <w:p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自本公告发布之日起</w:t>
      </w:r>
      <w:r>
        <w:rPr>
          <w:rFonts w:hint="eastAsia" w:ascii="宋体" w:hAnsi="宋体" w:cs="宋体"/>
          <w:color w:val="000000"/>
          <w:kern w:val="0"/>
          <w:sz w:val="21"/>
          <w:szCs w:val="21"/>
          <w:lang w:val="en-US" w:eastAsia="zh-CN"/>
        </w:rPr>
        <w:t>至投标截止之日止</w:t>
      </w:r>
      <w:r>
        <w:rPr>
          <w:rFonts w:hint="eastAsia" w:ascii="宋体" w:hAnsi="宋体" w:eastAsia="宋体" w:cs="宋体"/>
          <w:color w:val="000000"/>
          <w:kern w:val="0"/>
          <w:sz w:val="21"/>
          <w:szCs w:val="21"/>
        </w:rPr>
        <w:t>。</w:t>
      </w:r>
    </w:p>
    <w:p>
      <w:pPr>
        <w:pStyle w:val="6"/>
        <w:numPr>
          <w:ilvl w:val="0"/>
          <w:numId w:val="0"/>
        </w:numPr>
        <w:spacing w:line="240" w:lineRule="auto"/>
        <w:ind w:left="851" w:hanging="420"/>
        <w:rPr>
          <w:rFonts w:hint="eastAsia" w:ascii="宋体" w:hAnsi="宋体" w:eastAsia="宋体" w:cs="宋体"/>
          <w:color w:val="000000"/>
          <w:sz w:val="21"/>
          <w:szCs w:val="21"/>
        </w:rPr>
      </w:pPr>
      <w:bookmarkStart w:id="37" w:name="_Toc29268"/>
      <w:bookmarkStart w:id="38" w:name="_Toc58430310"/>
      <w:r>
        <w:rPr>
          <w:rFonts w:hint="eastAsia" w:ascii="宋体" w:hAnsi="宋体" w:eastAsia="宋体" w:cs="宋体"/>
          <w:b/>
          <w:color w:val="000000"/>
          <w:sz w:val="21"/>
          <w:szCs w:val="21"/>
        </w:rPr>
        <w:t>六、投标保证金金额及缴纳账户</w:t>
      </w:r>
      <w:bookmarkEnd w:id="37"/>
      <w:bookmarkEnd w:id="38"/>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1.是否要求投标人提交投标保证金：</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不要求。</w:t>
      </w:r>
    </w:p>
    <w:p>
      <w:pPr>
        <w:ind w:firstLine="570"/>
        <w:rPr>
          <w:rFonts w:hint="eastAsia" w:ascii="宋体" w:hAnsi="宋体" w:eastAsia="宋体" w:cs="宋体"/>
          <w:b/>
          <w:color w:val="000000"/>
          <w:sz w:val="21"/>
          <w:szCs w:val="21"/>
        </w:rPr>
      </w:pPr>
      <w:bookmarkStart w:id="39" w:name="_Toc35393626"/>
      <w:bookmarkStart w:id="40" w:name="_Toc58430311"/>
      <w:bookmarkStart w:id="41" w:name="_Toc35393795"/>
    </w:p>
    <w:p>
      <w:pPr>
        <w:ind w:firstLine="570"/>
        <w:rPr>
          <w:rFonts w:hint="eastAsia" w:ascii="宋体" w:hAnsi="宋体" w:eastAsia="宋体" w:cs="宋体"/>
          <w:color w:val="000000"/>
          <w:sz w:val="21"/>
          <w:szCs w:val="21"/>
        </w:rPr>
      </w:pPr>
      <w:r>
        <w:rPr>
          <w:rFonts w:hint="eastAsia" w:ascii="宋体" w:hAnsi="宋体" w:eastAsia="宋体" w:cs="宋体"/>
          <w:b/>
          <w:color w:val="000000"/>
          <w:sz w:val="21"/>
          <w:szCs w:val="21"/>
        </w:rPr>
        <w:t>七、</w:t>
      </w:r>
      <w:bookmarkEnd w:id="39"/>
      <w:bookmarkEnd w:id="40"/>
      <w:bookmarkEnd w:id="41"/>
      <w:bookmarkStart w:id="42" w:name="_Toc58430312"/>
      <w:r>
        <w:rPr>
          <w:rFonts w:hint="eastAsia" w:ascii="宋体" w:hAnsi="宋体" w:eastAsia="宋体" w:cs="宋体"/>
          <w:b/>
          <w:color w:val="000000"/>
          <w:sz w:val="21"/>
          <w:szCs w:val="21"/>
        </w:rPr>
        <w:t>对本次招标提出询问，请按以下方式联系</w:t>
      </w:r>
      <w:bookmarkEnd w:id="42"/>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名 称：</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eastAsia="zh-CN"/>
        </w:rPr>
        <w:t xml:space="preserve">滁州市南谯区桃园仙居小区业主委员会 </w:t>
      </w:r>
      <w:r>
        <w:rPr>
          <w:rFonts w:hint="eastAsia" w:ascii="宋体" w:hAnsi="宋体" w:eastAsia="宋体" w:cs="宋体"/>
          <w:color w:val="000000"/>
          <w:sz w:val="21"/>
          <w:szCs w:val="21"/>
        </w:rPr>
        <w:t>　　</w:t>
      </w:r>
    </w:p>
    <w:p>
      <w:pPr>
        <w:ind w:firstLine="570"/>
        <w:rPr>
          <w:rFonts w:hint="default" w:ascii="宋体" w:hAnsi="宋体" w:eastAsia="宋体" w:cs="宋体"/>
          <w:color w:val="000000"/>
          <w:sz w:val="21"/>
          <w:szCs w:val="21"/>
          <w:u w:val="single"/>
          <w:lang w:val="en-US" w:eastAsia="zh-CN"/>
        </w:rPr>
      </w:pPr>
      <w:r>
        <w:rPr>
          <w:rFonts w:hint="eastAsia" w:ascii="宋体" w:hAnsi="宋体" w:eastAsia="宋体" w:cs="宋体"/>
          <w:color w:val="000000"/>
          <w:sz w:val="21"/>
          <w:szCs w:val="21"/>
        </w:rPr>
        <w:t>地址：</w:t>
      </w:r>
      <w:r>
        <w:rPr>
          <w:rFonts w:hint="eastAsia" w:ascii="宋体" w:hAnsi="宋体" w:eastAsia="宋体" w:cs="宋体"/>
          <w:color w:val="000000"/>
          <w:sz w:val="21"/>
          <w:szCs w:val="21"/>
          <w:u w:val="single"/>
          <w:lang w:eastAsia="zh-CN"/>
        </w:rPr>
        <w:t>滁州市南谯区醉翁东路</w:t>
      </w:r>
      <w:r>
        <w:rPr>
          <w:rFonts w:hint="eastAsia" w:ascii="宋体" w:hAnsi="宋体" w:eastAsia="宋体" w:cs="宋体"/>
          <w:color w:val="000000"/>
          <w:sz w:val="21"/>
          <w:szCs w:val="21"/>
          <w:u w:val="single"/>
          <w:lang w:val="en-US" w:eastAsia="zh-CN"/>
        </w:rPr>
        <w:t xml:space="preserve">3807号   </w:t>
      </w:r>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联系方式：</w:t>
      </w:r>
      <w:r>
        <w:rPr>
          <w:rFonts w:hint="eastAsia" w:ascii="宋体" w:hAnsi="宋体" w:eastAsia="宋体" w:cs="宋体"/>
          <w:color w:val="000000"/>
          <w:sz w:val="21"/>
          <w:szCs w:val="21"/>
          <w:u w:val="single"/>
          <w:lang w:val="en-US" w:eastAsia="zh-CN"/>
        </w:rPr>
        <w:t xml:space="preserve">  </w:t>
      </w:r>
      <w:bookmarkStart w:id="194" w:name="_GoBack"/>
      <w:bookmarkEnd w:id="194"/>
      <w:r>
        <w:rPr>
          <w:rFonts w:hint="eastAsia" w:ascii="宋体" w:hAnsi="宋体" w:cs="宋体"/>
          <w:color w:val="000000"/>
          <w:sz w:val="21"/>
          <w:szCs w:val="21"/>
          <w:u w:val="single"/>
          <w:lang w:val="en-US" w:eastAsia="zh-CN"/>
        </w:rPr>
        <w:t>袁振 15055021347</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w:t>
      </w:r>
      <w:bookmarkStart w:id="43" w:name="_Toc28359009"/>
      <w:bookmarkStart w:id="44" w:name="_Toc28359086"/>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2.采购代理机构信息</w:t>
      </w:r>
      <w:bookmarkEnd w:id="43"/>
      <w:bookmarkEnd w:id="44"/>
      <w:r>
        <w:rPr>
          <w:rFonts w:hint="eastAsia" w:ascii="宋体" w:hAnsi="宋体" w:eastAsia="宋体" w:cs="宋体"/>
          <w:color w:val="000000"/>
          <w:sz w:val="21"/>
          <w:szCs w:val="21"/>
        </w:rPr>
        <w:t xml:space="preserve"> </w:t>
      </w:r>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名 称：</w:t>
      </w:r>
      <w:r>
        <w:rPr>
          <w:rFonts w:hint="eastAsia" w:ascii="宋体" w:hAnsi="宋体" w:eastAsia="宋体" w:cs="宋体"/>
          <w:color w:val="000000"/>
          <w:sz w:val="21"/>
          <w:szCs w:val="21"/>
          <w:u w:val="single"/>
        </w:rPr>
        <w:t>江苏天业工程咨询房地产估价有限责任公司</w:t>
      </w:r>
      <w:r>
        <w:rPr>
          <w:rFonts w:hint="eastAsia" w:ascii="宋体" w:hAnsi="宋体" w:eastAsia="宋体" w:cs="宋体"/>
          <w:color w:val="000000"/>
          <w:sz w:val="21"/>
          <w:szCs w:val="21"/>
        </w:rPr>
        <w:t>　</w:t>
      </w:r>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驻滁办公地址：</w:t>
      </w:r>
      <w:r>
        <w:rPr>
          <w:rFonts w:hint="eastAsia" w:ascii="宋体" w:hAnsi="宋体" w:eastAsia="宋体" w:cs="宋体"/>
          <w:color w:val="000000"/>
          <w:sz w:val="21"/>
          <w:szCs w:val="21"/>
          <w:u w:val="single"/>
        </w:rPr>
        <w:t>滁州市凤阳北路299号天成药业大厦3楼　</w:t>
      </w:r>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联系方式：</w:t>
      </w:r>
      <w:bookmarkStart w:id="45" w:name="_Toc28359010"/>
      <w:bookmarkStart w:id="46" w:name="_Toc28359087"/>
      <w:r>
        <w:rPr>
          <w:rFonts w:hint="eastAsia" w:ascii="宋体" w:hAnsi="宋体" w:eastAsia="宋体" w:cs="宋体"/>
          <w:color w:val="000000"/>
          <w:sz w:val="21"/>
          <w:szCs w:val="21"/>
          <w:u w:val="single"/>
        </w:rPr>
        <w:t>　王雅莉　　0550-3030982  15755195521</w:t>
      </w:r>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3.项目联系方式</w:t>
      </w:r>
      <w:bookmarkEnd w:id="45"/>
      <w:bookmarkEnd w:id="46"/>
    </w:p>
    <w:p>
      <w:pPr>
        <w:ind w:firstLine="570"/>
        <w:rPr>
          <w:rFonts w:hint="eastAsia" w:ascii="宋体" w:hAnsi="宋体" w:eastAsia="宋体" w:cs="宋体"/>
          <w:color w:val="000000"/>
          <w:sz w:val="21"/>
          <w:szCs w:val="21"/>
        </w:rPr>
      </w:pPr>
      <w:r>
        <w:rPr>
          <w:rFonts w:hint="eastAsia" w:ascii="宋体" w:hAnsi="宋体" w:eastAsia="宋体" w:cs="宋体"/>
          <w:color w:val="000000"/>
          <w:sz w:val="21"/>
          <w:szCs w:val="21"/>
        </w:rPr>
        <w:t>项目联系人：</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cs="宋体"/>
          <w:color w:val="000000"/>
          <w:sz w:val="21"/>
          <w:szCs w:val="21"/>
          <w:u w:val="single"/>
          <w:lang w:val="en-US" w:eastAsia="zh-CN"/>
        </w:rPr>
        <w:t>袁振、</w:t>
      </w:r>
      <w:r>
        <w:rPr>
          <w:rFonts w:hint="eastAsia" w:ascii="宋体" w:hAnsi="宋体" w:eastAsia="宋体" w:cs="宋体"/>
          <w:color w:val="000000"/>
          <w:sz w:val="21"/>
          <w:szCs w:val="21"/>
          <w:u w:val="single"/>
        </w:rPr>
        <w:t>王雅莉</w:t>
      </w:r>
    </w:p>
    <w:p>
      <w:pPr>
        <w:ind w:firstLine="630" w:firstLineChars="300"/>
      </w:pPr>
      <w:r>
        <w:rPr>
          <w:rFonts w:hint="eastAsia" w:ascii="宋体" w:hAnsi="宋体" w:eastAsia="宋体" w:cs="宋体"/>
          <w:color w:val="000000"/>
          <w:sz w:val="21"/>
          <w:szCs w:val="21"/>
        </w:rPr>
        <w:t>电　话：</w:t>
      </w:r>
      <w:r>
        <w:rPr>
          <w:rFonts w:hint="eastAsia" w:ascii="宋体" w:hAnsi="宋体" w:cs="宋体"/>
          <w:color w:val="000000"/>
          <w:sz w:val="21"/>
          <w:szCs w:val="21"/>
          <w:u w:val="single"/>
          <w:lang w:val="en-US" w:eastAsia="zh-CN"/>
        </w:rPr>
        <w:t>15055021347、</w:t>
      </w:r>
      <w:r>
        <w:rPr>
          <w:rFonts w:hint="eastAsia" w:ascii="宋体" w:hAnsi="宋体" w:eastAsia="宋体" w:cs="宋体"/>
          <w:color w:val="000000"/>
          <w:sz w:val="21"/>
          <w:szCs w:val="21"/>
          <w:u w:val="single"/>
        </w:rPr>
        <w:t xml:space="preserve">0550-3030982 </w:t>
      </w:r>
      <w:r>
        <w:rPr>
          <w:rFonts w:hint="eastAsia" w:ascii="仿宋" w:hAnsi="仿宋" w:eastAsia="仿宋" w:cs="宋体"/>
          <w:color w:val="000000"/>
          <w:sz w:val="28"/>
          <w:szCs w:val="28"/>
        </w:rPr>
        <w:t xml:space="preserve"> 　</w:t>
      </w:r>
    </w:p>
    <w:p>
      <w:pPr>
        <w:ind w:firstLine="570"/>
        <w:rPr>
          <w:rFonts w:hint="eastAsia" w:ascii="仿宋" w:hAnsi="仿宋" w:eastAsia="仿宋" w:cs="宋体"/>
          <w:color w:val="000000"/>
          <w:sz w:val="28"/>
          <w:szCs w:val="28"/>
        </w:rPr>
      </w:pPr>
    </w:p>
    <w:p>
      <w:pPr>
        <w:ind w:firstLine="840" w:firstLineChars="300"/>
        <w:rPr>
          <w:rFonts w:hint="eastAsia" w:ascii="仿宋" w:hAnsi="仿宋" w:eastAsia="仿宋"/>
          <w:color w:val="000000"/>
          <w:sz w:val="28"/>
          <w:szCs w:val="28"/>
          <w:u w:val="single"/>
        </w:rPr>
      </w:pPr>
    </w:p>
    <w:bookmarkEnd w:id="3"/>
    <w:bookmarkEnd w:id="4"/>
    <w:bookmarkEnd w:id="5"/>
    <w:p>
      <w:pPr>
        <w:spacing w:before="156" w:beforeLines="50" w:after="156" w:afterLines="50"/>
        <w:jc w:val="center"/>
        <w:outlineLvl w:val="0"/>
        <w:rPr>
          <w:rFonts w:hint="eastAsia" w:ascii="宋体"/>
          <w:b/>
          <w:color w:val="000000"/>
          <w:sz w:val="32"/>
          <w:szCs w:val="32"/>
        </w:rPr>
      </w:pPr>
      <w:bookmarkStart w:id="47" w:name="_Toc58430313"/>
    </w:p>
    <w:p>
      <w:pPr>
        <w:spacing w:before="156" w:beforeLines="50" w:after="156" w:afterLines="50"/>
        <w:jc w:val="center"/>
        <w:outlineLvl w:val="0"/>
        <w:rPr>
          <w:rFonts w:hint="eastAsia" w:ascii="宋体"/>
          <w:b/>
          <w:color w:val="000000"/>
          <w:sz w:val="32"/>
          <w:szCs w:val="32"/>
        </w:rPr>
      </w:pPr>
    </w:p>
    <w:p>
      <w:pPr>
        <w:spacing w:before="156" w:beforeLines="50" w:after="156" w:afterLines="50"/>
        <w:jc w:val="center"/>
        <w:outlineLvl w:val="0"/>
        <w:rPr>
          <w:rFonts w:hint="eastAsia" w:ascii="宋体"/>
          <w:b/>
          <w:color w:val="000000"/>
          <w:sz w:val="32"/>
          <w:szCs w:val="32"/>
        </w:rPr>
      </w:pPr>
    </w:p>
    <w:p>
      <w:pPr>
        <w:spacing w:before="156" w:beforeLines="50" w:after="156" w:afterLines="50"/>
        <w:jc w:val="center"/>
        <w:outlineLvl w:val="0"/>
        <w:rPr>
          <w:rFonts w:hint="eastAsia" w:ascii="宋体"/>
          <w:b/>
          <w:color w:val="000000"/>
          <w:sz w:val="32"/>
          <w:szCs w:val="32"/>
        </w:rPr>
      </w:pPr>
    </w:p>
    <w:p>
      <w:pPr>
        <w:pStyle w:val="2"/>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pStyle w:val="19"/>
        <w:rPr>
          <w:rFonts w:hint="eastAsia" w:ascii="宋体"/>
          <w:b/>
          <w:color w:val="000000"/>
          <w:sz w:val="32"/>
          <w:szCs w:val="32"/>
        </w:rPr>
      </w:pPr>
    </w:p>
    <w:p>
      <w:pPr>
        <w:spacing w:before="156" w:beforeLines="50" w:after="156" w:afterLines="50"/>
        <w:jc w:val="center"/>
        <w:outlineLvl w:val="0"/>
        <w:rPr>
          <w:rFonts w:hint="eastAsia" w:ascii="宋体"/>
          <w:b/>
          <w:color w:val="000000"/>
          <w:sz w:val="32"/>
          <w:szCs w:val="32"/>
        </w:rPr>
      </w:pPr>
      <w:bookmarkStart w:id="48" w:name="_Toc5788"/>
      <w:r>
        <w:rPr>
          <w:rFonts w:hint="eastAsia" w:ascii="宋体"/>
          <w:b/>
          <w:color w:val="000000"/>
          <w:sz w:val="32"/>
          <w:szCs w:val="32"/>
        </w:rPr>
        <w:t>第二章 投标人须知</w:t>
      </w:r>
      <w:bookmarkEnd w:id="47"/>
      <w:bookmarkEnd w:id="48"/>
    </w:p>
    <w:p>
      <w:pPr>
        <w:snapToGrid w:val="0"/>
        <w:spacing w:line="500" w:lineRule="exact"/>
        <w:jc w:val="center"/>
        <w:outlineLvl w:val="1"/>
        <w:rPr>
          <w:rFonts w:hint="eastAsia" w:ascii="宋体"/>
          <w:b/>
          <w:color w:val="000000"/>
          <w:sz w:val="28"/>
          <w:szCs w:val="28"/>
        </w:rPr>
      </w:pPr>
      <w:bookmarkStart w:id="49" w:name="_Toc58430314"/>
      <w:bookmarkStart w:id="50" w:name="_Toc25194"/>
      <w:bookmarkStart w:id="51" w:name="_Toc449028865"/>
      <w:r>
        <w:rPr>
          <w:rFonts w:hint="eastAsia" w:ascii="宋体"/>
          <w:b/>
          <w:color w:val="000000"/>
          <w:sz w:val="32"/>
          <w:szCs w:val="32"/>
        </w:rPr>
        <w:t>一、</w:t>
      </w:r>
      <w:r>
        <w:rPr>
          <w:rFonts w:hint="eastAsia" w:ascii="宋体"/>
          <w:b/>
          <w:color w:val="000000"/>
          <w:sz w:val="28"/>
          <w:szCs w:val="28"/>
        </w:rPr>
        <w:t>投标人须知前附表</w:t>
      </w:r>
      <w:bookmarkEnd w:id="49"/>
      <w:bookmarkEnd w:id="50"/>
      <w:bookmarkEnd w:id="51"/>
    </w:p>
    <w:tbl>
      <w:tblPr>
        <w:tblStyle w:val="22"/>
        <w:tblW w:w="9790" w:type="dxa"/>
        <w:tblInd w:w="-29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74"/>
        <w:gridCol w:w="1652"/>
        <w:gridCol w:w="71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trPr>
        <w:tc>
          <w:tcPr>
            <w:tcW w:w="974" w:type="dxa"/>
            <w:noWrap w:val="0"/>
            <w:vAlign w:val="center"/>
          </w:tcPr>
          <w:p>
            <w:pPr>
              <w:pStyle w:val="12"/>
              <w:spacing w:line="300" w:lineRule="exact"/>
              <w:jc w:val="center"/>
              <w:rPr>
                <w:rFonts w:hint="eastAsia"/>
                <w:b/>
                <w:szCs w:val="21"/>
              </w:rPr>
            </w:pPr>
            <w:r>
              <w:rPr>
                <w:rFonts w:hint="eastAsia"/>
                <w:b/>
                <w:szCs w:val="21"/>
              </w:rPr>
              <w:t>条款号</w:t>
            </w:r>
          </w:p>
        </w:tc>
        <w:tc>
          <w:tcPr>
            <w:tcW w:w="1652" w:type="dxa"/>
            <w:noWrap w:val="0"/>
            <w:vAlign w:val="center"/>
          </w:tcPr>
          <w:p>
            <w:pPr>
              <w:pStyle w:val="12"/>
              <w:spacing w:line="300" w:lineRule="exact"/>
              <w:jc w:val="center"/>
              <w:rPr>
                <w:rFonts w:hint="eastAsia"/>
                <w:b/>
                <w:szCs w:val="21"/>
              </w:rPr>
            </w:pPr>
            <w:r>
              <w:rPr>
                <w:rFonts w:hint="eastAsia"/>
                <w:b/>
                <w:szCs w:val="21"/>
              </w:rPr>
              <w:t>内容</w:t>
            </w:r>
          </w:p>
        </w:tc>
        <w:tc>
          <w:tcPr>
            <w:tcW w:w="7164" w:type="dxa"/>
            <w:noWrap w:val="0"/>
            <w:vAlign w:val="center"/>
          </w:tcPr>
          <w:p>
            <w:pPr>
              <w:pStyle w:val="12"/>
              <w:spacing w:line="300" w:lineRule="exact"/>
              <w:jc w:val="center"/>
              <w:rPr>
                <w:b/>
                <w:szCs w:val="21"/>
              </w:rPr>
            </w:pPr>
            <w:r>
              <w:rPr>
                <w:rFonts w:hint="eastAsia"/>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trPr>
        <w:tc>
          <w:tcPr>
            <w:tcW w:w="974" w:type="dxa"/>
            <w:noWrap w:val="0"/>
            <w:vAlign w:val="center"/>
          </w:tcPr>
          <w:p>
            <w:pPr>
              <w:pStyle w:val="12"/>
              <w:spacing w:line="300" w:lineRule="exact"/>
              <w:jc w:val="center"/>
              <w:rPr>
                <w:rFonts w:hint="eastAsia"/>
                <w:szCs w:val="21"/>
              </w:rPr>
            </w:pPr>
            <w:r>
              <w:rPr>
                <w:rFonts w:hint="eastAsia"/>
                <w:szCs w:val="21"/>
              </w:rPr>
              <w:t>1.1</w:t>
            </w:r>
          </w:p>
        </w:tc>
        <w:tc>
          <w:tcPr>
            <w:tcW w:w="1652" w:type="dxa"/>
            <w:noWrap w:val="0"/>
            <w:vAlign w:val="center"/>
          </w:tcPr>
          <w:p>
            <w:pPr>
              <w:pStyle w:val="12"/>
              <w:spacing w:line="300" w:lineRule="exact"/>
              <w:jc w:val="left"/>
              <w:rPr>
                <w:rFonts w:hint="eastAsia"/>
                <w:szCs w:val="21"/>
              </w:rPr>
            </w:pPr>
            <w:r>
              <w:rPr>
                <w:rFonts w:hint="eastAsia"/>
                <w:szCs w:val="21"/>
              </w:rPr>
              <w:t>项目名称</w:t>
            </w:r>
          </w:p>
        </w:tc>
        <w:tc>
          <w:tcPr>
            <w:tcW w:w="7164" w:type="dxa"/>
            <w:noWrap w:val="0"/>
            <w:vAlign w:val="center"/>
          </w:tcPr>
          <w:p>
            <w:pPr>
              <w:pStyle w:val="12"/>
              <w:spacing w:line="300" w:lineRule="exact"/>
              <w:rPr>
                <w:szCs w:val="21"/>
              </w:rPr>
            </w:pPr>
            <w:r>
              <w:rPr>
                <w:rFonts w:hint="eastAsia" w:hAnsi="宋体" w:cs="宋体"/>
                <w:color w:val="auto"/>
                <w:szCs w:val="21"/>
                <w:lang w:val="en-US" w:eastAsia="zh-CN"/>
              </w:rPr>
              <w:t xml:space="preserve">桃园仙居小区物业招标项目   </w:t>
            </w:r>
            <w:r>
              <w:rPr>
                <w:rFonts w:hint="eastAsia" w:hAnsi="宋体" w:cs="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6" w:hRule="atLeast"/>
        </w:trPr>
        <w:tc>
          <w:tcPr>
            <w:tcW w:w="974" w:type="dxa"/>
            <w:noWrap w:val="0"/>
            <w:vAlign w:val="center"/>
          </w:tcPr>
          <w:p>
            <w:pPr>
              <w:pStyle w:val="12"/>
              <w:spacing w:line="300" w:lineRule="exact"/>
              <w:jc w:val="center"/>
              <w:rPr>
                <w:rFonts w:hint="eastAsia"/>
                <w:szCs w:val="21"/>
              </w:rPr>
            </w:pPr>
            <w:r>
              <w:rPr>
                <w:rFonts w:hint="eastAsia"/>
                <w:szCs w:val="21"/>
              </w:rPr>
              <w:t>1.1</w:t>
            </w:r>
          </w:p>
        </w:tc>
        <w:tc>
          <w:tcPr>
            <w:tcW w:w="1652" w:type="dxa"/>
            <w:noWrap w:val="0"/>
            <w:vAlign w:val="center"/>
          </w:tcPr>
          <w:p>
            <w:pPr>
              <w:pStyle w:val="12"/>
              <w:spacing w:line="300" w:lineRule="exact"/>
              <w:jc w:val="left"/>
              <w:rPr>
                <w:rFonts w:hint="eastAsia"/>
                <w:szCs w:val="21"/>
              </w:rPr>
            </w:pPr>
            <w:r>
              <w:rPr>
                <w:rFonts w:hint="eastAsia"/>
                <w:szCs w:val="21"/>
              </w:rPr>
              <w:t>供货期/服务期</w:t>
            </w:r>
          </w:p>
        </w:tc>
        <w:tc>
          <w:tcPr>
            <w:tcW w:w="7164" w:type="dxa"/>
            <w:noWrap w:val="0"/>
            <w:vAlign w:val="center"/>
          </w:tcPr>
          <w:p>
            <w:pPr>
              <w:pStyle w:val="12"/>
              <w:spacing w:line="300" w:lineRule="exact"/>
              <w:jc w:val="left"/>
              <w:rPr>
                <w:rFonts w:hint="default" w:ascii="宋体" w:eastAsia="宋体"/>
                <w:color w:val="000000"/>
                <w:szCs w:val="21"/>
                <w:lang w:val="en-US" w:eastAsia="zh-CN"/>
              </w:rPr>
            </w:pPr>
            <w:r>
              <w:rPr>
                <w:rFonts w:hint="default" w:ascii="宋体"/>
                <w:color w:val="000000"/>
                <w:szCs w:val="21"/>
                <w:lang w:val="en-US"/>
              </w:rPr>
              <w:t>自合同签订之日起三年</w:t>
            </w:r>
            <w:r>
              <w:rPr>
                <w:rFonts w:hint="eastAsia"/>
                <w:color w:val="000000"/>
                <w:szCs w:val="21"/>
                <w:lang w:val="en-US" w:eastAsia="zh-CN"/>
              </w:rPr>
              <w:t>，合同一年一签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9" w:hRule="atLeast"/>
        </w:trPr>
        <w:tc>
          <w:tcPr>
            <w:tcW w:w="974" w:type="dxa"/>
            <w:noWrap w:val="0"/>
            <w:vAlign w:val="center"/>
          </w:tcPr>
          <w:p>
            <w:pPr>
              <w:pStyle w:val="12"/>
              <w:spacing w:line="300" w:lineRule="exact"/>
              <w:jc w:val="center"/>
              <w:rPr>
                <w:rFonts w:hint="eastAsia"/>
                <w:szCs w:val="21"/>
              </w:rPr>
            </w:pPr>
            <w:r>
              <w:rPr>
                <w:rFonts w:hint="eastAsia"/>
                <w:szCs w:val="21"/>
              </w:rPr>
              <w:t>1.1</w:t>
            </w:r>
          </w:p>
        </w:tc>
        <w:tc>
          <w:tcPr>
            <w:tcW w:w="1652" w:type="dxa"/>
            <w:noWrap w:val="0"/>
            <w:vAlign w:val="center"/>
          </w:tcPr>
          <w:p>
            <w:pPr>
              <w:pStyle w:val="12"/>
              <w:spacing w:line="300" w:lineRule="exact"/>
              <w:jc w:val="left"/>
              <w:rPr>
                <w:rFonts w:hint="eastAsia"/>
                <w:szCs w:val="21"/>
              </w:rPr>
            </w:pPr>
            <w:r>
              <w:rPr>
                <w:rFonts w:hint="eastAsia"/>
                <w:szCs w:val="21"/>
              </w:rPr>
              <w:t>供货（服务）地点</w:t>
            </w:r>
          </w:p>
        </w:tc>
        <w:tc>
          <w:tcPr>
            <w:tcW w:w="7164" w:type="dxa"/>
            <w:noWrap w:val="0"/>
            <w:vAlign w:val="center"/>
          </w:tcPr>
          <w:p>
            <w:pPr>
              <w:spacing w:line="300" w:lineRule="exact"/>
              <w:rPr>
                <w:rFonts w:hint="eastAsia" w:eastAsia="宋体"/>
                <w:szCs w:val="21"/>
                <w:lang w:eastAsia="zh-CN"/>
              </w:rPr>
            </w:pPr>
            <w:r>
              <w:rPr>
                <w:rFonts w:hint="eastAsia" w:ascii="宋体" w:hAnsi="宋体" w:cs="宋体"/>
                <w:szCs w:val="21"/>
                <w:lang w:val="en-US" w:eastAsia="zh-CN"/>
              </w:rPr>
              <w:t>滁州市南谯区</w:t>
            </w:r>
            <w:r>
              <w:rPr>
                <w:rFonts w:hint="eastAsia" w:ascii="宋体" w:hAnsi="宋体" w:eastAsia="宋体" w:cs="宋体"/>
                <w:color w:val="000000"/>
                <w:sz w:val="21"/>
                <w:szCs w:val="21"/>
                <w:lang w:eastAsia="zh-CN"/>
              </w:rPr>
              <w:t>醉翁东路</w:t>
            </w:r>
            <w:r>
              <w:rPr>
                <w:rFonts w:hint="eastAsia" w:ascii="宋体" w:hAnsi="宋体" w:eastAsia="宋体" w:cs="宋体"/>
                <w:color w:val="000000"/>
                <w:sz w:val="21"/>
                <w:szCs w:val="21"/>
                <w:lang w:val="en-US" w:eastAsia="zh-CN"/>
              </w:rPr>
              <w:t>3807号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328" w:hRule="atLeast"/>
        </w:trPr>
        <w:tc>
          <w:tcPr>
            <w:tcW w:w="974" w:type="dxa"/>
            <w:noWrap w:val="0"/>
            <w:vAlign w:val="center"/>
          </w:tcPr>
          <w:p>
            <w:pPr>
              <w:pStyle w:val="12"/>
              <w:spacing w:line="300" w:lineRule="exact"/>
              <w:jc w:val="center"/>
              <w:rPr>
                <w:rFonts w:hint="eastAsia"/>
                <w:szCs w:val="21"/>
              </w:rPr>
            </w:pPr>
            <w:r>
              <w:rPr>
                <w:rFonts w:hint="eastAsia"/>
                <w:szCs w:val="21"/>
              </w:rPr>
              <w:t>1.2</w:t>
            </w:r>
          </w:p>
        </w:tc>
        <w:tc>
          <w:tcPr>
            <w:tcW w:w="1652" w:type="dxa"/>
            <w:noWrap w:val="0"/>
            <w:vAlign w:val="center"/>
          </w:tcPr>
          <w:p>
            <w:pPr>
              <w:pStyle w:val="12"/>
              <w:spacing w:line="300" w:lineRule="exact"/>
              <w:jc w:val="left"/>
              <w:rPr>
                <w:rFonts w:hint="eastAsia"/>
                <w:szCs w:val="21"/>
              </w:rPr>
            </w:pPr>
            <w:r>
              <w:rPr>
                <w:rFonts w:hint="eastAsia"/>
                <w:szCs w:val="21"/>
              </w:rPr>
              <w:t>采购人联系人及电话</w:t>
            </w:r>
          </w:p>
        </w:tc>
        <w:tc>
          <w:tcPr>
            <w:tcW w:w="7164" w:type="dxa"/>
            <w:noWrap w:val="0"/>
            <w:vAlign w:val="center"/>
          </w:tcPr>
          <w:p>
            <w:pPr>
              <w:pStyle w:val="12"/>
              <w:spacing w:line="440" w:lineRule="exact"/>
              <w:rPr>
                <w:rFonts w:hint="eastAsia" w:hAnsi="宋体" w:cs="宋体-18030"/>
                <w:szCs w:val="21"/>
              </w:rPr>
            </w:pPr>
            <w:r>
              <w:rPr>
                <w:rFonts w:hint="eastAsia" w:hAnsi="宋体" w:cs="宋体"/>
                <w:color w:val="auto"/>
                <w:szCs w:val="21"/>
              </w:rPr>
              <w:t>联系人：</w:t>
            </w:r>
            <w:r>
              <w:rPr>
                <w:rFonts w:hint="eastAsia" w:hAnsi="宋体" w:cs="宋体"/>
                <w:color w:val="auto"/>
                <w:szCs w:val="21"/>
                <w:lang w:val="en-US" w:eastAsia="zh-CN"/>
              </w:rPr>
              <w:t>袁振 ；</w:t>
            </w:r>
            <w:r>
              <w:rPr>
                <w:rFonts w:hint="eastAsia" w:hAnsi="宋体" w:cs="宋体"/>
                <w:color w:val="auto"/>
                <w:szCs w:val="21"/>
              </w:rPr>
              <w:t>电话：</w:t>
            </w:r>
            <w:r>
              <w:rPr>
                <w:rFonts w:hint="eastAsia" w:hAnsi="宋体" w:cs="宋体"/>
                <w:color w:val="auto"/>
                <w:szCs w:val="21"/>
                <w:lang w:val="en-US" w:eastAsia="zh-CN"/>
              </w:rPr>
              <w:t>15055021347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trPr>
        <w:tc>
          <w:tcPr>
            <w:tcW w:w="974" w:type="dxa"/>
            <w:noWrap w:val="0"/>
            <w:vAlign w:val="center"/>
          </w:tcPr>
          <w:p>
            <w:pPr>
              <w:pStyle w:val="12"/>
              <w:spacing w:line="300" w:lineRule="exact"/>
              <w:jc w:val="center"/>
              <w:rPr>
                <w:rFonts w:hint="eastAsia"/>
                <w:szCs w:val="21"/>
              </w:rPr>
            </w:pPr>
            <w:r>
              <w:rPr>
                <w:rFonts w:hint="eastAsia"/>
                <w:szCs w:val="21"/>
              </w:rPr>
              <w:t>1.2</w:t>
            </w:r>
          </w:p>
        </w:tc>
        <w:tc>
          <w:tcPr>
            <w:tcW w:w="1652" w:type="dxa"/>
            <w:noWrap w:val="0"/>
            <w:vAlign w:val="center"/>
          </w:tcPr>
          <w:p>
            <w:pPr>
              <w:pStyle w:val="12"/>
              <w:spacing w:line="300" w:lineRule="exact"/>
              <w:jc w:val="left"/>
              <w:rPr>
                <w:rFonts w:hint="eastAsia"/>
                <w:szCs w:val="21"/>
              </w:rPr>
            </w:pPr>
            <w:r>
              <w:rPr>
                <w:rFonts w:hint="eastAsia"/>
                <w:szCs w:val="21"/>
              </w:rPr>
              <w:t>采购代理机构联系人及电话</w:t>
            </w:r>
          </w:p>
        </w:tc>
        <w:tc>
          <w:tcPr>
            <w:tcW w:w="7164" w:type="dxa"/>
            <w:noWrap w:val="0"/>
            <w:vAlign w:val="center"/>
          </w:tcPr>
          <w:p>
            <w:pPr>
              <w:pStyle w:val="12"/>
              <w:spacing w:line="440" w:lineRule="exact"/>
              <w:rPr>
                <w:rFonts w:hint="eastAsia" w:hAnsi="宋体" w:cs="宋体-18030"/>
                <w:szCs w:val="21"/>
              </w:rPr>
            </w:pPr>
            <w:r>
              <w:rPr>
                <w:rFonts w:hint="eastAsia" w:hAnsi="宋体" w:cs="宋体"/>
                <w:color w:val="auto"/>
                <w:szCs w:val="21"/>
              </w:rPr>
              <w:t>联系人：王雅莉；电话：0550-3030982、15755195521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trPr>
        <w:tc>
          <w:tcPr>
            <w:tcW w:w="974" w:type="dxa"/>
            <w:noWrap w:val="0"/>
            <w:vAlign w:val="center"/>
          </w:tcPr>
          <w:p>
            <w:pPr>
              <w:pStyle w:val="12"/>
              <w:spacing w:line="300" w:lineRule="exact"/>
              <w:jc w:val="center"/>
              <w:rPr>
                <w:rFonts w:hint="eastAsia"/>
                <w:szCs w:val="21"/>
              </w:rPr>
            </w:pPr>
            <w:r>
              <w:rPr>
                <w:rFonts w:hint="eastAsia"/>
                <w:szCs w:val="21"/>
              </w:rPr>
              <w:t>1.3</w:t>
            </w:r>
          </w:p>
        </w:tc>
        <w:tc>
          <w:tcPr>
            <w:tcW w:w="1652" w:type="dxa"/>
            <w:noWrap w:val="0"/>
            <w:vAlign w:val="center"/>
          </w:tcPr>
          <w:p>
            <w:pPr>
              <w:pStyle w:val="12"/>
              <w:spacing w:line="300" w:lineRule="exact"/>
              <w:jc w:val="left"/>
              <w:rPr>
                <w:rFonts w:hint="eastAsia"/>
                <w:szCs w:val="21"/>
              </w:rPr>
            </w:pPr>
            <w:r>
              <w:rPr>
                <w:rFonts w:hint="eastAsia"/>
                <w:szCs w:val="21"/>
              </w:rPr>
              <w:t xml:space="preserve">资金来源                                                                                                                                                                 </w:t>
            </w:r>
          </w:p>
        </w:tc>
        <w:tc>
          <w:tcPr>
            <w:tcW w:w="7164" w:type="dxa"/>
            <w:noWrap w:val="0"/>
            <w:vAlign w:val="center"/>
          </w:tcPr>
          <w:p>
            <w:pPr>
              <w:pStyle w:val="12"/>
              <w:spacing w:line="300" w:lineRule="exact"/>
              <w:rPr>
                <w:rFonts w:hint="default" w:eastAsia="宋体"/>
                <w:szCs w:val="21"/>
                <w:lang w:val="en-US" w:eastAsia="zh-CN"/>
              </w:rPr>
            </w:pPr>
            <w:r>
              <w:rPr>
                <w:rFonts w:hint="eastAsia"/>
                <w:szCs w:val="21"/>
                <w:lang w:val="en-US" w:eastAsia="zh-CN"/>
              </w:rPr>
              <w:t>业主缴纳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974" w:type="dxa"/>
            <w:noWrap w:val="0"/>
            <w:vAlign w:val="center"/>
          </w:tcPr>
          <w:p>
            <w:pPr>
              <w:pStyle w:val="12"/>
              <w:spacing w:line="300" w:lineRule="exact"/>
              <w:jc w:val="center"/>
              <w:rPr>
                <w:rFonts w:hint="eastAsia"/>
                <w:szCs w:val="21"/>
              </w:rPr>
            </w:pPr>
            <w:r>
              <w:rPr>
                <w:rFonts w:hint="eastAsia"/>
                <w:szCs w:val="21"/>
              </w:rPr>
              <w:t>1.4</w:t>
            </w:r>
          </w:p>
        </w:tc>
        <w:tc>
          <w:tcPr>
            <w:tcW w:w="1652" w:type="dxa"/>
            <w:noWrap w:val="0"/>
            <w:vAlign w:val="center"/>
          </w:tcPr>
          <w:p>
            <w:pPr>
              <w:pStyle w:val="12"/>
              <w:spacing w:line="300" w:lineRule="exact"/>
              <w:jc w:val="left"/>
              <w:rPr>
                <w:rFonts w:hint="eastAsia"/>
                <w:szCs w:val="21"/>
              </w:rPr>
            </w:pPr>
            <w:r>
              <w:rPr>
                <w:rFonts w:hint="eastAsia"/>
                <w:szCs w:val="21"/>
              </w:rPr>
              <w:t>采购预算</w:t>
            </w:r>
          </w:p>
        </w:tc>
        <w:tc>
          <w:tcPr>
            <w:tcW w:w="7164" w:type="dxa"/>
            <w:noWrap w:val="0"/>
            <w:vAlign w:val="center"/>
          </w:tcPr>
          <w:p>
            <w:pPr>
              <w:pStyle w:val="12"/>
              <w:spacing w:line="300" w:lineRule="exact"/>
              <w:rPr>
                <w:rFonts w:hint="default" w:eastAsia="宋体"/>
                <w:szCs w:val="21"/>
                <w:lang w:val="en-US" w:eastAsia="zh-CN"/>
              </w:rPr>
            </w:pPr>
            <w:r>
              <w:rPr>
                <w:rFonts w:hint="eastAsia" w:hAnsi="宋体" w:cs="宋体"/>
                <w:szCs w:val="21"/>
              </w:rPr>
              <w:t>投资估算价</w:t>
            </w:r>
            <w:r>
              <w:rPr>
                <w:rFonts w:hint="eastAsia" w:hAnsi="宋体" w:cs="宋体"/>
                <w:szCs w:val="21"/>
                <w:lang w:val="en-US" w:eastAsia="zh-CN"/>
              </w:rPr>
              <w:t>750366.65元/年，2251099.95元/三年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974" w:type="dxa"/>
            <w:noWrap w:val="0"/>
            <w:vAlign w:val="center"/>
          </w:tcPr>
          <w:p>
            <w:pPr>
              <w:pStyle w:val="12"/>
              <w:spacing w:line="300" w:lineRule="exact"/>
              <w:jc w:val="center"/>
              <w:rPr>
                <w:rFonts w:hint="eastAsia"/>
                <w:szCs w:val="21"/>
              </w:rPr>
            </w:pPr>
            <w:r>
              <w:rPr>
                <w:rFonts w:hint="eastAsia"/>
                <w:szCs w:val="21"/>
              </w:rPr>
              <w:t>1.5</w:t>
            </w:r>
          </w:p>
        </w:tc>
        <w:tc>
          <w:tcPr>
            <w:tcW w:w="1652" w:type="dxa"/>
            <w:noWrap w:val="0"/>
            <w:vAlign w:val="center"/>
          </w:tcPr>
          <w:p>
            <w:pPr>
              <w:pStyle w:val="12"/>
              <w:spacing w:line="300" w:lineRule="exact"/>
              <w:jc w:val="left"/>
              <w:rPr>
                <w:rFonts w:hint="eastAsia"/>
                <w:szCs w:val="21"/>
              </w:rPr>
            </w:pPr>
            <w:r>
              <w:rPr>
                <w:rFonts w:hint="eastAsia"/>
                <w:szCs w:val="21"/>
              </w:rPr>
              <w:t>最高限价</w:t>
            </w:r>
          </w:p>
        </w:tc>
        <w:tc>
          <w:tcPr>
            <w:tcW w:w="7164" w:type="dxa"/>
            <w:noWrap w:val="0"/>
            <w:vAlign w:val="center"/>
          </w:tcPr>
          <w:p>
            <w:pPr>
              <w:spacing w:line="240" w:lineRule="auto"/>
              <w:rPr>
                <w:rFonts w:hint="eastAsia" w:ascii="宋体" w:hAnsi="Times New Roman" w:eastAsia="宋体" w:cs="Times New Roman"/>
                <w:color w:val="000000"/>
                <w:kern w:val="2"/>
                <w:sz w:val="21"/>
                <w:szCs w:val="21"/>
                <w:u w:val="none" w:color="000000"/>
                <w:lang w:val="en-US" w:eastAsia="zh-CN" w:bidi="ar-SA"/>
              </w:rPr>
            </w:pPr>
            <w:r>
              <w:rPr>
                <w:rFonts w:hint="eastAsia" w:ascii="宋体" w:hAnsi="Times New Roman" w:eastAsia="宋体" w:cs="Times New Roman"/>
                <w:color w:val="000000"/>
                <w:kern w:val="2"/>
                <w:sz w:val="21"/>
                <w:szCs w:val="21"/>
                <w:u w:val="none" w:color="000000"/>
                <w:lang w:val="en-US" w:eastAsia="zh-CN" w:bidi="ar-SA"/>
              </w:rPr>
              <w:t>为了满足物业管理服务，本项目设最高限价：</w:t>
            </w:r>
          </w:p>
          <w:p>
            <w:pPr>
              <w:spacing w:line="240" w:lineRule="auto"/>
              <w:rPr>
                <w:rFonts w:hint="eastAsia" w:ascii="宋体" w:hAnsi="Times New Roman" w:eastAsia="宋体" w:cs="Times New Roman"/>
                <w:color w:val="000000"/>
                <w:kern w:val="2"/>
                <w:sz w:val="21"/>
                <w:szCs w:val="21"/>
                <w:u w:val="none" w:color="000000"/>
                <w:lang w:val="en-US" w:eastAsia="zh-CN" w:bidi="ar-SA"/>
              </w:rPr>
            </w:pPr>
            <w:r>
              <w:rPr>
                <w:rFonts w:hint="eastAsia" w:ascii="宋体" w:hAnsi="Times New Roman" w:eastAsia="宋体" w:cs="Times New Roman"/>
                <w:color w:val="000000"/>
                <w:kern w:val="2"/>
                <w:sz w:val="21"/>
                <w:szCs w:val="21"/>
                <w:u w:val="none" w:color="000000"/>
                <w:lang w:val="en-US" w:eastAsia="zh-CN" w:bidi="ar-SA"/>
              </w:rPr>
              <w:t>1、本项目报价设置单价最高限价：</w:t>
            </w:r>
          </w:p>
          <w:p>
            <w:pPr>
              <w:spacing w:line="240" w:lineRule="auto"/>
              <w:ind w:firstLine="211" w:firstLineChars="100"/>
              <w:rPr>
                <w:rFonts w:hint="eastAsia" w:ascii="宋体" w:hAnsi="Times New Roman" w:eastAsia="宋体" w:cs="Times New Roman"/>
                <w:b/>
                <w:bCs/>
                <w:color w:val="000000"/>
                <w:kern w:val="2"/>
                <w:sz w:val="21"/>
                <w:szCs w:val="21"/>
                <w:u w:val="none" w:color="000000"/>
                <w:lang w:val="en-US" w:eastAsia="zh-CN" w:bidi="ar-SA"/>
              </w:rPr>
            </w:pPr>
            <w:r>
              <w:rPr>
                <w:rFonts w:hint="eastAsia" w:ascii="宋体" w:hAnsi="Times New Roman" w:eastAsia="宋体" w:cs="Times New Roman"/>
                <w:b/>
                <w:bCs/>
                <w:color w:val="000000"/>
                <w:kern w:val="2"/>
                <w:sz w:val="21"/>
                <w:szCs w:val="21"/>
                <w:u w:val="none" w:color="000000"/>
                <w:lang w:val="en-US" w:eastAsia="zh-CN" w:bidi="ar-SA"/>
              </w:rPr>
              <w:t>住宅：单价最高限价0.71元/月·平方米；</w:t>
            </w:r>
          </w:p>
          <w:p>
            <w:pPr>
              <w:spacing w:line="240" w:lineRule="auto"/>
              <w:ind w:firstLine="211" w:firstLineChars="100"/>
              <w:rPr>
                <w:rFonts w:hint="eastAsia" w:ascii="宋体" w:hAnsi="Times New Roman" w:eastAsia="宋体" w:cs="Times New Roman"/>
                <w:b/>
                <w:bCs/>
                <w:color w:val="000000"/>
                <w:kern w:val="2"/>
                <w:sz w:val="21"/>
                <w:szCs w:val="21"/>
                <w:u w:val="none" w:color="000000"/>
                <w:lang w:val="en-US" w:eastAsia="zh-CN" w:bidi="ar-SA"/>
              </w:rPr>
            </w:pPr>
            <w:r>
              <w:rPr>
                <w:rFonts w:hint="eastAsia" w:ascii="宋体" w:hAnsi="Times New Roman" w:eastAsia="宋体" w:cs="Times New Roman"/>
                <w:b/>
                <w:bCs/>
                <w:color w:val="000000"/>
                <w:kern w:val="2"/>
                <w:sz w:val="21"/>
                <w:szCs w:val="21"/>
                <w:u w:val="none" w:color="000000"/>
                <w:lang w:val="en-US" w:eastAsia="zh-CN" w:bidi="ar-SA"/>
              </w:rPr>
              <w:t>商业：单价最高限价1.5元/月·平方米；</w:t>
            </w:r>
          </w:p>
          <w:p>
            <w:pPr>
              <w:spacing w:line="240" w:lineRule="auto"/>
              <w:ind w:firstLine="210" w:firstLineChars="100"/>
              <w:rPr>
                <w:rFonts w:hint="eastAsia" w:ascii="宋体" w:hAnsi="Times New Roman" w:eastAsia="宋体" w:cs="Times New Roman"/>
                <w:color w:val="000000"/>
                <w:kern w:val="2"/>
                <w:sz w:val="21"/>
                <w:szCs w:val="21"/>
                <w:u w:val="none" w:color="000000"/>
                <w:lang w:val="en-US" w:eastAsia="zh-CN" w:bidi="ar-SA"/>
              </w:rPr>
            </w:pPr>
            <w:r>
              <w:rPr>
                <w:rFonts w:hint="eastAsia" w:ascii="宋体" w:hAnsi="Times New Roman" w:eastAsia="宋体" w:cs="Times New Roman"/>
                <w:color w:val="000000"/>
                <w:kern w:val="2"/>
                <w:sz w:val="21"/>
                <w:szCs w:val="21"/>
                <w:u w:val="none" w:color="000000"/>
                <w:lang w:val="en-US" w:eastAsia="zh-CN" w:bidi="ar-SA"/>
              </w:rPr>
              <w:t>投标单位所报单价高于以上对应最高限价的，其投标文件按无效标处理。以上报价不含商业空调费用、二次供水及电梯费用及公共设施能耗费用，其他公共部分及招标人未出售的物业不得收取物业管理费。</w:t>
            </w:r>
          </w:p>
          <w:p>
            <w:pPr>
              <w:pStyle w:val="12"/>
              <w:spacing w:line="240" w:lineRule="auto"/>
              <w:rPr>
                <w:rFonts w:hint="eastAsia" w:hAnsi="宋体" w:cs="宋体"/>
                <w:szCs w:val="21"/>
              </w:rPr>
            </w:pPr>
            <w:r>
              <w:rPr>
                <w:rFonts w:hint="eastAsia" w:ascii="宋体" w:hAnsi="Times New Roman" w:eastAsia="宋体" w:cs="Times New Roman"/>
                <w:color w:val="000000"/>
                <w:kern w:val="2"/>
                <w:sz w:val="21"/>
                <w:szCs w:val="21"/>
                <w:u w:val="none" w:color="000000"/>
                <w:lang w:val="en-US" w:eastAsia="zh-CN" w:bidi="ar-SA"/>
              </w:rPr>
              <w:t>2、本项目报价设置总报价最高限价为：</w:t>
            </w:r>
            <w:r>
              <w:rPr>
                <w:rFonts w:hint="eastAsia" w:ascii="宋体" w:hAnsi="Times New Roman" w:eastAsia="宋体" w:cs="Times New Roman"/>
                <w:b/>
                <w:bCs/>
                <w:color w:val="000000"/>
                <w:kern w:val="2"/>
                <w:sz w:val="21"/>
                <w:szCs w:val="21"/>
                <w:u w:val="none" w:color="000000"/>
                <w:lang w:val="en-US" w:eastAsia="zh-CN" w:bidi="ar-SA"/>
              </w:rPr>
              <w:t>750366.65元/年，2251099.95元/三年（投标报价高于最高限价的，按无效投标处理）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974" w:type="dxa"/>
            <w:noWrap w:val="0"/>
            <w:vAlign w:val="center"/>
          </w:tcPr>
          <w:p>
            <w:pPr>
              <w:pStyle w:val="12"/>
              <w:spacing w:line="300" w:lineRule="exact"/>
              <w:jc w:val="center"/>
              <w:rPr>
                <w:rFonts w:hint="eastAsia"/>
                <w:szCs w:val="21"/>
              </w:rPr>
            </w:pPr>
            <w:r>
              <w:rPr>
                <w:rFonts w:hint="eastAsia"/>
                <w:szCs w:val="21"/>
              </w:rPr>
              <w:t>2.1</w:t>
            </w:r>
          </w:p>
        </w:tc>
        <w:tc>
          <w:tcPr>
            <w:tcW w:w="1652" w:type="dxa"/>
            <w:noWrap w:val="0"/>
            <w:vAlign w:val="center"/>
          </w:tcPr>
          <w:p>
            <w:pPr>
              <w:pStyle w:val="12"/>
              <w:spacing w:line="300" w:lineRule="exact"/>
              <w:jc w:val="left"/>
              <w:rPr>
                <w:rFonts w:hint="eastAsia"/>
                <w:szCs w:val="21"/>
              </w:rPr>
            </w:pPr>
            <w:r>
              <w:rPr>
                <w:rFonts w:hint="eastAsia"/>
                <w:szCs w:val="21"/>
              </w:rPr>
              <w:t>采购内容</w:t>
            </w:r>
          </w:p>
        </w:tc>
        <w:tc>
          <w:tcPr>
            <w:tcW w:w="7164" w:type="dxa"/>
            <w:noWrap w:val="0"/>
            <w:vAlign w:val="center"/>
          </w:tcPr>
          <w:p>
            <w:pPr>
              <w:pStyle w:val="12"/>
              <w:spacing w:line="300" w:lineRule="exact"/>
              <w:rPr>
                <w:szCs w:val="21"/>
              </w:rPr>
            </w:pPr>
            <w:r>
              <w:rPr>
                <w:rFonts w:hint="eastAsia" w:hAnsi="宋体" w:cs="宋体-18030"/>
                <w:szCs w:val="21"/>
              </w:rPr>
              <w:t>本项目采购内容</w:t>
            </w:r>
            <w:r>
              <w:rPr>
                <w:rFonts w:hint="eastAsia" w:hAnsi="宋体"/>
                <w:szCs w:val="21"/>
              </w:rPr>
              <w:t>详见</w:t>
            </w:r>
            <w:r>
              <w:rPr>
                <w:rFonts w:hint="eastAsia" w:hAnsi="宋体" w:cs="宋体-18030"/>
                <w:szCs w:val="21"/>
              </w:rPr>
              <w:t>《采购需求及</w:t>
            </w:r>
            <w:r>
              <w:rPr>
                <w:rFonts w:hint="eastAsia" w:hAnsi="宋体" w:cs="宋体-18030"/>
                <w:szCs w:val="21"/>
                <w:lang w:val="en-US" w:eastAsia="zh-CN"/>
              </w:rPr>
              <w:t>服务</w:t>
            </w:r>
            <w:r>
              <w:rPr>
                <w:rFonts w:hint="eastAsia" w:hAnsi="宋体" w:cs="宋体-18030"/>
                <w:szCs w:val="21"/>
              </w:rPr>
              <w:t>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974" w:type="dxa"/>
            <w:noWrap w:val="0"/>
            <w:vAlign w:val="center"/>
          </w:tcPr>
          <w:p>
            <w:pPr>
              <w:pStyle w:val="12"/>
              <w:spacing w:line="300" w:lineRule="exact"/>
              <w:jc w:val="center"/>
              <w:rPr>
                <w:rFonts w:hint="eastAsia"/>
                <w:szCs w:val="21"/>
              </w:rPr>
            </w:pPr>
            <w:r>
              <w:rPr>
                <w:rFonts w:hint="eastAsia"/>
                <w:szCs w:val="21"/>
              </w:rPr>
              <w:t>3.1</w:t>
            </w:r>
          </w:p>
        </w:tc>
        <w:tc>
          <w:tcPr>
            <w:tcW w:w="1652" w:type="dxa"/>
            <w:noWrap w:val="0"/>
            <w:vAlign w:val="center"/>
          </w:tcPr>
          <w:p>
            <w:pPr>
              <w:pStyle w:val="12"/>
              <w:spacing w:line="300" w:lineRule="exact"/>
              <w:jc w:val="left"/>
              <w:rPr>
                <w:rFonts w:hint="eastAsia"/>
                <w:szCs w:val="21"/>
              </w:rPr>
            </w:pPr>
            <w:r>
              <w:rPr>
                <w:rFonts w:hint="eastAsia"/>
                <w:szCs w:val="21"/>
              </w:rPr>
              <w:t>标包划分</w:t>
            </w:r>
          </w:p>
        </w:tc>
        <w:tc>
          <w:tcPr>
            <w:tcW w:w="7164" w:type="dxa"/>
            <w:noWrap w:val="0"/>
            <w:vAlign w:val="center"/>
          </w:tcPr>
          <w:p>
            <w:pPr>
              <w:pStyle w:val="12"/>
              <w:spacing w:line="300" w:lineRule="exact"/>
              <w:rPr>
                <w:rFonts w:hint="eastAsia" w:hAnsi="宋体" w:cs="宋体-18030"/>
                <w:szCs w:val="21"/>
              </w:rPr>
            </w:pPr>
            <w:r>
              <w:rPr>
                <w:rFonts w:hint="eastAsia"/>
                <w:szCs w:val="21"/>
              </w:rPr>
              <w:t>本项目划分为</w:t>
            </w:r>
            <w:r>
              <w:rPr>
                <w:rFonts w:hint="eastAsia"/>
                <w:szCs w:val="21"/>
                <w:u w:val="single"/>
                <w:lang w:val="en-US" w:eastAsia="zh-CN"/>
              </w:rPr>
              <w:t>1</w:t>
            </w:r>
            <w:r>
              <w:rPr>
                <w:rFonts w:hint="eastAsia"/>
                <w:szCs w:val="21"/>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trPr>
        <w:tc>
          <w:tcPr>
            <w:tcW w:w="974" w:type="dxa"/>
            <w:noWrap w:val="0"/>
            <w:vAlign w:val="center"/>
          </w:tcPr>
          <w:p>
            <w:pPr>
              <w:pStyle w:val="12"/>
              <w:spacing w:line="300" w:lineRule="exact"/>
              <w:jc w:val="center"/>
              <w:rPr>
                <w:rFonts w:hint="eastAsia"/>
                <w:szCs w:val="21"/>
              </w:rPr>
            </w:pPr>
            <w:r>
              <w:rPr>
                <w:rFonts w:hint="eastAsia"/>
                <w:szCs w:val="21"/>
              </w:rPr>
              <w:t>4.1</w:t>
            </w:r>
          </w:p>
        </w:tc>
        <w:tc>
          <w:tcPr>
            <w:tcW w:w="1652" w:type="dxa"/>
            <w:noWrap w:val="0"/>
            <w:vAlign w:val="center"/>
          </w:tcPr>
          <w:p>
            <w:pPr>
              <w:pStyle w:val="12"/>
              <w:spacing w:line="300" w:lineRule="exact"/>
              <w:jc w:val="left"/>
              <w:rPr>
                <w:rFonts w:hint="eastAsia"/>
                <w:szCs w:val="21"/>
              </w:rPr>
            </w:pPr>
            <w:r>
              <w:rPr>
                <w:rFonts w:hint="eastAsia"/>
                <w:szCs w:val="21"/>
              </w:rPr>
              <w:t>招标方式</w:t>
            </w:r>
          </w:p>
        </w:tc>
        <w:tc>
          <w:tcPr>
            <w:tcW w:w="7164" w:type="dxa"/>
            <w:noWrap w:val="0"/>
            <w:vAlign w:val="center"/>
          </w:tcPr>
          <w:p>
            <w:pPr>
              <w:pStyle w:val="12"/>
              <w:spacing w:line="300" w:lineRule="exact"/>
              <w:rPr>
                <w:rFonts w:hint="eastAsia"/>
                <w:szCs w:val="21"/>
              </w:rPr>
            </w:pPr>
            <w:r>
              <w:rPr>
                <w:rFonts w:hint="eastAsia" w:ascii="幼圆" w:hAnsi="宋体-18030" w:cs="宋体-18030"/>
                <w:szCs w:val="21"/>
                <w:lang w:eastAsia="zh-CN"/>
              </w:rPr>
              <w:t>自行</w:t>
            </w:r>
            <w:r>
              <w:rPr>
                <w:rFonts w:hint="eastAsia" w:ascii="幼圆" w:hAnsi="宋体-18030" w:cs="宋体-18030"/>
                <w:szCs w:val="21"/>
              </w:rPr>
              <w:t>公开</w:t>
            </w:r>
            <w:r>
              <w:rPr>
                <w:rFonts w:hint="eastAsia"/>
                <w:szCs w:val="21"/>
              </w:rPr>
              <w:t>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trPr>
        <w:tc>
          <w:tcPr>
            <w:tcW w:w="974" w:type="dxa"/>
            <w:noWrap w:val="0"/>
            <w:vAlign w:val="center"/>
          </w:tcPr>
          <w:p>
            <w:pPr>
              <w:pStyle w:val="12"/>
              <w:spacing w:line="300" w:lineRule="exact"/>
              <w:jc w:val="center"/>
              <w:rPr>
                <w:rFonts w:hint="eastAsia"/>
                <w:szCs w:val="21"/>
              </w:rPr>
            </w:pPr>
            <w:r>
              <w:rPr>
                <w:rFonts w:hint="eastAsia"/>
                <w:szCs w:val="21"/>
                <w:lang w:val="en-US" w:eastAsia="zh-CN"/>
              </w:rPr>
              <w:t>4</w:t>
            </w:r>
            <w:r>
              <w:rPr>
                <w:rFonts w:hint="eastAsia"/>
                <w:szCs w:val="21"/>
              </w:rPr>
              <w:t>.2</w:t>
            </w:r>
          </w:p>
        </w:tc>
        <w:tc>
          <w:tcPr>
            <w:tcW w:w="1652" w:type="dxa"/>
            <w:noWrap w:val="0"/>
            <w:vAlign w:val="center"/>
          </w:tcPr>
          <w:p>
            <w:pPr>
              <w:pStyle w:val="12"/>
              <w:spacing w:line="300" w:lineRule="exact"/>
              <w:jc w:val="left"/>
              <w:rPr>
                <w:rFonts w:hint="eastAsia"/>
                <w:szCs w:val="21"/>
              </w:rPr>
            </w:pPr>
            <w:r>
              <w:rPr>
                <w:rFonts w:hint="eastAsia"/>
                <w:szCs w:val="21"/>
              </w:rPr>
              <w:t>投标人资</w:t>
            </w:r>
            <w:r>
              <w:rPr>
                <w:rFonts w:hint="eastAsia"/>
                <w:szCs w:val="21"/>
                <w:lang w:val="en-US" w:eastAsia="zh-CN"/>
              </w:rPr>
              <w:t>质</w:t>
            </w:r>
            <w:r>
              <w:rPr>
                <w:rFonts w:hint="eastAsia"/>
                <w:szCs w:val="21"/>
              </w:rPr>
              <w:t>条件及其他要求</w:t>
            </w:r>
          </w:p>
        </w:tc>
        <w:tc>
          <w:tcPr>
            <w:tcW w:w="7164" w:type="dxa"/>
            <w:noWrap w:val="0"/>
            <w:vAlign w:val="center"/>
          </w:tcPr>
          <w:p>
            <w:pPr>
              <w:numPr>
                <w:ilvl w:val="0"/>
                <w:numId w:val="0"/>
              </w:numPr>
              <w:spacing w:line="400" w:lineRule="exact"/>
              <w:ind w:left="105" w:leftChars="0"/>
              <w:rPr>
                <w:rFonts w:hint="default"/>
                <w:lang w:val="en-US"/>
              </w:rPr>
            </w:pPr>
            <w:r>
              <w:rPr>
                <w:rFonts w:hint="default"/>
                <w:lang w:val="en-US"/>
              </w:rPr>
              <w:t>1.满足《中华人民共和国政府采购法》第二十二条规定；</w:t>
            </w:r>
          </w:p>
          <w:p>
            <w:pPr>
              <w:numPr>
                <w:ilvl w:val="0"/>
                <w:numId w:val="0"/>
              </w:numPr>
              <w:spacing w:line="400" w:lineRule="exact"/>
              <w:ind w:left="105" w:leftChars="0"/>
              <w:rPr>
                <w:rFonts w:hint="default"/>
                <w:lang w:val="en-US" w:eastAsia="zh-CN"/>
              </w:rPr>
            </w:pPr>
            <w:r>
              <w:rPr>
                <w:rFonts w:hint="default"/>
                <w:lang w:val="en-US"/>
              </w:rPr>
              <w:t>2.落实政府采购政策需满足的资格要求：</w:t>
            </w:r>
            <w:r>
              <w:rPr>
                <w:rFonts w:hint="default"/>
                <w:lang w:val="en-US" w:eastAsia="zh-CN"/>
              </w:rPr>
              <w:t>无</w:t>
            </w:r>
          </w:p>
          <w:p>
            <w:pPr>
              <w:numPr>
                <w:ilvl w:val="0"/>
                <w:numId w:val="0"/>
              </w:numPr>
              <w:spacing w:line="400" w:lineRule="exact"/>
              <w:ind w:left="105" w:leftChars="0"/>
              <w:rPr>
                <w:rFonts w:hint="default"/>
                <w:lang w:val="en-US" w:eastAsia="zh-CN"/>
              </w:rPr>
            </w:pPr>
            <w:r>
              <w:rPr>
                <w:rFonts w:hint="default"/>
                <w:lang w:val="en-US"/>
              </w:rPr>
              <w:t>3.本项目的特定资格要求：</w:t>
            </w:r>
            <w:r>
              <w:rPr>
                <w:rFonts w:hint="default"/>
                <w:lang w:val="en-US" w:eastAsia="zh-CN"/>
              </w:rPr>
              <w:t>无</w:t>
            </w:r>
          </w:p>
          <w:p>
            <w:pPr>
              <w:numPr>
                <w:ilvl w:val="0"/>
                <w:numId w:val="0"/>
              </w:numPr>
              <w:spacing w:line="400" w:lineRule="exact"/>
              <w:ind w:left="105" w:leftChars="0"/>
              <w:rPr>
                <w:rFonts w:hint="default"/>
                <w:lang w:val="en-US"/>
              </w:rPr>
            </w:pPr>
            <w:r>
              <w:rPr>
                <w:rFonts w:hint="default"/>
                <w:lang w:val="en-US" w:eastAsia="zh-CN"/>
              </w:rPr>
              <w:t>4.投标人具有独立法人资格以及物业相应的经营范围，并且具有有效的营业执照、组织机构代码证、税务登记证（或三证合一证件）；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5.1</w:t>
            </w:r>
          </w:p>
        </w:tc>
        <w:tc>
          <w:tcPr>
            <w:tcW w:w="1652" w:type="dxa"/>
            <w:noWrap w:val="0"/>
            <w:vAlign w:val="center"/>
          </w:tcPr>
          <w:p>
            <w:pPr>
              <w:pStyle w:val="12"/>
              <w:spacing w:line="300" w:lineRule="exact"/>
              <w:jc w:val="left"/>
              <w:rPr>
                <w:szCs w:val="21"/>
              </w:rPr>
            </w:pPr>
            <w:r>
              <w:rPr>
                <w:rFonts w:hint="eastAsia"/>
                <w:szCs w:val="21"/>
              </w:rPr>
              <w:t>踏勘现场</w:t>
            </w:r>
          </w:p>
        </w:tc>
        <w:tc>
          <w:tcPr>
            <w:tcW w:w="7164" w:type="dxa"/>
            <w:noWrap w:val="0"/>
            <w:vAlign w:val="center"/>
          </w:tcPr>
          <w:p>
            <w:pPr>
              <w:pStyle w:val="12"/>
              <w:spacing w:line="300" w:lineRule="exact"/>
              <w:rPr>
                <w:rFonts w:hint="eastAsia"/>
                <w:szCs w:val="21"/>
              </w:rPr>
            </w:pPr>
            <w:r>
              <w:rPr>
                <w:rFonts w:hint="eastAsia"/>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6.1</w:t>
            </w:r>
          </w:p>
        </w:tc>
        <w:tc>
          <w:tcPr>
            <w:tcW w:w="1652" w:type="dxa"/>
            <w:noWrap w:val="0"/>
            <w:vAlign w:val="center"/>
          </w:tcPr>
          <w:p>
            <w:pPr>
              <w:pStyle w:val="12"/>
              <w:spacing w:line="300" w:lineRule="exact"/>
              <w:jc w:val="left"/>
              <w:rPr>
                <w:rFonts w:hint="eastAsia"/>
                <w:szCs w:val="21"/>
              </w:rPr>
            </w:pPr>
            <w:r>
              <w:rPr>
                <w:rFonts w:hint="eastAsia"/>
                <w:szCs w:val="21"/>
              </w:rPr>
              <w:t>投标预备会</w:t>
            </w:r>
          </w:p>
        </w:tc>
        <w:tc>
          <w:tcPr>
            <w:tcW w:w="7164" w:type="dxa"/>
            <w:noWrap w:val="0"/>
            <w:vAlign w:val="center"/>
          </w:tcPr>
          <w:p>
            <w:pPr>
              <w:pStyle w:val="12"/>
              <w:spacing w:line="300" w:lineRule="exact"/>
              <w:rPr>
                <w:rFonts w:hint="eastAsia"/>
                <w:szCs w:val="21"/>
              </w:rPr>
            </w:pPr>
            <w:r>
              <w:rPr>
                <w:rFonts w:hint="eastAsia"/>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14" w:hRule="atLeast"/>
        </w:trPr>
        <w:tc>
          <w:tcPr>
            <w:tcW w:w="974" w:type="dxa"/>
            <w:noWrap w:val="0"/>
            <w:vAlign w:val="center"/>
          </w:tcPr>
          <w:p>
            <w:pPr>
              <w:pStyle w:val="12"/>
              <w:spacing w:line="300" w:lineRule="exact"/>
              <w:jc w:val="center"/>
              <w:rPr>
                <w:rFonts w:hint="default" w:eastAsia="宋体"/>
                <w:szCs w:val="21"/>
                <w:highlight w:val="none"/>
                <w:lang w:val="en-US" w:eastAsia="zh-CN"/>
              </w:rPr>
            </w:pPr>
            <w:r>
              <w:rPr>
                <w:rFonts w:hint="eastAsia"/>
                <w:szCs w:val="21"/>
                <w:highlight w:val="none"/>
                <w:lang w:val="en-US" w:eastAsia="zh-CN"/>
              </w:rPr>
              <w:t>6.2</w:t>
            </w:r>
          </w:p>
        </w:tc>
        <w:tc>
          <w:tcPr>
            <w:tcW w:w="1652" w:type="dxa"/>
            <w:noWrap w:val="0"/>
            <w:vAlign w:val="center"/>
          </w:tcPr>
          <w:p>
            <w:pPr>
              <w:pStyle w:val="12"/>
              <w:spacing w:line="300" w:lineRule="exact"/>
              <w:jc w:val="left"/>
              <w:rPr>
                <w:rFonts w:hint="eastAsia"/>
                <w:szCs w:val="21"/>
                <w:highlight w:val="none"/>
              </w:rPr>
            </w:pPr>
            <w:r>
              <w:rPr>
                <w:rFonts w:hint="eastAsia"/>
                <w:szCs w:val="21"/>
                <w:highlight w:val="none"/>
              </w:rPr>
              <w:t>投标人提出</w:t>
            </w:r>
            <w:r>
              <w:rPr>
                <w:rFonts w:hint="eastAsia"/>
                <w:szCs w:val="21"/>
                <w:highlight w:val="none"/>
                <w:u w:val="single"/>
              </w:rPr>
              <w:t>疑问</w:t>
            </w:r>
            <w:r>
              <w:rPr>
                <w:rFonts w:hint="eastAsia"/>
                <w:szCs w:val="21"/>
                <w:highlight w:val="none"/>
              </w:rPr>
              <w:t>的截止时间及方式</w:t>
            </w:r>
          </w:p>
        </w:tc>
        <w:tc>
          <w:tcPr>
            <w:tcW w:w="7164" w:type="dxa"/>
            <w:noWrap w:val="0"/>
            <w:vAlign w:val="center"/>
          </w:tcPr>
          <w:p>
            <w:pPr>
              <w:pStyle w:val="12"/>
              <w:spacing w:line="300" w:lineRule="exact"/>
              <w:rPr>
                <w:rFonts w:hint="eastAsia"/>
                <w:szCs w:val="21"/>
                <w:highlight w:val="none"/>
              </w:rPr>
            </w:pPr>
            <w:bookmarkStart w:id="52" w:name="_Hlk61815279"/>
            <w:r>
              <w:rPr>
                <w:rFonts w:hint="eastAsia"/>
                <w:szCs w:val="21"/>
                <w:highlight w:val="none"/>
              </w:rPr>
              <w:t>如投标人对招标文件有疑问，请于</w:t>
            </w:r>
            <w:r>
              <w:rPr>
                <w:rFonts w:hint="eastAsia"/>
                <w:szCs w:val="21"/>
                <w:highlight w:val="none"/>
                <w:u w:val="none" w:color="auto"/>
              </w:rPr>
              <w:t xml:space="preserve"> 2021 年</w:t>
            </w:r>
            <w:r>
              <w:rPr>
                <w:rFonts w:hint="eastAsia"/>
                <w:szCs w:val="21"/>
                <w:highlight w:val="none"/>
                <w:u w:val="none" w:color="auto"/>
                <w:lang w:val="en-US" w:eastAsia="zh-CN"/>
              </w:rPr>
              <w:t>8</w:t>
            </w:r>
            <w:r>
              <w:rPr>
                <w:rFonts w:hint="eastAsia"/>
                <w:szCs w:val="21"/>
                <w:highlight w:val="none"/>
                <w:u w:val="none" w:color="auto"/>
              </w:rPr>
              <w:t>月</w:t>
            </w:r>
            <w:r>
              <w:rPr>
                <w:rFonts w:hint="eastAsia"/>
                <w:szCs w:val="21"/>
                <w:highlight w:val="none"/>
                <w:u w:val="none" w:color="auto"/>
                <w:lang w:val="en-US" w:eastAsia="zh-CN"/>
              </w:rPr>
              <w:t>12</w:t>
            </w:r>
            <w:r>
              <w:rPr>
                <w:rFonts w:hint="eastAsia"/>
                <w:szCs w:val="21"/>
                <w:highlight w:val="none"/>
                <w:u w:val="none" w:color="auto"/>
              </w:rPr>
              <w:t xml:space="preserve">日17 </w:t>
            </w:r>
            <w:r>
              <w:rPr>
                <w:rFonts w:hint="eastAsia"/>
                <w:szCs w:val="21"/>
                <w:highlight w:val="none"/>
              </w:rPr>
              <w:fldChar w:fldCharType="begin"/>
            </w:r>
            <w:r>
              <w:rPr>
                <w:rFonts w:hint="eastAsia"/>
                <w:szCs w:val="21"/>
                <w:highlight w:val="none"/>
              </w:rPr>
              <w:instrText xml:space="preserve"> HYPERLINK "mailto:时前在将相关疑问发送至1027748178@qq.com" </w:instrText>
            </w:r>
            <w:r>
              <w:rPr>
                <w:rFonts w:hint="eastAsia"/>
                <w:szCs w:val="21"/>
                <w:highlight w:val="none"/>
              </w:rPr>
              <w:fldChar w:fldCharType="separate"/>
            </w:r>
            <w:r>
              <w:rPr>
                <w:rFonts w:hint="eastAsia"/>
                <w:szCs w:val="21"/>
                <w:highlight w:val="none"/>
              </w:rPr>
              <w:t>时前在将相关疑问发送至1027748178@qq.com</w:t>
            </w:r>
            <w:r>
              <w:rPr>
                <w:rFonts w:hint="eastAsia"/>
                <w:szCs w:val="21"/>
                <w:highlight w:val="none"/>
              </w:rPr>
              <w:fldChar w:fldCharType="end"/>
            </w:r>
            <w:r>
              <w:rPr>
                <w:rFonts w:hint="eastAsia"/>
                <w:szCs w:val="21"/>
                <w:highlight w:val="none"/>
              </w:rPr>
              <w:t xml:space="preserve"> 邮箱。 </w:t>
            </w:r>
            <w:bookmarkEnd w:id="5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6.3</w:t>
            </w:r>
          </w:p>
        </w:tc>
        <w:tc>
          <w:tcPr>
            <w:tcW w:w="1652" w:type="dxa"/>
            <w:noWrap w:val="0"/>
            <w:vAlign w:val="center"/>
          </w:tcPr>
          <w:p>
            <w:pPr>
              <w:pStyle w:val="12"/>
              <w:spacing w:line="300" w:lineRule="exact"/>
              <w:jc w:val="left"/>
              <w:rPr>
                <w:rFonts w:hint="eastAsia"/>
                <w:szCs w:val="21"/>
              </w:rPr>
            </w:pPr>
            <w:r>
              <w:rPr>
                <w:rFonts w:hint="eastAsia"/>
                <w:szCs w:val="21"/>
              </w:rPr>
              <w:t>采购人澄清的时间及方式</w:t>
            </w:r>
          </w:p>
        </w:tc>
        <w:tc>
          <w:tcPr>
            <w:tcW w:w="7164" w:type="dxa"/>
            <w:noWrap w:val="0"/>
            <w:vAlign w:val="center"/>
          </w:tcPr>
          <w:p>
            <w:pPr>
              <w:spacing w:line="300" w:lineRule="exact"/>
              <w:rPr>
                <w:rFonts w:hint="eastAsia" w:ascii="宋体"/>
                <w:color w:val="000000"/>
                <w:szCs w:val="21"/>
              </w:rPr>
            </w:pPr>
            <w:r>
              <w:rPr>
                <w:rFonts w:hint="eastAsia" w:ascii="宋体"/>
                <w:color w:val="000000"/>
                <w:szCs w:val="21"/>
              </w:rPr>
              <w:t>招标人将在  2021年</w:t>
            </w:r>
            <w:r>
              <w:rPr>
                <w:rFonts w:hint="eastAsia" w:ascii="宋体"/>
                <w:color w:val="000000"/>
                <w:szCs w:val="21"/>
                <w:lang w:val="en-US" w:eastAsia="zh-CN"/>
              </w:rPr>
              <w:t>8</w:t>
            </w:r>
            <w:r>
              <w:rPr>
                <w:rFonts w:hint="eastAsia" w:ascii="宋体"/>
                <w:color w:val="000000"/>
                <w:szCs w:val="21"/>
              </w:rPr>
              <w:t>月</w:t>
            </w:r>
            <w:r>
              <w:rPr>
                <w:rFonts w:hint="eastAsia" w:ascii="宋体"/>
                <w:color w:val="000000"/>
                <w:szCs w:val="21"/>
                <w:lang w:val="en-US" w:eastAsia="zh-CN"/>
              </w:rPr>
              <w:t>13</w:t>
            </w:r>
            <w:r>
              <w:rPr>
                <w:rFonts w:hint="eastAsia" w:ascii="宋体"/>
                <w:color w:val="000000"/>
                <w:szCs w:val="21"/>
              </w:rPr>
              <w:t>日17 时前以澄清公告形式</w:t>
            </w:r>
            <w:r>
              <w:rPr>
                <w:rFonts w:hint="eastAsia" w:ascii="宋体"/>
                <w:color w:val="000000"/>
                <w:szCs w:val="21"/>
                <w:lang w:val="en-US" w:eastAsia="zh-CN"/>
              </w:rPr>
              <w:t>发布在</w:t>
            </w:r>
            <w:r>
              <w:rPr>
                <w:rFonts w:hint="eastAsia" w:ascii="宋体"/>
                <w:color w:val="000000"/>
                <w:szCs w:val="21"/>
                <w:lang w:eastAsia="zh-CN"/>
              </w:rPr>
              <w:t>滁州市南谯区人民政府网站</w:t>
            </w:r>
            <w:r>
              <w:rPr>
                <w:rFonts w:hint="eastAsia" w:ascii="宋体"/>
                <w:color w:val="000000"/>
                <w:szCs w:val="21"/>
              </w:rPr>
              <w:t>（http://www.cznq.gov.cn/），请各位投标人注意查看有关澄清内容，如不及时查看造成后果由投标人自负。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7.1</w:t>
            </w:r>
          </w:p>
        </w:tc>
        <w:tc>
          <w:tcPr>
            <w:tcW w:w="1652" w:type="dxa"/>
            <w:noWrap w:val="0"/>
            <w:vAlign w:val="center"/>
          </w:tcPr>
          <w:p>
            <w:pPr>
              <w:pStyle w:val="12"/>
              <w:spacing w:line="300" w:lineRule="exact"/>
              <w:jc w:val="left"/>
              <w:rPr>
                <w:rFonts w:hint="eastAsia"/>
                <w:szCs w:val="21"/>
              </w:rPr>
            </w:pPr>
            <w:r>
              <w:rPr>
                <w:rFonts w:hint="eastAsia"/>
                <w:szCs w:val="21"/>
              </w:rPr>
              <w:t>联合体投标</w:t>
            </w:r>
          </w:p>
        </w:tc>
        <w:tc>
          <w:tcPr>
            <w:tcW w:w="7164" w:type="dxa"/>
            <w:noWrap w:val="0"/>
            <w:vAlign w:val="center"/>
          </w:tcPr>
          <w:p>
            <w:pPr>
              <w:pStyle w:val="12"/>
              <w:spacing w:line="300" w:lineRule="exact"/>
              <w:rPr>
                <w:rFonts w:hint="eastAsia"/>
                <w:szCs w:val="21"/>
              </w:rPr>
            </w:pPr>
            <w:r>
              <w:rPr>
                <w:rFonts w:hint="eastAsia"/>
                <w:szCs w:val="21"/>
              </w:rPr>
              <w:t>本次招标</w:t>
            </w:r>
            <w:r>
              <w:rPr>
                <w:rFonts w:hint="eastAsia" w:ascii="MS Mincho" w:hAnsi="MS Mincho" w:cs="MS Mincho"/>
              </w:rPr>
              <w:t>□</w:t>
            </w:r>
            <w:r>
              <w:rPr>
                <w:rFonts w:hint="eastAsia"/>
                <w:szCs w:val="21"/>
                <w:u w:val="single" w:color="auto"/>
              </w:rPr>
              <w:t>接受</w:t>
            </w:r>
            <w:r>
              <w:rPr>
                <w:rFonts w:hint="eastAsia"/>
                <w:szCs w:val="21"/>
              </w:rPr>
              <w:sym w:font="Wingdings 2" w:char="0052"/>
            </w:r>
            <w:r>
              <w:rPr>
                <w:rFonts w:hint="eastAsia"/>
                <w:szCs w:val="21"/>
                <w:u w:val="single" w:color="auto"/>
              </w:rPr>
              <w:t>不接受</w:t>
            </w:r>
            <w:r>
              <w:rPr>
                <w:rFonts w:hint="eastAsia"/>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trPr>
        <w:tc>
          <w:tcPr>
            <w:tcW w:w="974" w:type="dxa"/>
            <w:noWrap w:val="0"/>
            <w:vAlign w:val="center"/>
          </w:tcPr>
          <w:p>
            <w:pPr>
              <w:spacing w:line="300" w:lineRule="exact"/>
              <w:jc w:val="center"/>
              <w:rPr>
                <w:rFonts w:hint="default" w:ascii="宋体" w:eastAsia="宋体" w:cs="宋体"/>
                <w:color w:val="000000"/>
                <w:szCs w:val="21"/>
                <w:lang w:val="en-US" w:eastAsia="zh-CN"/>
              </w:rPr>
            </w:pPr>
            <w:r>
              <w:rPr>
                <w:rFonts w:hint="eastAsia" w:ascii="宋体" w:cs="宋体"/>
                <w:color w:val="000000"/>
                <w:szCs w:val="21"/>
                <w:lang w:val="en-US" w:eastAsia="zh-CN"/>
              </w:rPr>
              <w:t>8.1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招标代理费</w:t>
            </w:r>
          </w:p>
        </w:tc>
        <w:tc>
          <w:tcPr>
            <w:tcW w:w="7164" w:type="dxa"/>
            <w:noWrap w:val="0"/>
            <w:vAlign w:val="center"/>
          </w:tcPr>
          <w:p>
            <w:pPr>
              <w:spacing w:line="360" w:lineRule="exact"/>
              <w:jc w:val="left"/>
              <w:rPr>
                <w:rFonts w:hint="eastAsia" w:ascii="宋体" w:hAnsi="宋体" w:cs="宋体"/>
                <w:color w:val="000000"/>
                <w:szCs w:val="21"/>
              </w:rPr>
            </w:pPr>
            <w:r>
              <w:rPr>
                <w:rFonts w:hint="eastAsia" w:ascii="宋体" w:hAnsi="宋体" w:cs="宋体"/>
                <w:color w:val="000000"/>
                <w:szCs w:val="21"/>
              </w:rPr>
              <w:t>代理服务费金额：</w:t>
            </w:r>
            <w:r>
              <w:rPr>
                <w:rFonts w:hint="eastAsia" w:ascii="宋体" w:hAnsi="宋体" w:cs="宋体"/>
                <w:color w:val="000000"/>
                <w:szCs w:val="21"/>
                <w:lang w:val="en-US" w:eastAsia="zh-CN"/>
              </w:rPr>
              <w:t>19507元(注：专家评审费另行计算，约5000元，具体以实际发生为准。)</w:t>
            </w:r>
          </w:p>
          <w:p>
            <w:pPr>
              <w:spacing w:line="360" w:lineRule="exact"/>
              <w:jc w:val="left"/>
              <w:rPr>
                <w:rFonts w:hint="eastAsia" w:ascii="宋体" w:hAnsi="宋体"/>
                <w:color w:val="000000"/>
                <w:szCs w:val="21"/>
              </w:rPr>
            </w:pPr>
            <w:r>
              <w:rPr>
                <w:rFonts w:hint="eastAsia" w:ascii="宋体" w:hAnsi="宋体" w:cs="宋体"/>
                <w:color w:val="000000"/>
                <w:szCs w:val="21"/>
              </w:rPr>
              <w:t>代理服务费支付主体：</w:t>
            </w:r>
            <w:r>
              <w:rPr>
                <w:rFonts w:hint="eastAsia" w:ascii="宋体" w:hAnsi="宋体" w:cs="宋体"/>
                <w:kern w:val="2"/>
                <w:sz w:val="21"/>
                <w:szCs w:val="21"/>
              </w:rPr>
              <w:t>上述费用应含在投标报价中，投标人在投标报价让利中考虑上述费用。</w:t>
            </w:r>
            <w:r>
              <w:rPr>
                <w:rFonts w:hint="eastAsia" w:ascii="宋体" w:hAnsi="宋体" w:cs="宋体"/>
                <w:color w:val="000000"/>
                <w:szCs w:val="21"/>
              </w:rPr>
              <w:t>上述费用均由中标单位在领取中标通知书前交纳给代理机构。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spacing w:line="300" w:lineRule="exact"/>
              <w:jc w:val="center"/>
              <w:rPr>
                <w:rFonts w:hint="default" w:ascii="宋体" w:eastAsia="宋体" w:cs="宋体"/>
                <w:color w:val="000000"/>
                <w:szCs w:val="21"/>
                <w:highlight w:val="none"/>
                <w:lang w:val="en-US" w:eastAsia="zh-CN"/>
              </w:rPr>
            </w:pPr>
            <w:r>
              <w:rPr>
                <w:rFonts w:hint="eastAsia" w:ascii="宋体" w:cs="宋体"/>
                <w:color w:val="000000"/>
                <w:szCs w:val="21"/>
                <w:highlight w:val="none"/>
                <w:lang w:val="en-US" w:eastAsia="zh-CN"/>
              </w:rPr>
              <w:t>9.1</w:t>
            </w:r>
          </w:p>
        </w:tc>
        <w:tc>
          <w:tcPr>
            <w:tcW w:w="1652" w:type="dxa"/>
            <w:noWrap w:val="0"/>
            <w:vAlign w:val="center"/>
          </w:tcPr>
          <w:p>
            <w:pPr>
              <w:spacing w:line="300" w:lineRule="exact"/>
              <w:ind w:right="-27" w:rightChars="-13"/>
              <w:jc w:val="left"/>
              <w:rPr>
                <w:rFonts w:hint="eastAsia" w:ascii="宋体"/>
                <w:color w:val="000000"/>
                <w:szCs w:val="21"/>
                <w:highlight w:val="none"/>
              </w:rPr>
            </w:pPr>
            <w:r>
              <w:rPr>
                <w:rFonts w:hint="eastAsia" w:ascii="宋体"/>
                <w:color w:val="000000"/>
                <w:szCs w:val="21"/>
                <w:highlight w:val="none"/>
              </w:rPr>
              <w:t>投标人要求澄清招标文件的截止时间及方式</w:t>
            </w:r>
          </w:p>
        </w:tc>
        <w:tc>
          <w:tcPr>
            <w:tcW w:w="7164" w:type="dxa"/>
            <w:noWrap w:val="0"/>
            <w:vAlign w:val="center"/>
          </w:tcPr>
          <w:p>
            <w:pPr>
              <w:spacing w:line="300" w:lineRule="exact"/>
              <w:rPr>
                <w:rFonts w:hint="eastAsia" w:ascii="宋体"/>
                <w:color w:val="000000"/>
                <w:szCs w:val="21"/>
                <w:highlight w:val="none"/>
              </w:rPr>
            </w:pPr>
            <w:r>
              <w:rPr>
                <w:rFonts w:hint="eastAsia" w:ascii="宋体"/>
                <w:color w:val="000000"/>
                <w:szCs w:val="21"/>
                <w:highlight w:val="none"/>
              </w:rPr>
              <w:t>同表</w:t>
            </w:r>
            <w:r>
              <w:rPr>
                <w:rFonts w:hint="eastAsia" w:ascii="宋体"/>
                <w:color w:val="000000"/>
                <w:szCs w:val="21"/>
                <w:highlight w:val="none"/>
                <w:lang w:val="en-US" w:eastAsia="zh-CN"/>
              </w:rPr>
              <w:t>6</w:t>
            </w:r>
            <w:r>
              <w:rPr>
                <w:rFonts w:hint="eastAsia" w:ascii="宋体"/>
                <w:color w:val="000000"/>
                <w:szCs w:val="21"/>
                <w:highlight w:val="none"/>
              </w:rPr>
              <w:t>.2款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10.1</w:t>
            </w:r>
          </w:p>
        </w:tc>
        <w:tc>
          <w:tcPr>
            <w:tcW w:w="1652" w:type="dxa"/>
            <w:noWrap w:val="0"/>
            <w:vAlign w:val="center"/>
          </w:tcPr>
          <w:p>
            <w:pPr>
              <w:pStyle w:val="12"/>
              <w:spacing w:line="300" w:lineRule="exact"/>
              <w:jc w:val="left"/>
              <w:rPr>
                <w:rFonts w:hint="eastAsia"/>
                <w:szCs w:val="21"/>
              </w:rPr>
            </w:pPr>
            <w:r>
              <w:rPr>
                <w:szCs w:val="21"/>
              </w:rPr>
              <w:t>投标有效期</w:t>
            </w:r>
          </w:p>
        </w:tc>
        <w:tc>
          <w:tcPr>
            <w:tcW w:w="7164" w:type="dxa"/>
            <w:noWrap w:val="0"/>
            <w:vAlign w:val="center"/>
          </w:tcPr>
          <w:p>
            <w:pPr>
              <w:pStyle w:val="12"/>
              <w:spacing w:line="300" w:lineRule="exact"/>
              <w:rPr>
                <w:rFonts w:hint="eastAsia"/>
                <w:szCs w:val="21"/>
              </w:rPr>
            </w:pPr>
            <w:r>
              <w:rPr>
                <w:rFonts w:hint="eastAsia"/>
                <w:szCs w:val="21"/>
              </w:rPr>
              <w:t>投标有效期为</w:t>
            </w:r>
            <w:r>
              <w:rPr>
                <w:rFonts w:hint="eastAsia"/>
                <w:szCs w:val="21"/>
                <w:u w:val="single"/>
              </w:rPr>
              <w:t xml:space="preserve"> </w:t>
            </w:r>
            <w:r>
              <w:rPr>
                <w:rFonts w:hint="eastAsia"/>
                <w:szCs w:val="21"/>
                <w:u w:val="single"/>
                <w:lang w:val="en-US" w:eastAsia="zh-CN"/>
              </w:rPr>
              <w:t>60</w:t>
            </w:r>
            <w:r>
              <w:rPr>
                <w:rFonts w:hint="eastAsia"/>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974" w:type="dxa"/>
            <w:noWrap w:val="0"/>
            <w:vAlign w:val="center"/>
          </w:tcPr>
          <w:p>
            <w:pPr>
              <w:spacing w:line="300" w:lineRule="exact"/>
              <w:jc w:val="center"/>
              <w:rPr>
                <w:rFonts w:hint="default" w:ascii="宋体" w:eastAsia="宋体" w:cs="宋体"/>
                <w:color w:val="000000"/>
                <w:szCs w:val="21"/>
                <w:lang w:val="en-US" w:eastAsia="zh-CN"/>
              </w:rPr>
            </w:pPr>
            <w:r>
              <w:rPr>
                <w:rFonts w:hint="eastAsia" w:ascii="宋体" w:cs="宋体"/>
                <w:color w:val="000000"/>
                <w:szCs w:val="21"/>
                <w:lang w:val="en-US" w:eastAsia="zh-CN"/>
              </w:rPr>
              <w:t>11.1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投标保证金</w:t>
            </w:r>
          </w:p>
        </w:tc>
        <w:tc>
          <w:tcPr>
            <w:tcW w:w="7164" w:type="dxa"/>
            <w:noWrap w:val="0"/>
            <w:vAlign w:val="top"/>
          </w:tcPr>
          <w:p>
            <w:pPr>
              <w:widowControl/>
              <w:shd w:val="clear" w:color="auto" w:fill="FFFFFF"/>
              <w:spacing w:line="300" w:lineRule="exact"/>
              <w:jc w:val="left"/>
              <w:rPr>
                <w:rFonts w:hint="eastAsia" w:ascii="宋体"/>
                <w:color w:val="000000"/>
                <w:szCs w:val="21"/>
              </w:rPr>
            </w:pPr>
            <w:r>
              <w:rPr>
                <w:rFonts w:hint="eastAsia" w:ascii="宋体" w:hAnsi="宋体"/>
                <w:color w:val="000000"/>
                <w:szCs w:val="21"/>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974" w:type="dxa"/>
            <w:noWrap w:val="0"/>
            <w:vAlign w:val="center"/>
          </w:tcPr>
          <w:p>
            <w:pPr>
              <w:pStyle w:val="12"/>
              <w:spacing w:line="300" w:lineRule="exact"/>
              <w:jc w:val="center"/>
              <w:rPr>
                <w:rFonts w:hint="eastAsia"/>
                <w:szCs w:val="21"/>
              </w:rPr>
            </w:pPr>
            <w:r>
              <w:rPr>
                <w:rFonts w:hint="eastAsia"/>
                <w:szCs w:val="21"/>
                <w:lang w:val="en-US" w:eastAsia="zh-CN"/>
              </w:rPr>
              <w:t>12</w:t>
            </w:r>
            <w:r>
              <w:rPr>
                <w:rFonts w:hint="eastAsia"/>
                <w:szCs w:val="21"/>
              </w:rPr>
              <w:t>.1</w:t>
            </w:r>
          </w:p>
        </w:tc>
        <w:tc>
          <w:tcPr>
            <w:tcW w:w="1652" w:type="dxa"/>
            <w:noWrap w:val="0"/>
            <w:vAlign w:val="center"/>
          </w:tcPr>
          <w:p>
            <w:pPr>
              <w:pStyle w:val="12"/>
              <w:spacing w:line="300" w:lineRule="exact"/>
              <w:jc w:val="left"/>
              <w:rPr>
                <w:rFonts w:hint="eastAsia"/>
                <w:szCs w:val="21"/>
              </w:rPr>
            </w:pPr>
            <w:r>
              <w:rPr>
                <w:rFonts w:hint="eastAsia"/>
                <w:szCs w:val="21"/>
              </w:rPr>
              <w:t>投标文件数量</w:t>
            </w:r>
          </w:p>
        </w:tc>
        <w:tc>
          <w:tcPr>
            <w:tcW w:w="7164" w:type="dxa"/>
            <w:noWrap w:val="0"/>
            <w:vAlign w:val="center"/>
          </w:tcPr>
          <w:p>
            <w:pPr>
              <w:widowControl/>
              <w:spacing w:line="300" w:lineRule="exact"/>
              <w:ind w:firstLine="88" w:firstLineChars="42"/>
              <w:jc w:val="left"/>
              <w:rPr>
                <w:rFonts w:hint="eastAsia"/>
                <w:color w:val="000000"/>
                <w:szCs w:val="21"/>
              </w:rPr>
            </w:pPr>
            <w:r>
              <w:rPr>
                <w:rFonts w:hint="eastAsia"/>
                <w:color w:val="000000"/>
                <w:szCs w:val="21"/>
              </w:rPr>
              <w:t>正本1份、副本2份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spacing w:line="300" w:lineRule="exact"/>
              <w:jc w:val="center"/>
              <w:rPr>
                <w:rFonts w:hint="eastAsia" w:ascii="宋体" w:cs="宋体"/>
                <w:color w:val="000000"/>
                <w:szCs w:val="21"/>
              </w:rPr>
            </w:pPr>
            <w:r>
              <w:rPr>
                <w:rFonts w:hint="eastAsia" w:ascii="宋体" w:cs="宋体"/>
                <w:color w:val="000000"/>
                <w:szCs w:val="21"/>
                <w:lang w:val="en-US" w:eastAsia="zh-CN"/>
              </w:rPr>
              <w:t>12</w:t>
            </w:r>
            <w:r>
              <w:rPr>
                <w:rFonts w:hint="eastAsia" w:ascii="宋体" w:cs="宋体"/>
                <w:color w:val="000000"/>
                <w:szCs w:val="21"/>
              </w:rPr>
              <w:t>.2</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签字或盖章要求</w:t>
            </w:r>
          </w:p>
        </w:tc>
        <w:tc>
          <w:tcPr>
            <w:tcW w:w="7164" w:type="dxa"/>
            <w:noWrap w:val="0"/>
            <w:vAlign w:val="center"/>
          </w:tcPr>
          <w:p>
            <w:pPr>
              <w:widowControl/>
              <w:spacing w:line="300" w:lineRule="exact"/>
              <w:ind w:firstLine="88" w:firstLineChars="42"/>
              <w:jc w:val="left"/>
              <w:rPr>
                <w:rFonts w:hint="eastAsia" w:ascii="宋体"/>
                <w:color w:val="000000"/>
                <w:szCs w:val="21"/>
              </w:rPr>
            </w:pPr>
            <w:r>
              <w:rPr>
                <w:rFonts w:hint="eastAsia" w:ascii="宋体"/>
                <w:color w:val="000000"/>
                <w:szCs w:val="21"/>
              </w:rPr>
              <w:t>投标文件须按格式文件要求签字或盖章</w:t>
            </w:r>
          </w:p>
          <w:p>
            <w:pPr>
              <w:widowControl/>
              <w:spacing w:line="300" w:lineRule="exact"/>
              <w:ind w:firstLine="88" w:firstLineChars="42"/>
              <w:jc w:val="left"/>
              <w:rPr>
                <w:rFonts w:hint="eastAsia" w:ascii="宋体"/>
                <w:color w:val="000000"/>
                <w:szCs w:val="21"/>
              </w:rPr>
            </w:pPr>
            <w:r>
              <w:rPr>
                <w:rFonts w:hint="eastAsia" w:ascii="宋体"/>
                <w:color w:val="000000"/>
                <w:szCs w:val="21"/>
              </w:rPr>
              <w:t>否则经评委会一致认定后, 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63" w:hRule="atLeast"/>
        </w:trPr>
        <w:tc>
          <w:tcPr>
            <w:tcW w:w="974" w:type="dxa"/>
            <w:noWrap w:val="0"/>
            <w:vAlign w:val="center"/>
          </w:tcPr>
          <w:p>
            <w:pPr>
              <w:spacing w:line="300" w:lineRule="exact"/>
              <w:jc w:val="center"/>
              <w:rPr>
                <w:rFonts w:hint="eastAsia" w:ascii="宋体" w:cs="宋体"/>
                <w:color w:val="000000"/>
                <w:szCs w:val="21"/>
              </w:rPr>
            </w:pPr>
            <w:r>
              <w:rPr>
                <w:rFonts w:hint="eastAsia" w:ascii="宋体" w:cs="宋体"/>
                <w:color w:val="000000"/>
                <w:szCs w:val="21"/>
                <w:lang w:val="en-US" w:eastAsia="zh-CN"/>
              </w:rPr>
              <w:t>13</w:t>
            </w:r>
            <w:r>
              <w:rPr>
                <w:rFonts w:hint="eastAsia" w:ascii="宋体" w:cs="宋体"/>
                <w:color w:val="000000"/>
                <w:szCs w:val="21"/>
              </w:rPr>
              <w:t>.1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投标文件提交截止时间</w:t>
            </w:r>
          </w:p>
        </w:tc>
        <w:tc>
          <w:tcPr>
            <w:tcW w:w="7164" w:type="dxa"/>
            <w:noWrap w:val="0"/>
            <w:vAlign w:val="center"/>
          </w:tcPr>
          <w:p>
            <w:pPr>
              <w:spacing w:line="300" w:lineRule="exact"/>
              <w:rPr>
                <w:rFonts w:hint="eastAsia" w:ascii="宋体"/>
                <w:color w:val="000000"/>
                <w:szCs w:val="21"/>
              </w:rPr>
            </w:pPr>
            <w:r>
              <w:rPr>
                <w:rFonts w:hint="eastAsia" w:ascii="宋体"/>
                <w:color w:val="000000"/>
                <w:szCs w:val="21"/>
              </w:rPr>
              <w:t>递交投标文件截止时间：</w:t>
            </w:r>
            <w:r>
              <w:rPr>
                <w:rFonts w:hint="eastAsia" w:ascii="宋体"/>
                <w:b/>
                <w:bCs/>
                <w:color w:val="000000"/>
                <w:szCs w:val="21"/>
                <w:lang w:val="en-US" w:eastAsia="zh-CN"/>
              </w:rPr>
              <w:t>2021</w:t>
            </w:r>
            <w:r>
              <w:rPr>
                <w:rFonts w:hint="eastAsia" w:ascii="宋体"/>
                <w:b/>
                <w:bCs/>
                <w:color w:val="000000"/>
                <w:szCs w:val="21"/>
              </w:rPr>
              <w:t>年</w:t>
            </w:r>
            <w:r>
              <w:rPr>
                <w:rFonts w:hint="eastAsia" w:ascii="宋体"/>
                <w:b/>
                <w:bCs/>
                <w:color w:val="000000"/>
                <w:szCs w:val="21"/>
                <w:lang w:val="en-US" w:eastAsia="zh-CN"/>
              </w:rPr>
              <w:t>8</w:t>
            </w:r>
            <w:r>
              <w:rPr>
                <w:rFonts w:hint="eastAsia" w:ascii="宋体"/>
                <w:b/>
                <w:bCs/>
                <w:color w:val="000000"/>
                <w:szCs w:val="21"/>
              </w:rPr>
              <w:t>月</w:t>
            </w:r>
            <w:r>
              <w:rPr>
                <w:rFonts w:hint="eastAsia" w:ascii="宋体"/>
                <w:b/>
                <w:bCs/>
                <w:color w:val="000000"/>
                <w:szCs w:val="21"/>
                <w:lang w:val="en-US" w:eastAsia="zh-CN"/>
              </w:rPr>
              <w:t>23</w:t>
            </w:r>
            <w:r>
              <w:rPr>
                <w:rFonts w:hint="eastAsia" w:ascii="宋体"/>
                <w:b/>
                <w:bCs/>
                <w:color w:val="000000"/>
                <w:szCs w:val="21"/>
              </w:rPr>
              <w:t>日</w:t>
            </w:r>
            <w:r>
              <w:rPr>
                <w:rFonts w:hint="eastAsia" w:ascii="宋体"/>
                <w:b/>
                <w:bCs/>
                <w:color w:val="000000"/>
                <w:szCs w:val="21"/>
                <w:lang w:val="en-US" w:eastAsia="zh-CN"/>
              </w:rPr>
              <w:t>15</w:t>
            </w:r>
            <w:r>
              <w:rPr>
                <w:rFonts w:hint="eastAsia" w:ascii="宋体"/>
                <w:b/>
                <w:bCs/>
                <w:color w:val="000000"/>
                <w:szCs w:val="21"/>
              </w:rPr>
              <w:t>时</w:t>
            </w:r>
            <w:r>
              <w:rPr>
                <w:rFonts w:hint="eastAsia" w:ascii="宋体"/>
                <w:b/>
                <w:bCs/>
                <w:color w:val="000000"/>
                <w:szCs w:val="21"/>
                <w:lang w:val="en-US" w:eastAsia="zh-CN"/>
              </w:rPr>
              <w:t>00</w:t>
            </w:r>
            <w:r>
              <w:rPr>
                <w:rFonts w:hint="eastAsia" w:ascii="宋体"/>
                <w:b/>
                <w:bCs/>
                <w:color w:val="000000"/>
                <w:szCs w:val="21"/>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trPr>
        <w:tc>
          <w:tcPr>
            <w:tcW w:w="974" w:type="dxa"/>
            <w:noWrap w:val="0"/>
            <w:vAlign w:val="center"/>
          </w:tcPr>
          <w:p>
            <w:pPr>
              <w:spacing w:line="300" w:lineRule="exact"/>
              <w:jc w:val="center"/>
              <w:rPr>
                <w:rFonts w:hint="eastAsia" w:ascii="宋体" w:eastAsia="宋体" w:cs="宋体"/>
                <w:color w:val="000000"/>
                <w:szCs w:val="21"/>
                <w:lang w:val="en-US" w:eastAsia="zh-CN"/>
              </w:rPr>
            </w:pPr>
            <w:r>
              <w:rPr>
                <w:rFonts w:hint="eastAsia" w:ascii="宋体" w:cs="宋体"/>
                <w:color w:val="000000"/>
                <w:szCs w:val="21"/>
                <w:lang w:val="en-US" w:eastAsia="zh-CN"/>
              </w:rPr>
              <w:t>14</w:t>
            </w:r>
            <w:r>
              <w:rPr>
                <w:rFonts w:hint="eastAsia" w:ascii="宋体" w:cs="宋体"/>
                <w:color w:val="000000"/>
                <w:szCs w:val="21"/>
              </w:rPr>
              <w:t>.</w:t>
            </w:r>
            <w:r>
              <w:rPr>
                <w:rFonts w:hint="eastAsia" w:ascii="宋体" w:cs="宋体"/>
                <w:color w:val="000000"/>
                <w:szCs w:val="21"/>
                <w:lang w:val="en-US" w:eastAsia="zh-CN"/>
              </w:rPr>
              <w:t>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是否退还投标文件</w:t>
            </w:r>
          </w:p>
        </w:tc>
        <w:tc>
          <w:tcPr>
            <w:tcW w:w="7164" w:type="dxa"/>
            <w:noWrap w:val="0"/>
            <w:vAlign w:val="center"/>
          </w:tcPr>
          <w:p>
            <w:pPr>
              <w:spacing w:line="300" w:lineRule="exact"/>
              <w:rPr>
                <w:rFonts w:hint="eastAsia"/>
                <w:color w:val="000000"/>
                <w:szCs w:val="21"/>
              </w:rPr>
            </w:pPr>
            <w:r>
              <w:rPr>
                <w:rFonts w:hint="eastAsia"/>
                <w:color w:val="000000"/>
                <w:szCs w:val="21"/>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spacing w:line="300" w:lineRule="exact"/>
              <w:jc w:val="center"/>
              <w:rPr>
                <w:rFonts w:hint="eastAsia" w:ascii="宋体" w:cs="宋体"/>
                <w:color w:val="000000"/>
                <w:szCs w:val="21"/>
              </w:rPr>
            </w:pPr>
            <w:r>
              <w:rPr>
                <w:rFonts w:hint="eastAsia" w:ascii="宋体" w:cs="宋体"/>
                <w:color w:val="000000"/>
                <w:szCs w:val="21"/>
                <w:lang w:val="en-US" w:eastAsia="zh-CN"/>
              </w:rPr>
              <w:t>15</w:t>
            </w:r>
            <w:r>
              <w:rPr>
                <w:rFonts w:hint="eastAsia" w:ascii="宋体" w:cs="宋体"/>
                <w:color w:val="000000"/>
                <w:szCs w:val="21"/>
              </w:rPr>
              <w:t>.1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开标时间及地点</w:t>
            </w:r>
          </w:p>
        </w:tc>
        <w:tc>
          <w:tcPr>
            <w:tcW w:w="7164" w:type="dxa"/>
            <w:noWrap w:val="0"/>
            <w:vAlign w:val="center"/>
          </w:tcPr>
          <w:p>
            <w:pPr>
              <w:spacing w:line="300" w:lineRule="exact"/>
              <w:rPr>
                <w:rFonts w:hint="eastAsia" w:ascii="黑体" w:eastAsia="黑体" w:cs="黑体"/>
                <w:b/>
                <w:bCs/>
                <w:color w:val="000000"/>
                <w:szCs w:val="21"/>
              </w:rPr>
            </w:pPr>
            <w:r>
              <w:rPr>
                <w:rFonts w:hint="eastAsia" w:ascii="宋体"/>
                <w:color w:val="000000"/>
                <w:szCs w:val="21"/>
              </w:rPr>
              <w:t>开标时间：</w:t>
            </w:r>
            <w:r>
              <w:rPr>
                <w:rFonts w:hint="eastAsia" w:ascii="宋体"/>
                <w:color w:val="000000"/>
                <w:szCs w:val="21"/>
                <w:lang w:val="en-US" w:eastAsia="zh-CN"/>
              </w:rPr>
              <w:t>2021</w:t>
            </w:r>
            <w:r>
              <w:rPr>
                <w:rFonts w:hint="eastAsia" w:ascii="黑体" w:eastAsia="黑体" w:cs="黑体"/>
                <w:b/>
                <w:bCs/>
                <w:color w:val="000000"/>
                <w:szCs w:val="21"/>
              </w:rPr>
              <w:t>年</w:t>
            </w:r>
            <w:r>
              <w:rPr>
                <w:rFonts w:hint="eastAsia" w:ascii="黑体" w:eastAsia="黑体" w:cs="黑体"/>
                <w:b/>
                <w:bCs/>
                <w:color w:val="000000"/>
                <w:szCs w:val="21"/>
                <w:lang w:val="en-US" w:eastAsia="zh-CN"/>
              </w:rPr>
              <w:t>8</w:t>
            </w:r>
            <w:r>
              <w:rPr>
                <w:rFonts w:hint="eastAsia" w:ascii="黑体" w:eastAsia="黑体" w:cs="黑体"/>
                <w:b/>
                <w:bCs/>
                <w:color w:val="000000"/>
                <w:szCs w:val="21"/>
              </w:rPr>
              <w:t>月</w:t>
            </w:r>
            <w:r>
              <w:rPr>
                <w:rFonts w:hint="eastAsia" w:ascii="黑体" w:eastAsia="黑体" w:cs="黑体"/>
                <w:b/>
                <w:bCs/>
                <w:color w:val="000000"/>
                <w:szCs w:val="21"/>
                <w:lang w:val="en-US" w:eastAsia="zh-CN"/>
              </w:rPr>
              <w:t>23</w:t>
            </w:r>
            <w:r>
              <w:rPr>
                <w:rFonts w:hint="eastAsia" w:ascii="黑体" w:eastAsia="黑体" w:cs="黑体"/>
                <w:b/>
                <w:bCs/>
                <w:color w:val="000000"/>
                <w:szCs w:val="21"/>
              </w:rPr>
              <w:t>日</w:t>
            </w:r>
            <w:r>
              <w:rPr>
                <w:rFonts w:hint="eastAsia" w:ascii="黑体" w:eastAsia="黑体" w:cs="黑体"/>
                <w:b/>
                <w:bCs/>
                <w:color w:val="000000"/>
                <w:szCs w:val="21"/>
                <w:lang w:val="en-US" w:eastAsia="zh-CN"/>
              </w:rPr>
              <w:t>15</w:t>
            </w:r>
            <w:r>
              <w:rPr>
                <w:rFonts w:hint="eastAsia" w:ascii="黑体" w:eastAsia="黑体" w:cs="黑体"/>
                <w:b/>
                <w:bCs/>
                <w:color w:val="000000"/>
                <w:szCs w:val="21"/>
              </w:rPr>
              <w:t>时</w:t>
            </w:r>
            <w:r>
              <w:rPr>
                <w:rFonts w:hint="eastAsia" w:ascii="黑体" w:eastAsia="黑体" w:cs="黑体"/>
                <w:b/>
                <w:bCs/>
                <w:color w:val="000000"/>
                <w:szCs w:val="21"/>
                <w:lang w:val="en-US" w:eastAsia="zh-CN"/>
              </w:rPr>
              <w:t>00</w:t>
            </w:r>
            <w:r>
              <w:rPr>
                <w:rFonts w:hint="eastAsia" w:ascii="黑体" w:eastAsia="黑体" w:cs="黑体"/>
                <w:b/>
                <w:bCs/>
                <w:color w:val="000000"/>
                <w:szCs w:val="21"/>
              </w:rPr>
              <w:t>分</w:t>
            </w:r>
            <w:r>
              <w:rPr>
                <w:rFonts w:hint="eastAsia" w:ascii="黑体" w:eastAsia="黑体" w:cs="黑体"/>
                <w:bCs/>
                <w:color w:val="000000"/>
                <w:szCs w:val="21"/>
              </w:rPr>
              <w:t>（北京时间）</w:t>
            </w:r>
          </w:p>
          <w:p>
            <w:pPr>
              <w:spacing w:line="300" w:lineRule="exact"/>
              <w:rPr>
                <w:rFonts w:hint="default" w:ascii="宋体" w:eastAsia="黑体"/>
                <w:color w:val="000000"/>
                <w:szCs w:val="21"/>
                <w:lang w:val="en-US" w:eastAsia="zh-CN"/>
              </w:rPr>
            </w:pPr>
            <w:r>
              <w:rPr>
                <w:rFonts w:hint="eastAsia" w:ascii="宋体"/>
                <w:color w:val="000000"/>
                <w:szCs w:val="21"/>
              </w:rPr>
              <w:t>开标地点：滁州市</w:t>
            </w:r>
            <w:r>
              <w:rPr>
                <w:rFonts w:hint="eastAsia" w:ascii="宋体"/>
                <w:color w:val="000000"/>
                <w:szCs w:val="21"/>
                <w:lang w:eastAsia="zh-CN"/>
              </w:rPr>
              <w:t>凤阳北路</w:t>
            </w:r>
            <w:r>
              <w:rPr>
                <w:rFonts w:hint="eastAsia" w:ascii="宋体"/>
                <w:color w:val="000000"/>
                <w:szCs w:val="21"/>
                <w:lang w:val="en-US" w:eastAsia="zh-CN"/>
              </w:rPr>
              <w:t>299号天成药业三楼会议室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74" w:type="dxa"/>
            <w:noWrap w:val="0"/>
            <w:vAlign w:val="center"/>
          </w:tcPr>
          <w:p>
            <w:pPr>
              <w:spacing w:line="300" w:lineRule="exact"/>
              <w:jc w:val="center"/>
              <w:rPr>
                <w:rFonts w:hint="eastAsia" w:ascii="宋体" w:eastAsia="宋体" w:cs="宋体"/>
                <w:color w:val="000000"/>
                <w:szCs w:val="21"/>
                <w:lang w:val="en-US" w:eastAsia="zh-CN"/>
              </w:rPr>
            </w:pPr>
            <w:r>
              <w:rPr>
                <w:rFonts w:hint="eastAsia" w:ascii="宋体" w:cs="宋体"/>
                <w:color w:val="000000"/>
                <w:szCs w:val="21"/>
                <w:lang w:val="en-US" w:eastAsia="zh-CN"/>
              </w:rPr>
              <w:t>16</w:t>
            </w:r>
            <w:r>
              <w:rPr>
                <w:rFonts w:hint="eastAsia" w:ascii="宋体" w:cs="宋体"/>
                <w:color w:val="000000"/>
                <w:szCs w:val="21"/>
              </w:rPr>
              <w:t>.</w:t>
            </w:r>
            <w:r>
              <w:rPr>
                <w:rFonts w:hint="eastAsia" w:ascii="宋体" w:cs="宋体"/>
                <w:color w:val="000000"/>
                <w:szCs w:val="21"/>
                <w:lang w:val="en-US" w:eastAsia="zh-CN"/>
              </w:rPr>
              <w:t>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开标程序</w:t>
            </w:r>
          </w:p>
        </w:tc>
        <w:tc>
          <w:tcPr>
            <w:tcW w:w="7164" w:type="dxa"/>
            <w:noWrap w:val="0"/>
            <w:vAlign w:val="center"/>
          </w:tcPr>
          <w:p>
            <w:pPr>
              <w:spacing w:line="300" w:lineRule="exact"/>
              <w:rPr>
                <w:rFonts w:hint="eastAsia"/>
                <w:color w:val="000000"/>
                <w:szCs w:val="21"/>
              </w:rPr>
            </w:pPr>
            <w:r>
              <w:rPr>
                <w:rFonts w:hint="eastAsia"/>
                <w:color w:val="000000"/>
                <w:szCs w:val="21"/>
              </w:rPr>
              <w:t>投标文件密封情况检查：现场随机抽取2名投标人检查投标文件密封情况，并签字确认。</w:t>
            </w:r>
          </w:p>
          <w:p>
            <w:pPr>
              <w:spacing w:line="300" w:lineRule="exact"/>
              <w:rPr>
                <w:rFonts w:hint="eastAsia"/>
                <w:color w:val="000000"/>
                <w:szCs w:val="21"/>
              </w:rPr>
            </w:pPr>
            <w:r>
              <w:rPr>
                <w:rFonts w:hint="eastAsia"/>
                <w:color w:val="000000"/>
                <w:szCs w:val="21"/>
              </w:rPr>
              <w:t>开标顺序：先资信、再技术、</w:t>
            </w:r>
            <w:r>
              <w:rPr>
                <w:rFonts w:hint="eastAsia"/>
                <w:color w:val="000000"/>
                <w:szCs w:val="21"/>
                <w:lang w:val="en-US" w:eastAsia="zh-CN"/>
              </w:rPr>
              <w:t>项目经理答辩、</w:t>
            </w:r>
            <w:r>
              <w:rPr>
                <w:rFonts w:hint="eastAsia"/>
                <w:color w:val="000000"/>
                <w:szCs w:val="21"/>
              </w:rPr>
              <w:t>再商务。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trPr>
        <w:tc>
          <w:tcPr>
            <w:tcW w:w="974" w:type="dxa"/>
            <w:noWrap w:val="0"/>
            <w:vAlign w:val="center"/>
          </w:tcPr>
          <w:p>
            <w:pPr>
              <w:pStyle w:val="12"/>
              <w:spacing w:line="300" w:lineRule="exact"/>
              <w:jc w:val="center"/>
              <w:rPr>
                <w:rFonts w:hint="eastAsia"/>
                <w:szCs w:val="21"/>
              </w:rPr>
            </w:pPr>
            <w:r>
              <w:rPr>
                <w:rFonts w:hint="eastAsia"/>
                <w:szCs w:val="21"/>
                <w:lang w:val="en-US" w:eastAsia="zh-CN"/>
              </w:rPr>
              <w:t>17</w:t>
            </w:r>
            <w:r>
              <w:rPr>
                <w:rFonts w:hint="eastAsia"/>
                <w:szCs w:val="21"/>
              </w:rPr>
              <w:t>.1</w:t>
            </w:r>
          </w:p>
        </w:tc>
        <w:tc>
          <w:tcPr>
            <w:tcW w:w="1652" w:type="dxa"/>
            <w:noWrap w:val="0"/>
            <w:vAlign w:val="center"/>
          </w:tcPr>
          <w:p>
            <w:pPr>
              <w:pStyle w:val="12"/>
              <w:spacing w:line="300" w:lineRule="exact"/>
              <w:jc w:val="left"/>
              <w:rPr>
                <w:rFonts w:hint="eastAsia"/>
                <w:szCs w:val="21"/>
              </w:rPr>
            </w:pPr>
            <w:r>
              <w:rPr>
                <w:rFonts w:hint="eastAsia"/>
                <w:szCs w:val="21"/>
              </w:rPr>
              <w:t>评标委员会的组建</w:t>
            </w:r>
          </w:p>
        </w:tc>
        <w:tc>
          <w:tcPr>
            <w:tcW w:w="7164" w:type="dxa"/>
            <w:noWrap w:val="0"/>
            <w:vAlign w:val="top"/>
          </w:tcPr>
          <w:p>
            <w:pPr>
              <w:pStyle w:val="12"/>
              <w:spacing w:line="300" w:lineRule="exact"/>
              <w:rPr>
                <w:rFonts w:hint="eastAsia" w:hAnsi="宋体" w:cs="宋体"/>
                <w:b/>
                <w:bCs/>
                <w:color w:val="auto"/>
                <w:szCs w:val="21"/>
                <w:highlight w:val="none"/>
                <w:lang w:eastAsia="zh-CN"/>
              </w:rPr>
            </w:pPr>
            <w:r>
              <w:rPr>
                <w:rFonts w:hint="eastAsia"/>
                <w:szCs w:val="21"/>
              </w:rPr>
              <w:t>评标委员会由采购人依法组建</w:t>
            </w:r>
            <w:r>
              <w:rPr>
                <w:rFonts w:hint="eastAsia" w:hAnsi="宋体" w:cs="宋体"/>
                <w:color w:val="auto"/>
                <w:szCs w:val="21"/>
              </w:rPr>
              <w:t>：</w:t>
            </w:r>
            <w:r>
              <w:rPr>
                <w:rFonts w:hint="eastAsia" w:hAnsi="宋体" w:cs="宋体"/>
                <w:b/>
                <w:bCs/>
                <w:color w:val="auto"/>
                <w:szCs w:val="21"/>
                <w:highlight w:val="none"/>
              </w:rPr>
              <w:t>评审专家</w:t>
            </w:r>
            <w:r>
              <w:rPr>
                <w:rFonts w:hint="eastAsia" w:hAnsi="宋体" w:cs="宋体"/>
                <w:b/>
                <w:bCs/>
                <w:color w:val="auto"/>
                <w:szCs w:val="21"/>
                <w:highlight w:val="none"/>
                <w:lang w:val="en-US" w:eastAsia="zh-CN"/>
              </w:rPr>
              <w:t>4</w:t>
            </w:r>
            <w:r>
              <w:rPr>
                <w:rFonts w:hint="eastAsia" w:hAnsi="宋体" w:cs="宋体"/>
                <w:b/>
                <w:bCs/>
                <w:color w:val="auto"/>
                <w:szCs w:val="21"/>
                <w:highlight w:val="none"/>
              </w:rPr>
              <w:t>人</w:t>
            </w:r>
            <w:r>
              <w:rPr>
                <w:rFonts w:hint="eastAsia" w:hAnsi="宋体" w:cs="宋体"/>
                <w:b/>
                <w:bCs/>
                <w:color w:val="auto"/>
                <w:szCs w:val="21"/>
                <w:highlight w:val="none"/>
                <w:lang w:eastAsia="zh-CN"/>
              </w:rPr>
              <w:t>，</w:t>
            </w:r>
            <w:r>
              <w:rPr>
                <w:rFonts w:hint="eastAsia" w:hAnsi="宋体" w:cs="宋体"/>
                <w:b/>
                <w:bCs/>
                <w:color w:val="auto"/>
                <w:szCs w:val="21"/>
                <w:highlight w:val="none"/>
                <w:lang w:val="en-US" w:eastAsia="zh-CN"/>
              </w:rPr>
              <w:t>业主代表1人</w:t>
            </w:r>
            <w:r>
              <w:rPr>
                <w:rFonts w:hint="eastAsia" w:hAnsi="宋体" w:cs="宋体"/>
                <w:b/>
                <w:bCs/>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17.2</w:t>
            </w:r>
          </w:p>
        </w:tc>
        <w:tc>
          <w:tcPr>
            <w:tcW w:w="1652" w:type="dxa"/>
            <w:noWrap w:val="0"/>
            <w:vAlign w:val="center"/>
          </w:tcPr>
          <w:p>
            <w:pPr>
              <w:pStyle w:val="12"/>
              <w:spacing w:line="300" w:lineRule="exact"/>
              <w:jc w:val="left"/>
              <w:rPr>
                <w:rFonts w:hint="eastAsia"/>
                <w:szCs w:val="21"/>
              </w:rPr>
            </w:pPr>
            <w:r>
              <w:rPr>
                <w:rFonts w:hint="eastAsia"/>
                <w:szCs w:val="21"/>
              </w:rPr>
              <w:t>是否授权评标委员会确定中标候选人</w:t>
            </w:r>
          </w:p>
        </w:tc>
        <w:tc>
          <w:tcPr>
            <w:tcW w:w="7164" w:type="dxa"/>
            <w:noWrap w:val="0"/>
            <w:vAlign w:val="center"/>
          </w:tcPr>
          <w:p>
            <w:pPr>
              <w:pStyle w:val="12"/>
              <w:spacing w:line="300" w:lineRule="exact"/>
              <w:rPr>
                <w:rFonts w:hint="eastAsia"/>
                <w:szCs w:val="21"/>
              </w:rPr>
            </w:pPr>
            <w:r>
              <w:rPr>
                <w:rFonts w:hint="eastAsia" w:hAnsi="宋体"/>
                <w:szCs w:val="21"/>
              </w:rPr>
              <w:t>是，评标委员会推荐</w:t>
            </w:r>
            <w:r>
              <w:rPr>
                <w:rFonts w:hint="eastAsia" w:hAnsi="宋体"/>
                <w:szCs w:val="21"/>
                <w:u w:val="single" w:color="auto"/>
              </w:rPr>
              <w:t xml:space="preserve"> </w:t>
            </w:r>
            <w:r>
              <w:rPr>
                <w:rFonts w:hint="eastAsia" w:hAnsi="宋体"/>
                <w:szCs w:val="21"/>
                <w:u w:val="single" w:color="auto"/>
                <w:lang w:val="en-US" w:eastAsia="zh-CN"/>
              </w:rPr>
              <w:t>2</w:t>
            </w:r>
            <w:r>
              <w:rPr>
                <w:rFonts w:hint="eastAsia" w:hAnsi="宋体"/>
                <w:szCs w:val="21"/>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974" w:type="dxa"/>
            <w:noWrap w:val="0"/>
            <w:vAlign w:val="center"/>
          </w:tcPr>
          <w:p>
            <w:pPr>
              <w:pStyle w:val="12"/>
              <w:spacing w:line="300" w:lineRule="exact"/>
              <w:jc w:val="center"/>
              <w:rPr>
                <w:rFonts w:hint="default" w:eastAsia="宋体"/>
                <w:szCs w:val="21"/>
                <w:lang w:val="en-US" w:eastAsia="zh-CN"/>
              </w:rPr>
            </w:pPr>
            <w:r>
              <w:rPr>
                <w:rFonts w:hint="eastAsia"/>
                <w:szCs w:val="21"/>
                <w:lang w:val="en-US" w:eastAsia="zh-CN"/>
              </w:rPr>
              <w:t>17.3</w:t>
            </w:r>
          </w:p>
        </w:tc>
        <w:tc>
          <w:tcPr>
            <w:tcW w:w="1652" w:type="dxa"/>
            <w:noWrap w:val="0"/>
            <w:vAlign w:val="center"/>
          </w:tcPr>
          <w:p>
            <w:pPr>
              <w:pStyle w:val="12"/>
              <w:spacing w:line="300" w:lineRule="exact"/>
              <w:jc w:val="left"/>
              <w:rPr>
                <w:rFonts w:hint="eastAsia"/>
                <w:szCs w:val="21"/>
              </w:rPr>
            </w:pPr>
            <w:r>
              <w:rPr>
                <w:rFonts w:hint="eastAsia"/>
                <w:szCs w:val="21"/>
              </w:rPr>
              <w:t>中标结果公告媒介</w:t>
            </w:r>
          </w:p>
        </w:tc>
        <w:tc>
          <w:tcPr>
            <w:tcW w:w="7164" w:type="dxa"/>
            <w:noWrap w:val="0"/>
            <w:vAlign w:val="top"/>
          </w:tcPr>
          <w:p>
            <w:pPr>
              <w:pStyle w:val="12"/>
              <w:wordWrap w:val="0"/>
              <w:spacing w:line="300" w:lineRule="exact"/>
              <w:rPr>
                <w:rFonts w:hint="eastAsia"/>
                <w:spacing w:val="-4"/>
                <w:szCs w:val="21"/>
              </w:rPr>
            </w:pPr>
            <w:r>
              <w:rPr>
                <w:rFonts w:hint="eastAsia"/>
                <w:spacing w:val="-4"/>
                <w:szCs w:val="21"/>
              </w:rPr>
              <w:t>滁州市</w:t>
            </w:r>
            <w:r>
              <w:rPr>
                <w:rFonts w:hint="eastAsia"/>
                <w:spacing w:val="-4"/>
                <w:szCs w:val="21"/>
                <w:lang w:eastAsia="zh-CN"/>
              </w:rPr>
              <w:t>南谯区人民政府网站</w:t>
            </w:r>
            <w:r>
              <w:rPr>
                <w:rFonts w:hint="eastAsia" w:hAnsi="宋体" w:cs="宋体-18030"/>
                <w:spacing w:val="-4"/>
                <w:szCs w:val="21"/>
              </w:rPr>
              <w:t>（http://www.cznq.gov.cn/）</w:t>
            </w:r>
            <w:r>
              <w:rPr>
                <w:rFonts w:hint="eastAsia"/>
                <w:spacing w:val="-4"/>
                <w:szCs w:val="21"/>
              </w:rPr>
              <w:t>等网站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7" w:hRule="atLeast"/>
        </w:trPr>
        <w:tc>
          <w:tcPr>
            <w:tcW w:w="974" w:type="dxa"/>
            <w:noWrap w:val="0"/>
            <w:vAlign w:val="center"/>
          </w:tcPr>
          <w:p>
            <w:pPr>
              <w:spacing w:line="300" w:lineRule="exact"/>
              <w:jc w:val="center"/>
              <w:rPr>
                <w:rFonts w:hint="eastAsia" w:ascii="宋体" w:cs="宋体"/>
                <w:color w:val="000000"/>
                <w:szCs w:val="21"/>
              </w:rPr>
            </w:pPr>
            <w:r>
              <w:rPr>
                <w:rFonts w:hint="eastAsia" w:ascii="宋体" w:cs="宋体"/>
                <w:color w:val="000000"/>
                <w:szCs w:val="21"/>
                <w:lang w:val="en-US" w:eastAsia="zh-CN"/>
              </w:rPr>
              <w:t>18</w:t>
            </w:r>
            <w:r>
              <w:rPr>
                <w:rFonts w:hint="eastAsia" w:ascii="宋体" w:cs="宋体"/>
                <w:color w:val="000000"/>
                <w:szCs w:val="21"/>
              </w:rPr>
              <w:t>.1</w:t>
            </w:r>
          </w:p>
        </w:tc>
        <w:tc>
          <w:tcPr>
            <w:tcW w:w="1652" w:type="dxa"/>
            <w:noWrap w:val="0"/>
            <w:vAlign w:val="center"/>
          </w:tcPr>
          <w:p>
            <w:pPr>
              <w:spacing w:line="300" w:lineRule="exact"/>
              <w:jc w:val="left"/>
              <w:rPr>
                <w:rFonts w:hint="eastAsia" w:ascii="宋体"/>
                <w:color w:val="000000"/>
                <w:szCs w:val="21"/>
              </w:rPr>
            </w:pPr>
            <w:r>
              <w:rPr>
                <w:rFonts w:hint="eastAsia" w:ascii="宋体"/>
                <w:color w:val="000000"/>
                <w:szCs w:val="21"/>
              </w:rPr>
              <w:t>履约担保</w:t>
            </w:r>
          </w:p>
        </w:tc>
        <w:tc>
          <w:tcPr>
            <w:tcW w:w="7164" w:type="dxa"/>
            <w:noWrap w:val="0"/>
            <w:vAlign w:val="top"/>
          </w:tcPr>
          <w:p>
            <w:pPr>
              <w:spacing w:line="300" w:lineRule="exact"/>
              <w:rPr>
                <w:rFonts w:hint="eastAsia"/>
              </w:rPr>
            </w:pPr>
            <w:r>
              <w:rPr>
                <w:rFonts w:hint="eastAsia"/>
              </w:rPr>
              <w:t>是否收取履约担保：</w:t>
            </w:r>
            <w:r>
              <w:rPr>
                <w:rFonts w:hint="eastAsia"/>
                <w:lang w:eastAsia="zh-CN"/>
              </w:rPr>
              <w:sym w:font="Wingdings 2" w:char="0052"/>
            </w:r>
            <w:r>
              <w:rPr>
                <w:rFonts w:hint="eastAsia"/>
              </w:rPr>
              <w:t>收取，</w:t>
            </w:r>
            <w:r>
              <w:rPr>
                <w:rFonts w:hint="eastAsia"/>
              </w:rPr>
              <w:sym w:font="Wingdings 2" w:char="00A3"/>
            </w:r>
            <w:r>
              <w:rPr>
                <w:rFonts w:hint="eastAsia"/>
              </w:rPr>
              <w:t>不收取</w:t>
            </w:r>
          </w:p>
          <w:p>
            <w:pPr>
              <w:wordWrap w:val="0"/>
              <w:spacing w:line="300" w:lineRule="exact"/>
              <w:rPr>
                <w:rFonts w:hint="eastAsia"/>
                <w:color w:val="000000"/>
                <w:szCs w:val="21"/>
              </w:rPr>
            </w:pPr>
            <w:r>
              <w:rPr>
                <w:color w:val="000000"/>
                <w:szCs w:val="21"/>
              </w:rPr>
              <w:t>履约担保的形式：</w:t>
            </w:r>
            <w:r>
              <w:rPr>
                <w:rFonts w:hint="eastAsia" w:ascii="MS Mincho" w:hAnsi="MS Mincho" w:eastAsia="MS Mincho" w:cs="MS Mincho"/>
                <w:color w:val="000000"/>
              </w:rPr>
              <w:t>☑</w:t>
            </w:r>
            <w:r>
              <w:rPr>
                <w:rFonts w:hint="eastAsia" w:ascii="宋体" w:hAnsi="宋体" w:cs="宋体"/>
                <w:color w:val="000000"/>
              </w:rPr>
              <w:t>银行转账</w:t>
            </w:r>
            <w:r>
              <w:rPr>
                <w:rFonts w:ascii="宋体" w:hAnsi="宋体" w:cs="宋体"/>
                <w:color w:val="000000"/>
              </w:rPr>
              <w:t xml:space="preserve">  </w:t>
            </w:r>
            <w:r>
              <w:rPr>
                <w:rFonts w:hint="eastAsia" w:ascii="MS Mincho" w:hAnsi="MS Mincho" w:eastAsia="MS Mincho" w:cs="MS Mincho"/>
                <w:color w:val="000000"/>
              </w:rPr>
              <w:t>☑</w:t>
            </w:r>
            <w:r>
              <w:rPr>
                <w:rFonts w:hint="eastAsia" w:ascii="宋体" w:hAnsi="宋体" w:cs="宋体"/>
                <w:color w:val="000000"/>
              </w:rPr>
              <w:t>保函（</w:t>
            </w:r>
            <w:r>
              <w:rPr>
                <w:rFonts w:hint="eastAsia" w:ascii="MS Mincho" w:hAnsi="MS Mincho" w:eastAsia="MS Mincho" w:cs="MS Mincho"/>
                <w:color w:val="000000"/>
              </w:rPr>
              <w:t>☑</w:t>
            </w:r>
            <w:r>
              <w:rPr>
                <w:rFonts w:hint="eastAsia" w:ascii="宋体" w:hAnsi="宋体" w:cs="宋体"/>
                <w:color w:val="000000"/>
              </w:rPr>
              <w:t>电子保函</w:t>
            </w:r>
            <w:r>
              <w:rPr>
                <w:rFonts w:hint="eastAsia" w:ascii="MS Mincho" w:hAnsi="MS Mincho" w:eastAsia="MS Mincho" w:cs="MS Mincho"/>
                <w:color w:val="000000"/>
              </w:rPr>
              <w:t>☑</w:t>
            </w:r>
            <w:r>
              <w:rPr>
                <w:rFonts w:hint="eastAsia" w:ascii="宋体" w:hAnsi="宋体" w:cs="宋体"/>
                <w:color w:val="000000"/>
              </w:rPr>
              <w:t>银行直开或分离式纸质保函）</w:t>
            </w:r>
            <w:r>
              <w:rPr>
                <w:rFonts w:hint="eastAsia" w:ascii="MS Mincho" w:hAnsi="MS Mincho" w:eastAsia="MS Mincho" w:cs="MS Mincho"/>
                <w:color w:val="000000"/>
              </w:rPr>
              <w:t>☑</w:t>
            </w:r>
            <w:r>
              <w:rPr>
                <w:rFonts w:hint="eastAsia" w:ascii="宋体" w:hAnsi="宋体" w:cs="宋体"/>
                <w:color w:val="000000"/>
              </w:rPr>
              <w:t>支票</w:t>
            </w:r>
            <w:r>
              <w:rPr>
                <w:rFonts w:hint="eastAsia" w:ascii="MS Mincho" w:hAnsi="MS Mincho" w:eastAsia="MS Mincho" w:cs="MS Mincho"/>
                <w:color w:val="000000"/>
              </w:rPr>
              <w:t>☑</w:t>
            </w:r>
            <w:r>
              <w:rPr>
                <w:rFonts w:hint="eastAsia" w:ascii="宋体" w:hAnsi="宋体" w:cs="宋体"/>
                <w:color w:val="000000"/>
              </w:rPr>
              <w:t>汇票</w:t>
            </w:r>
            <w:r>
              <w:rPr>
                <w:rFonts w:hint="eastAsia" w:ascii="MS Mincho" w:hAnsi="MS Mincho" w:eastAsia="MS Mincho" w:cs="MS Mincho"/>
                <w:color w:val="000000"/>
              </w:rPr>
              <w:t>☑</w:t>
            </w:r>
            <w:r>
              <w:rPr>
                <w:rFonts w:hint="eastAsia" w:ascii="宋体" w:hAnsi="宋体" w:cs="宋体"/>
                <w:color w:val="000000"/>
              </w:rPr>
              <w:t xml:space="preserve">本票 </w:t>
            </w:r>
          </w:p>
          <w:p>
            <w:pPr>
              <w:spacing w:line="300" w:lineRule="exact"/>
              <w:rPr>
                <w:rFonts w:hint="eastAsia"/>
                <w:color w:val="000000"/>
                <w:szCs w:val="21"/>
              </w:rPr>
            </w:pPr>
            <w:r>
              <w:rPr>
                <w:color w:val="000000"/>
                <w:szCs w:val="21"/>
              </w:rPr>
              <w:t>履约担保的金额：</w:t>
            </w:r>
            <w:r>
              <w:rPr>
                <w:rFonts w:hint="eastAsia"/>
                <w:color w:val="000000"/>
                <w:szCs w:val="21"/>
                <w:lang w:val="en-US" w:eastAsia="zh-CN"/>
              </w:rPr>
              <w:t>年物业费</w:t>
            </w:r>
            <w:r>
              <w:rPr>
                <w:rFonts w:hint="eastAsia"/>
                <w:color w:val="000000"/>
                <w:szCs w:val="21"/>
              </w:rPr>
              <w:t>×</w:t>
            </w:r>
            <w:r>
              <w:rPr>
                <w:rFonts w:hint="eastAsia"/>
                <w:color w:val="000000"/>
                <w:szCs w:val="21"/>
                <w:lang w:val="en-US" w:eastAsia="zh-CN"/>
              </w:rPr>
              <w:t>10</w:t>
            </w:r>
            <w:r>
              <w:rPr>
                <w:rFonts w:hint="eastAsia"/>
                <w:color w:val="000000"/>
                <w:szCs w:val="21"/>
              </w:rPr>
              <w:t>%</w:t>
            </w:r>
          </w:p>
          <w:p>
            <w:pPr>
              <w:spacing w:line="300" w:lineRule="exact"/>
              <w:rPr>
                <w:rFonts w:hint="eastAsia"/>
                <w:color w:val="000000"/>
                <w:szCs w:val="21"/>
              </w:rPr>
            </w:pPr>
            <w:r>
              <w:rPr>
                <w:rFonts w:hint="eastAsia"/>
                <w:color w:val="000000"/>
                <w:szCs w:val="21"/>
              </w:rPr>
              <w:t>收款单位：</w:t>
            </w:r>
            <w:r>
              <w:rPr>
                <w:rFonts w:hint="eastAsia" w:ascii="宋体" w:cs="宋体-18030"/>
                <w:color w:val="000000"/>
                <w:szCs w:val="21"/>
              </w:rPr>
              <w:t>另行通知</w:t>
            </w:r>
          </w:p>
          <w:p>
            <w:pPr>
              <w:spacing w:line="300" w:lineRule="exact"/>
              <w:rPr>
                <w:rFonts w:hint="eastAsia"/>
                <w:color w:val="000000"/>
                <w:szCs w:val="21"/>
              </w:rPr>
            </w:pPr>
            <w:r>
              <w:rPr>
                <w:rFonts w:hint="eastAsia"/>
                <w:color w:val="000000"/>
                <w:szCs w:val="21"/>
              </w:rPr>
              <w:t>开户行、账号：另行通知</w:t>
            </w:r>
          </w:p>
          <w:p>
            <w:pPr>
              <w:widowControl/>
              <w:spacing w:line="300" w:lineRule="exact"/>
              <w:jc w:val="left"/>
              <w:rPr>
                <w:rFonts w:hint="eastAsia"/>
                <w:color w:val="000000"/>
                <w:szCs w:val="21"/>
              </w:rPr>
            </w:pPr>
            <w:r>
              <w:rPr>
                <w:rFonts w:hint="eastAsia"/>
                <w:color w:val="000000"/>
                <w:szCs w:val="21"/>
              </w:rPr>
              <w:t>缴纳时间：中标单位领取中标通知书后30日内缴纳履约保证金并与采购人签订合同，否则采购人有权没收投标保证金并取消中标资格。</w:t>
            </w:r>
          </w:p>
          <w:p>
            <w:pPr>
              <w:widowControl/>
              <w:spacing w:afterAutospacing="0" w:line="300" w:lineRule="exact"/>
              <w:jc w:val="left"/>
              <w:rPr>
                <w:rFonts w:hint="eastAsia"/>
                <w:color w:val="000000"/>
                <w:szCs w:val="21"/>
              </w:rPr>
            </w:pPr>
            <w:r>
              <w:rPr>
                <w:rFonts w:hint="eastAsia"/>
                <w:color w:val="000000"/>
                <w:szCs w:val="21"/>
              </w:rPr>
              <w:t>履约保证金退还方式：①采用银行转账方式：</w:t>
            </w:r>
            <w:r>
              <w:rPr>
                <w:rFonts w:hint="eastAsia"/>
                <w:color w:val="000000"/>
                <w:szCs w:val="21"/>
                <w:lang w:val="en-US" w:eastAsia="zh-CN"/>
              </w:rPr>
              <w:t>项目履约完成</w:t>
            </w:r>
            <w:r>
              <w:rPr>
                <w:rFonts w:hint="eastAsia"/>
                <w:color w:val="000000"/>
                <w:szCs w:val="21"/>
              </w:rPr>
              <w:t>后，一次性无息退还；②采用支票、汇票、本票、保函等方式：有效期为自合同签订之日起至服务期（供货期）满后止。</w:t>
            </w:r>
          </w:p>
          <w:p>
            <w:pPr>
              <w:pStyle w:val="5"/>
              <w:spacing w:before="0" w:beforeAutospacing="0" w:after="0" w:afterAutospacing="0" w:line="240" w:lineRule="auto"/>
              <w:rPr>
                <w:rFonts w:hint="eastAsia"/>
              </w:rPr>
            </w:pPr>
            <w:r>
              <w:rPr>
                <w:rFonts w:hint="eastAsia" w:ascii="Times New Roman" w:hAnsi="Times New Roman" w:eastAsia="宋体" w:cs="Times New Roman"/>
                <w:b w:val="0"/>
                <w:bCs w:val="0"/>
                <w:color w:val="000000"/>
                <w:kern w:val="2"/>
                <w:sz w:val="21"/>
                <w:szCs w:val="21"/>
                <w:lang w:val="en-US" w:eastAsia="zh-CN" w:bidi="ar-SA"/>
              </w:rPr>
              <w:t>具体要求：另行通知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5" w:hRule="atLeast"/>
        </w:trPr>
        <w:tc>
          <w:tcPr>
            <w:tcW w:w="2626" w:type="dxa"/>
            <w:gridSpan w:val="2"/>
            <w:noWrap w:val="0"/>
            <w:vAlign w:val="center"/>
          </w:tcPr>
          <w:p>
            <w:pPr>
              <w:spacing w:line="300" w:lineRule="exact"/>
              <w:jc w:val="left"/>
              <w:rPr>
                <w:rFonts w:hint="eastAsia" w:ascii="宋体"/>
                <w:color w:val="000000"/>
                <w:szCs w:val="21"/>
              </w:rPr>
            </w:pPr>
            <w:r>
              <w:rPr>
                <w:rFonts w:hint="eastAsia" w:ascii="宋体"/>
                <w:color w:val="000000"/>
                <w:szCs w:val="21"/>
              </w:rPr>
              <w:t>付款方式、时间、条件</w:t>
            </w:r>
          </w:p>
        </w:tc>
        <w:tc>
          <w:tcPr>
            <w:tcW w:w="7164" w:type="dxa"/>
            <w:noWrap w:val="0"/>
            <w:vAlign w:val="center"/>
          </w:tcPr>
          <w:p>
            <w:pPr>
              <w:spacing w:line="300" w:lineRule="exact"/>
              <w:rPr>
                <w:rFonts w:hint="default" w:ascii="宋体" w:hAnsi="宋体" w:eastAsia="宋体" w:cs="宋体"/>
                <w:color w:val="000000"/>
                <w:szCs w:val="21"/>
                <w:highlight w:val="yellow"/>
                <w:lang w:val="en-US" w:eastAsia="zh-CN"/>
              </w:rPr>
            </w:pPr>
            <w:r>
              <w:rPr>
                <w:rFonts w:hint="eastAsia" w:ascii="宋体" w:hAnsi="宋体" w:cs="宋体"/>
                <w:color w:val="000000"/>
                <w:szCs w:val="21"/>
                <w:highlight w:val="none"/>
                <w:lang w:val="en-US" w:eastAsia="zh-CN"/>
              </w:rPr>
              <w:t>业主支付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 w:hRule="atLeast"/>
        </w:trPr>
        <w:tc>
          <w:tcPr>
            <w:tcW w:w="2626" w:type="dxa"/>
            <w:gridSpan w:val="2"/>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招标文件获取方式和时间</w:t>
            </w:r>
          </w:p>
        </w:tc>
        <w:tc>
          <w:tcPr>
            <w:tcW w:w="7164" w:type="dxa"/>
            <w:noWrap w:val="0"/>
            <w:vAlign w:val="top"/>
          </w:tcPr>
          <w:p>
            <w:pPr>
              <w:topLinePunct/>
              <w:spacing w:line="300" w:lineRule="exact"/>
              <w:rPr>
                <w:rFonts w:hint="eastAsia" w:ascii="宋体" w:hAnsi="宋体" w:cs="宋体"/>
                <w:color w:val="000000"/>
                <w:szCs w:val="21"/>
              </w:rPr>
            </w:pPr>
            <w:r>
              <w:rPr>
                <w:rFonts w:hint="eastAsia" w:ascii="宋体" w:hAnsi="宋体" w:cs="宋体"/>
                <w:color w:val="000000"/>
                <w:szCs w:val="21"/>
              </w:rPr>
              <w:t>招标文件获取方式：网上下载；</w:t>
            </w:r>
          </w:p>
          <w:p>
            <w:pPr>
              <w:topLinePunct/>
              <w:spacing w:line="300" w:lineRule="exact"/>
              <w:rPr>
                <w:rFonts w:hint="eastAsia" w:ascii="宋体" w:hAnsi="宋体" w:cs="宋体"/>
                <w:color w:val="000000"/>
                <w:szCs w:val="21"/>
              </w:rPr>
            </w:pPr>
            <w:r>
              <w:rPr>
                <w:rFonts w:hint="eastAsia" w:ascii="宋体" w:hAnsi="宋体" w:cs="宋体"/>
                <w:color w:val="000000"/>
                <w:szCs w:val="21"/>
              </w:rPr>
              <w:t>获取时间：招标文件发布至投标截止时间。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2626" w:type="dxa"/>
            <w:gridSpan w:val="2"/>
            <w:noWrap w:val="0"/>
            <w:vAlign w:val="center"/>
          </w:tcPr>
          <w:p>
            <w:pPr>
              <w:spacing w:line="300" w:lineRule="exact"/>
              <w:rPr>
                <w:rFonts w:hint="default" w:ascii="宋体" w:hAnsi="宋体" w:eastAsia="宋体" w:cs="宋体"/>
                <w:color w:val="000000"/>
                <w:szCs w:val="21"/>
                <w:lang w:val="en-US" w:eastAsia="zh-CN"/>
              </w:rPr>
            </w:pPr>
            <w:r>
              <w:rPr>
                <w:rFonts w:hint="eastAsia" w:ascii="宋体" w:hAnsi="宋体" w:cs="宋体"/>
                <w:b/>
                <w:bCs/>
                <w:color w:val="000000"/>
                <w:szCs w:val="21"/>
                <w:lang w:val="en-US" w:eastAsia="zh-CN"/>
              </w:rPr>
              <w:t>标后考察</w:t>
            </w:r>
          </w:p>
        </w:tc>
        <w:tc>
          <w:tcPr>
            <w:tcW w:w="7164" w:type="dxa"/>
            <w:noWrap w:val="0"/>
            <w:vAlign w:val="top"/>
          </w:tcPr>
          <w:p>
            <w:pPr>
              <w:topLinePunct/>
              <w:spacing w:line="300" w:lineRule="exact"/>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业主委员会对中标企业进行标后考察，考察企业实力及在管项目业主方评价。如考察不符合招标文件或业主委员会要求的，业主委员会有权取消其中标资格，由此带来的损失由中标单位承担。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2626" w:type="dxa"/>
            <w:gridSpan w:val="2"/>
            <w:noWrap w:val="0"/>
            <w:vAlign w:val="center"/>
          </w:tcPr>
          <w:p>
            <w:pPr>
              <w:spacing w:line="300" w:lineRule="exact"/>
              <w:rPr>
                <w:rFonts w:hint="default" w:ascii="宋体" w:hAnsi="宋体" w:cs="宋体"/>
                <w:color w:val="000000"/>
                <w:szCs w:val="21"/>
                <w:lang w:val="en-US" w:eastAsia="zh-CN"/>
              </w:rPr>
            </w:pPr>
            <w:r>
              <w:rPr>
                <w:rFonts w:hint="eastAsia" w:ascii="宋体" w:hAnsi="宋体" w:cs="宋体"/>
                <w:b/>
                <w:bCs/>
                <w:color w:val="000000"/>
                <w:szCs w:val="21"/>
                <w:lang w:val="en-US" w:eastAsia="zh-CN"/>
              </w:rPr>
              <w:t>特别提醒</w:t>
            </w:r>
          </w:p>
        </w:tc>
        <w:tc>
          <w:tcPr>
            <w:tcW w:w="7164" w:type="dxa"/>
            <w:noWrap w:val="0"/>
            <w:vAlign w:val="top"/>
          </w:tcPr>
          <w:p>
            <w:pPr>
              <w:topLinePunct/>
              <w:spacing w:line="300" w:lineRule="exact"/>
              <w:rPr>
                <w:rFonts w:hint="default" w:ascii="宋体" w:hAnsi="宋体" w:cs="宋体"/>
                <w:b/>
                <w:bCs/>
                <w:color w:val="000000"/>
                <w:szCs w:val="21"/>
                <w:lang w:val="en-US" w:eastAsia="zh-CN"/>
              </w:rPr>
            </w:pPr>
            <w:r>
              <w:rPr>
                <w:rFonts w:hint="eastAsia" w:ascii="宋体" w:hAnsi="宋体" w:cs="宋体"/>
                <w:b/>
                <w:bCs/>
                <w:color w:val="000000"/>
                <w:szCs w:val="21"/>
                <w:lang w:val="en-US" w:eastAsia="zh-CN"/>
              </w:rPr>
              <w:t>中标单位中标后采用三个月试用期（含在三年服务期内），如试用期内表现良好，能解决小区现有问题，无业主投诉，无重大事故发生，未违法物业条约，则继续服务。否则，经业主代表大会表决提出终止服务合同，该合同自动终止，造成的各类损失，由物业公司承担相应责任。中标单位须无条件撤离现场，业主委员会将重新选聘物业公司。</w:t>
            </w:r>
          </w:p>
        </w:tc>
      </w:tr>
    </w:tbl>
    <w:p>
      <w:pPr>
        <w:spacing w:line="600" w:lineRule="exact"/>
        <w:rPr>
          <w:rFonts w:eastAsia="黑体"/>
          <w:b/>
          <w:bCs/>
          <w:color w:val="auto"/>
          <w:sz w:val="36"/>
          <w:szCs w:val="36"/>
        </w:rPr>
        <w:sectPr>
          <w:footerReference r:id="rId8" w:type="first"/>
          <w:headerReference r:id="rId6" w:type="default"/>
          <w:footerReference r:id="rId7" w:type="default"/>
          <w:pgSz w:w="11907" w:h="16840"/>
          <w:pgMar w:top="1134" w:right="1418" w:bottom="1134" w:left="1418" w:header="851" w:footer="851" w:gutter="0"/>
          <w:pgNumType w:fmt="decimal" w:start="1"/>
          <w:cols w:space="720" w:num="1"/>
          <w:titlePg/>
          <w:docGrid w:type="lines" w:linePitch="312" w:charSpace="0"/>
        </w:sectPr>
      </w:pPr>
    </w:p>
    <w:p>
      <w:pPr>
        <w:snapToGrid w:val="0"/>
        <w:spacing w:before="120" w:beforeLines="50" w:after="120" w:afterLines="50" w:line="440" w:lineRule="exact"/>
        <w:jc w:val="center"/>
        <w:outlineLvl w:val="0"/>
        <w:rPr>
          <w:rFonts w:eastAsia="黑体"/>
          <w:b/>
          <w:bCs/>
          <w:color w:val="auto"/>
          <w:sz w:val="32"/>
          <w:szCs w:val="32"/>
        </w:rPr>
      </w:pPr>
      <w:bookmarkStart w:id="53" w:name="_Toc24233495"/>
      <w:bookmarkStart w:id="54" w:name="_Toc277058728"/>
      <w:bookmarkStart w:id="55" w:name="_Toc277946373"/>
      <w:bookmarkStart w:id="56" w:name="_Toc32576"/>
      <w:bookmarkStart w:id="57" w:name="_Toc277058731"/>
      <w:bookmarkStart w:id="58" w:name="_Toc277946376"/>
      <w:r>
        <w:rPr>
          <w:rFonts w:hint="eastAsia" w:eastAsia="黑体"/>
          <w:b/>
          <w:bCs/>
          <w:color w:val="auto"/>
          <w:sz w:val="32"/>
          <w:szCs w:val="32"/>
        </w:rPr>
        <w:t>第一章  投标须知</w:t>
      </w:r>
      <w:bookmarkEnd w:id="53"/>
      <w:bookmarkEnd w:id="54"/>
      <w:bookmarkEnd w:id="55"/>
      <w:bookmarkEnd w:id="56"/>
    </w:p>
    <w:p>
      <w:pPr>
        <w:spacing w:before="120" w:beforeLines="50" w:after="120" w:afterLines="50" w:line="440" w:lineRule="exact"/>
        <w:jc w:val="center"/>
        <w:outlineLvl w:val="1"/>
        <w:rPr>
          <w:rFonts w:ascii="黑体" w:eastAsia="黑体"/>
          <w:b/>
          <w:bCs/>
          <w:color w:val="auto"/>
          <w:sz w:val="28"/>
          <w:szCs w:val="28"/>
        </w:rPr>
      </w:pPr>
      <w:bookmarkStart w:id="59" w:name="_Toc277946374"/>
      <w:bookmarkStart w:id="60" w:name="_Toc26985"/>
      <w:bookmarkStart w:id="61" w:name="_Toc277058729"/>
      <w:r>
        <w:rPr>
          <w:rFonts w:hint="eastAsia" w:ascii="黑体" w:eastAsia="黑体"/>
          <w:b/>
          <w:bCs/>
          <w:color w:val="auto"/>
          <w:sz w:val="28"/>
          <w:szCs w:val="28"/>
        </w:rPr>
        <w:t>一、总  则</w:t>
      </w:r>
      <w:bookmarkEnd w:id="59"/>
      <w:bookmarkEnd w:id="60"/>
      <w:bookmarkEnd w:id="61"/>
    </w:p>
    <w:p>
      <w:pPr>
        <w:spacing w:line="440" w:lineRule="exact"/>
        <w:ind w:firstLine="420" w:firstLineChars="200"/>
        <w:rPr>
          <w:rFonts w:ascii="宋体"/>
          <w:color w:val="auto"/>
          <w:szCs w:val="21"/>
        </w:rPr>
      </w:pPr>
      <w:r>
        <w:rPr>
          <w:rFonts w:hint="eastAsia" w:ascii="宋体"/>
          <w:color w:val="auto"/>
          <w:szCs w:val="21"/>
        </w:rPr>
        <w:t>（一）采购项目概况</w:t>
      </w:r>
    </w:p>
    <w:p>
      <w:pPr>
        <w:spacing w:line="440" w:lineRule="exact"/>
        <w:ind w:firstLine="420" w:firstLineChars="200"/>
        <w:rPr>
          <w:rFonts w:hint="eastAsia" w:ascii="宋体" w:eastAsia="宋体"/>
          <w:color w:val="auto"/>
          <w:szCs w:val="21"/>
          <w:lang w:eastAsia="zh-CN"/>
        </w:rPr>
      </w:pPr>
      <w:r>
        <w:rPr>
          <w:rFonts w:hint="eastAsia" w:ascii="宋体"/>
          <w:color w:val="auto"/>
          <w:szCs w:val="21"/>
        </w:rPr>
        <w:t>项目概况：</w:t>
      </w:r>
      <w:r>
        <w:rPr>
          <w:rFonts w:hint="eastAsia" w:ascii="宋体" w:hAnsi="宋体" w:eastAsia="宋体" w:cs="宋体"/>
          <w:color w:val="000000"/>
          <w:sz w:val="21"/>
          <w:szCs w:val="21"/>
          <w:lang w:val="en-US" w:eastAsia="zh-CN"/>
        </w:rPr>
        <w:t>桃园仙居小区物业招标项目</w:t>
      </w:r>
      <w:r>
        <w:rPr>
          <w:rFonts w:hint="eastAsia" w:ascii="宋体" w:hAnsi="宋体" w:eastAsia="宋体" w:cs="宋体"/>
          <w:color w:val="000000"/>
          <w:sz w:val="21"/>
          <w:szCs w:val="21"/>
          <w:lang w:eastAsia="zh-CN"/>
        </w:rPr>
        <w:t>位于滁州市南谯区醉翁东路</w:t>
      </w:r>
      <w:r>
        <w:rPr>
          <w:rFonts w:hint="eastAsia" w:ascii="宋体" w:hAnsi="宋体" w:eastAsia="宋体" w:cs="宋体"/>
          <w:color w:val="000000"/>
          <w:sz w:val="21"/>
          <w:szCs w:val="21"/>
          <w:lang w:val="en-US" w:eastAsia="zh-CN"/>
        </w:rPr>
        <w:t>3807号</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小区共分为</w:t>
      </w:r>
      <w:r>
        <w:rPr>
          <w:rFonts w:hint="eastAsia" w:ascii="宋体" w:hAnsi="宋体" w:eastAsia="宋体" w:cs="宋体"/>
          <w:color w:val="000000"/>
          <w:sz w:val="21"/>
          <w:szCs w:val="21"/>
          <w:lang w:val="en-US" w:eastAsia="zh-CN"/>
        </w:rPr>
        <w:t>A、B、C</w:t>
      </w:r>
      <w:r>
        <w:rPr>
          <w:rFonts w:hint="eastAsia" w:ascii="宋体" w:hAnsi="宋体" w:cs="宋体"/>
          <w:color w:val="000000"/>
          <w:sz w:val="21"/>
          <w:szCs w:val="21"/>
          <w:lang w:val="en-US" w:eastAsia="zh-CN"/>
        </w:rPr>
        <w:t>三个地块</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小区规划用地面积29341.6平方米，总建筑面积为92770平方米，地上总建筑面积为78970平方米，其中</w:t>
      </w:r>
      <w:r>
        <w:rPr>
          <w:rFonts w:hint="eastAsia" w:ascii="宋体" w:hAnsi="宋体" w:eastAsia="宋体" w:cs="宋体"/>
          <w:color w:val="000000"/>
          <w:sz w:val="21"/>
          <w:szCs w:val="21"/>
          <w:lang w:eastAsia="zh-CN"/>
        </w:rPr>
        <w:t>住宅面积</w:t>
      </w:r>
      <w:r>
        <w:rPr>
          <w:rFonts w:hint="eastAsia" w:ascii="宋体" w:hAnsi="宋体" w:eastAsia="宋体" w:cs="宋体"/>
          <w:color w:val="000000"/>
          <w:sz w:val="21"/>
          <w:szCs w:val="21"/>
          <w:lang w:val="en-US" w:eastAsia="zh-CN"/>
        </w:rPr>
        <w:t>为70187.4平方米</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商业面积为8465平方米</w:t>
      </w:r>
      <w:r>
        <w:rPr>
          <w:rFonts w:hint="eastAsia" w:ascii="宋体" w:hAnsi="宋体" w:cs="宋体"/>
          <w:color w:val="000000"/>
          <w:sz w:val="21"/>
          <w:szCs w:val="21"/>
          <w:lang w:val="en-US" w:eastAsia="zh-CN"/>
        </w:rPr>
        <w:t>，公厕面积37.6平方米</w:t>
      </w:r>
      <w:r>
        <w:rPr>
          <w:rFonts w:hint="eastAsia" w:ascii="宋体" w:hAnsi="宋体" w:cs="宋体"/>
          <w:sz w:val="22"/>
          <w:szCs w:val="22"/>
        </w:rPr>
        <w:t>。</w:t>
      </w:r>
      <w:r>
        <w:rPr>
          <w:rFonts w:hint="eastAsia" w:ascii="宋体"/>
          <w:color w:val="auto"/>
          <w:szCs w:val="21"/>
          <w:lang w:eastAsia="zh-CN"/>
        </w:rPr>
        <w:t>具体详见采购需求及服务要求。</w:t>
      </w:r>
    </w:p>
    <w:p>
      <w:pPr>
        <w:spacing w:line="440" w:lineRule="exact"/>
        <w:ind w:firstLine="420" w:firstLineChars="200"/>
        <w:rPr>
          <w:rFonts w:ascii="宋体"/>
          <w:color w:val="auto"/>
          <w:szCs w:val="21"/>
        </w:rPr>
      </w:pPr>
      <w:r>
        <w:rPr>
          <w:rFonts w:hint="eastAsia" w:ascii="宋体"/>
          <w:color w:val="auto"/>
          <w:szCs w:val="21"/>
        </w:rPr>
        <w:t>（二）资金来源：物业服务费</w:t>
      </w:r>
    </w:p>
    <w:p>
      <w:pPr>
        <w:spacing w:line="440" w:lineRule="exact"/>
        <w:ind w:firstLine="420" w:firstLineChars="200"/>
        <w:rPr>
          <w:rFonts w:ascii="宋体"/>
          <w:color w:val="auto"/>
          <w:szCs w:val="21"/>
        </w:rPr>
      </w:pPr>
      <w:r>
        <w:rPr>
          <w:rFonts w:hint="eastAsia" w:ascii="宋体"/>
          <w:color w:val="auto"/>
          <w:szCs w:val="21"/>
        </w:rPr>
        <w:t xml:space="preserve">（三）标段划分：一个标段 </w:t>
      </w:r>
    </w:p>
    <w:p>
      <w:pPr>
        <w:spacing w:line="440" w:lineRule="exact"/>
        <w:ind w:firstLine="420" w:firstLineChars="200"/>
        <w:rPr>
          <w:rFonts w:ascii="宋体"/>
          <w:color w:val="auto"/>
          <w:szCs w:val="21"/>
        </w:rPr>
      </w:pPr>
      <w:r>
        <w:rPr>
          <w:rFonts w:hint="eastAsia" w:ascii="宋体"/>
          <w:color w:val="auto"/>
          <w:szCs w:val="21"/>
        </w:rPr>
        <w:t>（四）招标方式：</w:t>
      </w:r>
      <w:r>
        <w:rPr>
          <w:rFonts w:hint="eastAsia" w:ascii="宋体"/>
          <w:color w:val="auto"/>
          <w:szCs w:val="21"/>
          <w:lang w:val="en-US" w:eastAsia="zh-CN"/>
        </w:rPr>
        <w:t>公开</w:t>
      </w:r>
      <w:r>
        <w:rPr>
          <w:rFonts w:hint="eastAsia" w:ascii="宋体"/>
          <w:color w:val="auto"/>
          <w:szCs w:val="21"/>
        </w:rPr>
        <w:t>招标</w:t>
      </w:r>
    </w:p>
    <w:p>
      <w:pPr>
        <w:spacing w:line="440" w:lineRule="exact"/>
        <w:ind w:firstLine="420" w:firstLineChars="200"/>
        <w:rPr>
          <w:rFonts w:hint="default" w:ascii="宋体" w:hAnsi="Times New Roman" w:eastAsia="宋体" w:cs="Times New Roman"/>
          <w:color w:val="auto"/>
          <w:szCs w:val="21"/>
          <w:lang w:val="en-US" w:eastAsia="zh-CN"/>
        </w:rPr>
      </w:pPr>
      <w:r>
        <w:rPr>
          <w:rFonts w:hint="eastAsia" w:ascii="宋体" w:hAnsi="Times New Roman" w:cs="Times New Roman"/>
          <w:color w:val="auto"/>
          <w:szCs w:val="21"/>
        </w:rPr>
        <w:t>（五）本项目服务期限：三年</w:t>
      </w:r>
      <w:r>
        <w:rPr>
          <w:rFonts w:hint="eastAsia" w:ascii="宋体" w:cs="Times New Roman"/>
          <w:color w:val="auto"/>
          <w:szCs w:val="21"/>
          <w:lang w:eastAsia="zh-CN"/>
        </w:rPr>
        <w:t>，</w:t>
      </w:r>
      <w:r>
        <w:rPr>
          <w:rFonts w:hint="eastAsia" w:ascii="宋体" w:cs="Times New Roman"/>
          <w:color w:val="auto"/>
          <w:szCs w:val="21"/>
          <w:lang w:val="en-US" w:eastAsia="zh-CN"/>
        </w:rPr>
        <w:t>合同一年一签</w:t>
      </w:r>
    </w:p>
    <w:p>
      <w:pPr>
        <w:spacing w:line="440" w:lineRule="exact"/>
        <w:ind w:firstLine="420" w:firstLineChars="200"/>
        <w:rPr>
          <w:rFonts w:ascii="黑体" w:eastAsia="黑体"/>
          <w:b/>
          <w:bCs/>
          <w:color w:val="auto"/>
          <w:szCs w:val="21"/>
        </w:rPr>
      </w:pPr>
      <w:r>
        <w:rPr>
          <w:rFonts w:hint="eastAsia" w:ascii="宋体" w:hAnsi="Times New Roman" w:cs="Times New Roman"/>
          <w:color w:val="auto"/>
          <w:szCs w:val="21"/>
        </w:rPr>
        <w:t>（六）服务要求:按本</w:t>
      </w:r>
      <w:r>
        <w:rPr>
          <w:rFonts w:hint="eastAsia" w:ascii="宋体" w:hAnsi="Times New Roman" w:cs="Times New Roman"/>
          <w:color w:val="auto"/>
          <w:szCs w:val="21"/>
          <w:lang w:eastAsia="zh-CN"/>
        </w:rPr>
        <w:t>招标文件</w:t>
      </w:r>
      <w:r>
        <w:rPr>
          <w:rFonts w:hint="eastAsia" w:ascii="宋体" w:hAnsi="Times New Roman" w:cs="Times New Roman"/>
          <w:color w:val="auto"/>
          <w:szCs w:val="21"/>
        </w:rPr>
        <w:t>规定的标准执行</w:t>
      </w:r>
    </w:p>
    <w:p>
      <w:pPr>
        <w:spacing w:line="440" w:lineRule="exact"/>
        <w:ind w:firstLine="420" w:firstLineChars="200"/>
        <w:rPr>
          <w:rFonts w:ascii="宋体"/>
          <w:color w:val="auto"/>
          <w:szCs w:val="21"/>
        </w:rPr>
      </w:pPr>
      <w:r>
        <w:rPr>
          <w:rFonts w:hint="eastAsia" w:ascii="宋体"/>
          <w:color w:val="auto"/>
          <w:szCs w:val="21"/>
        </w:rPr>
        <w:t>（七）评标办法：本次招标评标采用</w:t>
      </w:r>
      <w:r>
        <w:rPr>
          <w:rFonts w:hint="eastAsia" w:ascii="宋体"/>
          <w:color w:val="auto"/>
          <w:szCs w:val="21"/>
          <w:lang w:val="en-US" w:eastAsia="zh-CN"/>
        </w:rPr>
        <w:t>综合评分法</w:t>
      </w:r>
      <w:r>
        <w:rPr>
          <w:rFonts w:hint="eastAsia" w:ascii="宋体"/>
          <w:color w:val="auto"/>
          <w:szCs w:val="21"/>
        </w:rPr>
        <w:t>。（详见第二章评标办法）</w:t>
      </w:r>
    </w:p>
    <w:p>
      <w:pPr>
        <w:spacing w:line="440" w:lineRule="exact"/>
        <w:ind w:firstLine="420" w:firstLineChars="200"/>
        <w:rPr>
          <w:rFonts w:ascii="宋体"/>
          <w:color w:val="auto"/>
          <w:szCs w:val="21"/>
        </w:rPr>
      </w:pPr>
      <w:r>
        <w:rPr>
          <w:rFonts w:hint="eastAsia" w:ascii="宋体"/>
          <w:color w:val="auto"/>
          <w:szCs w:val="21"/>
        </w:rPr>
        <w:t>（八）投标人资格及重要说明：</w:t>
      </w:r>
    </w:p>
    <w:p>
      <w:pPr>
        <w:spacing w:line="440" w:lineRule="exact"/>
        <w:ind w:firstLine="420" w:firstLineChars="200"/>
        <w:rPr>
          <w:rFonts w:ascii="宋体"/>
          <w:color w:val="auto"/>
          <w:szCs w:val="21"/>
        </w:rPr>
      </w:pPr>
      <w:r>
        <w:rPr>
          <w:rFonts w:hint="eastAsia" w:ascii="宋体"/>
          <w:color w:val="auto"/>
          <w:szCs w:val="21"/>
        </w:rPr>
        <w:t>1、符合《中华人民共和国政府采购法》第二十二条规定；</w:t>
      </w:r>
    </w:p>
    <w:p>
      <w:pPr>
        <w:spacing w:line="440" w:lineRule="exact"/>
        <w:ind w:firstLine="420" w:firstLineChars="200"/>
        <w:rPr>
          <w:rFonts w:ascii="宋体"/>
          <w:color w:val="auto"/>
          <w:szCs w:val="21"/>
        </w:rPr>
      </w:pPr>
      <w:r>
        <w:rPr>
          <w:rFonts w:hint="eastAsia" w:ascii="宋体"/>
          <w:color w:val="auto"/>
          <w:szCs w:val="21"/>
        </w:rPr>
        <w:t>2、本项目不接受联合体投标；</w:t>
      </w:r>
    </w:p>
    <w:p>
      <w:pPr>
        <w:spacing w:line="440" w:lineRule="exact"/>
        <w:ind w:firstLine="420" w:firstLineChars="200"/>
        <w:rPr>
          <w:rFonts w:ascii="宋体"/>
          <w:color w:val="auto"/>
          <w:szCs w:val="21"/>
        </w:rPr>
      </w:pPr>
      <w:r>
        <w:rPr>
          <w:rFonts w:hint="eastAsia" w:ascii="宋体"/>
          <w:color w:val="auto"/>
          <w:szCs w:val="21"/>
          <w:lang w:val="en-US" w:eastAsia="zh-CN"/>
        </w:rPr>
        <w:t>3</w:t>
      </w:r>
      <w:r>
        <w:rPr>
          <w:rFonts w:hint="eastAsia" w:ascii="宋体"/>
          <w:color w:val="auto"/>
          <w:szCs w:val="21"/>
        </w:rPr>
        <w:t>、投标人具有独立法人资格及相应的经营范围的企业，并且具有有效的营业执照，税务登记证（或三合一有效证件）；</w:t>
      </w:r>
    </w:p>
    <w:p>
      <w:pPr>
        <w:spacing w:line="440" w:lineRule="exact"/>
        <w:ind w:firstLine="420" w:firstLineChars="200"/>
        <w:rPr>
          <w:rFonts w:ascii="宋体"/>
          <w:color w:val="auto"/>
          <w:szCs w:val="21"/>
        </w:rPr>
      </w:pPr>
      <w:r>
        <w:rPr>
          <w:rFonts w:hint="eastAsia" w:ascii="宋体"/>
          <w:color w:val="auto"/>
          <w:szCs w:val="21"/>
        </w:rPr>
        <w:t>（九）投标人应注意的事项</w:t>
      </w:r>
    </w:p>
    <w:p>
      <w:pPr>
        <w:spacing w:line="440" w:lineRule="exact"/>
        <w:ind w:firstLine="420" w:firstLineChars="200"/>
        <w:rPr>
          <w:rFonts w:ascii="宋体"/>
          <w:color w:val="auto"/>
          <w:szCs w:val="21"/>
        </w:rPr>
      </w:pPr>
      <w:r>
        <w:rPr>
          <w:rFonts w:hint="eastAsia" w:ascii="宋体"/>
          <w:color w:val="auto"/>
          <w:szCs w:val="21"/>
        </w:rPr>
        <w:t>1、投标人必须严格按</w:t>
      </w:r>
      <w:r>
        <w:rPr>
          <w:rFonts w:hint="eastAsia" w:ascii="宋体"/>
          <w:color w:val="auto"/>
          <w:szCs w:val="21"/>
          <w:lang w:eastAsia="zh-CN"/>
        </w:rPr>
        <w:t>招标文件</w:t>
      </w:r>
      <w:r>
        <w:rPr>
          <w:rFonts w:hint="eastAsia" w:ascii="宋体"/>
          <w:color w:val="auto"/>
          <w:szCs w:val="21"/>
        </w:rPr>
        <w:t>的要求编制投标文件，投标文件应编制页码和目录，以便评委审核，投标文件必须装订整齐，封装在标函袋内。</w:t>
      </w:r>
    </w:p>
    <w:p>
      <w:pPr>
        <w:spacing w:line="440" w:lineRule="exact"/>
        <w:ind w:firstLine="420" w:firstLineChars="200"/>
        <w:rPr>
          <w:rFonts w:ascii="宋体" w:hAnsi="宋体"/>
          <w:b/>
          <w:bCs/>
          <w:color w:val="auto"/>
          <w:szCs w:val="21"/>
        </w:rPr>
      </w:pPr>
      <w:r>
        <w:rPr>
          <w:rFonts w:hint="eastAsia" w:ascii="宋体"/>
          <w:color w:val="auto"/>
          <w:szCs w:val="21"/>
        </w:rPr>
        <w:t>2、</w:t>
      </w:r>
      <w:r>
        <w:rPr>
          <w:rFonts w:hint="eastAsia" w:ascii="宋体" w:hAnsi="宋体"/>
          <w:color w:val="auto"/>
          <w:szCs w:val="21"/>
        </w:rPr>
        <w:t>投标人应派授权代表（授权委托人或法定代表人）准时递交投标文件和出席开标会议。递交投标文件和出席开标会议时，如为授权委托人参加须携带有效身份证原件和授权委托书审查，如为法定代表人参加须携带有效身份证原件和法定代表人身份证明审查。</w:t>
      </w:r>
    </w:p>
    <w:p>
      <w:pPr>
        <w:spacing w:line="440" w:lineRule="exact"/>
        <w:ind w:firstLine="420" w:firstLineChars="200"/>
        <w:rPr>
          <w:rFonts w:ascii="宋体"/>
          <w:color w:val="auto"/>
          <w:szCs w:val="21"/>
        </w:rPr>
      </w:pPr>
      <w:r>
        <w:rPr>
          <w:rFonts w:hint="eastAsia" w:ascii="宋体"/>
          <w:color w:val="auto"/>
          <w:szCs w:val="21"/>
        </w:rPr>
        <w:t>3、当投标人投标文件中的报价、服务等有关承诺出现正、副本之间不一致时，以投标函正本为准。</w:t>
      </w:r>
    </w:p>
    <w:p>
      <w:pPr>
        <w:spacing w:line="440" w:lineRule="exact"/>
        <w:ind w:firstLine="420" w:firstLineChars="200"/>
        <w:rPr>
          <w:rFonts w:ascii="宋体"/>
          <w:color w:val="auto"/>
          <w:szCs w:val="21"/>
        </w:rPr>
      </w:pPr>
      <w:bookmarkStart w:id="62" w:name="_Toc277058730"/>
      <w:bookmarkStart w:id="63" w:name="_Toc277946375"/>
    </w:p>
    <w:p>
      <w:pPr>
        <w:spacing w:before="120" w:beforeLines="50" w:after="120" w:afterLines="50" w:line="440" w:lineRule="exact"/>
        <w:jc w:val="center"/>
        <w:outlineLvl w:val="1"/>
        <w:rPr>
          <w:rFonts w:hint="default" w:ascii="黑体" w:eastAsia="黑体"/>
          <w:b/>
          <w:bCs/>
          <w:color w:val="auto"/>
          <w:sz w:val="28"/>
          <w:szCs w:val="28"/>
          <w:lang w:val="en-US" w:eastAsia="zh-CN"/>
        </w:rPr>
      </w:pPr>
      <w:bookmarkStart w:id="64" w:name="_Toc24233496"/>
      <w:bookmarkStart w:id="65" w:name="_Toc25756"/>
      <w:r>
        <w:rPr>
          <w:rFonts w:hint="eastAsia" w:ascii="黑体" w:eastAsia="黑体"/>
          <w:b/>
          <w:bCs/>
          <w:color w:val="auto"/>
          <w:sz w:val="28"/>
          <w:szCs w:val="28"/>
        </w:rPr>
        <w:t>二、</w:t>
      </w:r>
      <w:bookmarkEnd w:id="64"/>
      <w:r>
        <w:rPr>
          <w:rFonts w:hint="eastAsia" w:ascii="黑体" w:eastAsia="黑体"/>
          <w:b/>
          <w:bCs/>
          <w:color w:val="auto"/>
          <w:sz w:val="28"/>
          <w:szCs w:val="28"/>
        </w:rPr>
        <w:t>采购需求及</w:t>
      </w:r>
      <w:r>
        <w:rPr>
          <w:rFonts w:hint="eastAsia" w:ascii="黑体" w:eastAsia="黑体"/>
          <w:b/>
          <w:bCs/>
          <w:color w:val="auto"/>
          <w:sz w:val="28"/>
          <w:szCs w:val="28"/>
          <w:lang w:val="en-US" w:eastAsia="zh-CN"/>
        </w:rPr>
        <w:t>服务</w:t>
      </w:r>
      <w:r>
        <w:rPr>
          <w:rFonts w:hint="eastAsia" w:ascii="黑体" w:eastAsia="黑体"/>
          <w:b/>
          <w:bCs/>
          <w:color w:val="auto"/>
          <w:sz w:val="28"/>
          <w:szCs w:val="28"/>
        </w:rPr>
        <w:t>要求</w:t>
      </w:r>
      <w:bookmarkEnd w:id="65"/>
    </w:p>
    <w:p>
      <w:pPr>
        <w:spacing w:line="440" w:lineRule="exact"/>
        <w:ind w:firstLine="422" w:firstLineChars="200"/>
        <w:outlineLvl w:val="1"/>
        <w:rPr>
          <w:rFonts w:hint="eastAsia" w:ascii="黑体" w:eastAsia="黑体"/>
          <w:b/>
          <w:color w:val="auto"/>
          <w:szCs w:val="21"/>
          <w:lang w:eastAsia="zh-CN"/>
        </w:rPr>
      </w:pPr>
      <w:bookmarkStart w:id="66" w:name="_Toc24233497"/>
      <w:bookmarkStart w:id="67" w:name="_Toc14534"/>
      <w:bookmarkStart w:id="68" w:name="_Toc7594"/>
      <w:bookmarkStart w:id="69" w:name="_Toc900"/>
      <w:bookmarkStart w:id="70" w:name="_Toc4841"/>
      <w:r>
        <w:rPr>
          <w:rFonts w:hint="eastAsia" w:ascii="黑体" w:eastAsia="黑体"/>
          <w:b/>
          <w:color w:val="auto"/>
          <w:szCs w:val="21"/>
        </w:rPr>
        <w:t>（一）</w:t>
      </w:r>
      <w:bookmarkEnd w:id="66"/>
      <w:bookmarkEnd w:id="67"/>
      <w:bookmarkEnd w:id="68"/>
      <w:bookmarkEnd w:id="69"/>
      <w:r>
        <w:rPr>
          <w:rFonts w:hint="eastAsia" w:ascii="宋体" w:hAnsi="宋体" w:eastAsia="宋体" w:cs="宋体"/>
          <w:b/>
          <w:bCs/>
          <w:color w:val="000000"/>
          <w:szCs w:val="21"/>
        </w:rPr>
        <w:t>采购项目概况</w:t>
      </w:r>
      <w:bookmarkEnd w:id="70"/>
    </w:p>
    <w:p>
      <w:pPr>
        <w:spacing w:line="440" w:lineRule="exact"/>
        <w:ind w:firstLine="420" w:firstLineChars="200"/>
        <w:rPr>
          <w:rFonts w:hint="eastAsia" w:ascii="宋体"/>
          <w:color w:val="auto"/>
          <w:szCs w:val="21"/>
          <w:lang w:eastAsia="zh-CN"/>
        </w:rPr>
      </w:pPr>
      <w:r>
        <w:rPr>
          <w:rFonts w:hint="eastAsia" w:ascii="宋体" w:cs="宋体-18030"/>
          <w:color w:val="auto"/>
          <w:szCs w:val="21"/>
        </w:rPr>
        <w:t xml:space="preserve"> </w:t>
      </w:r>
      <w:r>
        <w:rPr>
          <w:rFonts w:hint="eastAsia" w:ascii="宋体"/>
          <w:color w:val="auto"/>
          <w:szCs w:val="21"/>
        </w:rPr>
        <w:t>项目概况：</w:t>
      </w:r>
      <w:bookmarkEnd w:id="57"/>
      <w:bookmarkEnd w:id="58"/>
      <w:bookmarkEnd w:id="62"/>
      <w:bookmarkEnd w:id="63"/>
      <w:bookmarkStart w:id="71" w:name="_Toc27316416"/>
      <w:bookmarkStart w:id="72" w:name="_Toc277946377"/>
      <w:bookmarkStart w:id="73" w:name="_Toc24233499"/>
      <w:bookmarkStart w:id="74" w:name="_Toc277058732"/>
      <w:r>
        <w:rPr>
          <w:rFonts w:hint="eastAsia" w:ascii="宋体" w:hAnsi="宋体" w:eastAsia="宋体" w:cs="宋体"/>
          <w:color w:val="000000"/>
          <w:sz w:val="21"/>
          <w:szCs w:val="21"/>
          <w:lang w:val="en-US" w:eastAsia="zh-CN"/>
        </w:rPr>
        <w:t>桃园仙居小区物业招标项目</w:t>
      </w:r>
      <w:r>
        <w:rPr>
          <w:rFonts w:hint="eastAsia" w:ascii="宋体" w:hAnsi="宋体" w:eastAsia="宋体" w:cs="宋体"/>
          <w:color w:val="000000"/>
          <w:sz w:val="21"/>
          <w:szCs w:val="21"/>
          <w:lang w:eastAsia="zh-CN"/>
        </w:rPr>
        <w:t>位于滁州市南谯区醉翁东路</w:t>
      </w:r>
      <w:r>
        <w:rPr>
          <w:rFonts w:hint="eastAsia" w:ascii="宋体" w:hAnsi="宋体" w:eastAsia="宋体" w:cs="宋体"/>
          <w:color w:val="000000"/>
          <w:sz w:val="21"/>
          <w:szCs w:val="21"/>
          <w:lang w:val="en-US" w:eastAsia="zh-CN"/>
        </w:rPr>
        <w:t>3807号</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小区共分为</w:t>
      </w:r>
      <w:r>
        <w:rPr>
          <w:rFonts w:hint="eastAsia" w:ascii="宋体" w:hAnsi="宋体" w:eastAsia="宋体" w:cs="宋体"/>
          <w:color w:val="000000"/>
          <w:sz w:val="21"/>
          <w:szCs w:val="21"/>
          <w:lang w:val="en-US" w:eastAsia="zh-CN"/>
        </w:rPr>
        <w:t>A、B、C</w:t>
      </w:r>
      <w:r>
        <w:rPr>
          <w:rFonts w:hint="eastAsia" w:ascii="宋体" w:hAnsi="宋体" w:cs="宋体"/>
          <w:color w:val="000000"/>
          <w:sz w:val="21"/>
          <w:szCs w:val="21"/>
          <w:lang w:val="en-US" w:eastAsia="zh-CN"/>
        </w:rPr>
        <w:t>三个地块</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小区规划用地面积29341.6平方米，总建筑面积为92770平方米，地上总建筑面积为78970平方米，其中</w:t>
      </w:r>
      <w:r>
        <w:rPr>
          <w:rFonts w:hint="eastAsia" w:ascii="宋体" w:hAnsi="宋体" w:eastAsia="宋体" w:cs="宋体"/>
          <w:color w:val="000000"/>
          <w:sz w:val="21"/>
          <w:szCs w:val="21"/>
          <w:lang w:eastAsia="zh-CN"/>
        </w:rPr>
        <w:t>住宅面积</w:t>
      </w:r>
      <w:r>
        <w:rPr>
          <w:rFonts w:hint="eastAsia" w:ascii="宋体" w:hAnsi="宋体" w:eastAsia="宋体" w:cs="宋体"/>
          <w:color w:val="000000"/>
          <w:sz w:val="21"/>
          <w:szCs w:val="21"/>
          <w:lang w:val="en-US" w:eastAsia="zh-CN"/>
        </w:rPr>
        <w:t>为70187.4平方米</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商业面积为8465平方米</w:t>
      </w:r>
      <w:r>
        <w:rPr>
          <w:rFonts w:hint="eastAsia" w:ascii="宋体" w:hAnsi="宋体" w:cs="宋体"/>
          <w:color w:val="000000"/>
          <w:sz w:val="21"/>
          <w:szCs w:val="21"/>
          <w:lang w:val="en-US" w:eastAsia="zh-CN"/>
        </w:rPr>
        <w:t>，公厕面积37.6平方米</w:t>
      </w:r>
      <w:r>
        <w:rPr>
          <w:rFonts w:hint="eastAsia" w:ascii="宋体" w:hAnsi="宋体" w:cs="宋体"/>
          <w:sz w:val="22"/>
          <w:szCs w:val="22"/>
        </w:rPr>
        <w:t>。</w:t>
      </w:r>
    </w:p>
    <w:p>
      <w:pPr>
        <w:spacing w:line="440" w:lineRule="exact"/>
        <w:ind w:firstLine="422" w:firstLineChars="200"/>
        <w:outlineLvl w:val="1"/>
        <w:rPr>
          <w:rFonts w:hint="eastAsia" w:ascii="黑体" w:eastAsia="黑体"/>
          <w:b/>
          <w:color w:val="auto"/>
          <w:szCs w:val="21"/>
        </w:rPr>
      </w:pPr>
      <w:bookmarkStart w:id="75" w:name="_Toc390"/>
      <w:r>
        <w:rPr>
          <w:rFonts w:hint="eastAsia" w:ascii="黑体" w:eastAsia="黑体"/>
          <w:b/>
          <w:color w:val="auto"/>
          <w:szCs w:val="21"/>
          <w:lang w:eastAsia="zh-CN"/>
        </w:rPr>
        <w:t>（</w:t>
      </w:r>
      <w:r>
        <w:rPr>
          <w:rFonts w:hint="eastAsia" w:ascii="黑体" w:eastAsia="黑体"/>
          <w:b/>
          <w:color w:val="auto"/>
          <w:szCs w:val="21"/>
          <w:lang w:val="en-US" w:eastAsia="zh-CN"/>
        </w:rPr>
        <w:t>二</w:t>
      </w:r>
      <w:r>
        <w:rPr>
          <w:rFonts w:hint="eastAsia" w:ascii="黑体" w:eastAsia="黑体"/>
          <w:b/>
          <w:color w:val="auto"/>
          <w:szCs w:val="21"/>
          <w:lang w:eastAsia="zh-CN"/>
        </w:rPr>
        <w:t>）</w:t>
      </w:r>
      <w:r>
        <w:rPr>
          <w:rFonts w:hint="eastAsia" w:ascii="黑体" w:eastAsia="黑体"/>
          <w:b/>
          <w:color w:val="auto"/>
          <w:szCs w:val="21"/>
        </w:rPr>
        <w:t>招标管理服务内容</w:t>
      </w:r>
      <w:bookmarkEnd w:id="75"/>
    </w:p>
    <w:p>
      <w:pPr>
        <w:snapToGrid w:val="0"/>
        <w:spacing w:line="440" w:lineRule="exact"/>
        <w:ind w:firstLine="420" w:firstLineChars="200"/>
        <w:jc w:val="left"/>
        <w:rPr>
          <w:rFonts w:ascii="宋体"/>
          <w:color w:val="auto"/>
          <w:szCs w:val="21"/>
        </w:rPr>
      </w:pPr>
      <w:r>
        <w:rPr>
          <w:rFonts w:hint="eastAsia" w:ascii="宋体"/>
          <w:color w:val="auto"/>
          <w:szCs w:val="21"/>
        </w:rPr>
        <w:t>1、卫生保洁。</w:t>
      </w:r>
    </w:p>
    <w:p>
      <w:pPr>
        <w:topLinePunct/>
        <w:snapToGrid w:val="0"/>
        <w:spacing w:line="440" w:lineRule="exact"/>
        <w:ind w:firstLine="420" w:firstLineChars="200"/>
        <w:rPr>
          <w:rFonts w:ascii="宋体"/>
          <w:color w:val="auto"/>
          <w:szCs w:val="21"/>
        </w:rPr>
      </w:pPr>
      <w:r>
        <w:rPr>
          <w:rFonts w:hint="eastAsia" w:ascii="宋体"/>
          <w:color w:val="auto"/>
          <w:szCs w:val="21"/>
        </w:rPr>
        <w:t>2、秩序维护。</w:t>
      </w:r>
    </w:p>
    <w:p>
      <w:pPr>
        <w:topLinePunct/>
        <w:snapToGrid w:val="0"/>
        <w:spacing w:line="440" w:lineRule="exact"/>
        <w:ind w:firstLine="420" w:firstLineChars="200"/>
        <w:rPr>
          <w:rFonts w:ascii="宋体"/>
          <w:color w:val="auto"/>
          <w:szCs w:val="21"/>
        </w:rPr>
      </w:pPr>
      <w:r>
        <w:rPr>
          <w:rFonts w:hint="eastAsia" w:ascii="宋体"/>
          <w:color w:val="auto"/>
          <w:szCs w:val="21"/>
        </w:rPr>
        <w:t>3、共用部位和设备设施维护。</w:t>
      </w:r>
    </w:p>
    <w:p>
      <w:pPr>
        <w:topLinePunct/>
        <w:snapToGrid w:val="0"/>
        <w:spacing w:line="440" w:lineRule="exact"/>
        <w:ind w:firstLine="420" w:firstLineChars="200"/>
        <w:rPr>
          <w:rFonts w:hint="eastAsia" w:ascii="宋体"/>
          <w:color w:val="auto"/>
          <w:szCs w:val="21"/>
        </w:rPr>
      </w:pPr>
      <w:r>
        <w:rPr>
          <w:rFonts w:hint="eastAsia" w:ascii="宋体"/>
          <w:color w:val="auto"/>
          <w:szCs w:val="21"/>
        </w:rPr>
        <w:t>4、绿化养护。</w:t>
      </w:r>
    </w:p>
    <w:p>
      <w:pPr>
        <w:topLinePunct/>
        <w:snapToGrid w:val="0"/>
        <w:spacing w:line="440" w:lineRule="exact"/>
        <w:ind w:firstLine="420" w:firstLineChars="200"/>
        <w:rPr>
          <w:rFonts w:hint="eastAsia" w:ascii="宋体"/>
          <w:color w:val="auto"/>
          <w:szCs w:val="21"/>
        </w:rPr>
      </w:pPr>
      <w:r>
        <w:rPr>
          <w:rFonts w:hint="eastAsia" w:ascii="宋体"/>
          <w:color w:val="auto"/>
          <w:szCs w:val="21"/>
        </w:rPr>
        <w:t>5、房屋管理。</w:t>
      </w:r>
    </w:p>
    <w:p>
      <w:pPr>
        <w:topLinePunct/>
        <w:snapToGrid w:val="0"/>
        <w:spacing w:line="440" w:lineRule="exact"/>
        <w:ind w:firstLine="420" w:firstLineChars="200"/>
        <w:rPr>
          <w:rFonts w:ascii="宋体"/>
          <w:color w:val="auto"/>
          <w:szCs w:val="21"/>
        </w:rPr>
      </w:pPr>
      <w:r>
        <w:rPr>
          <w:rFonts w:hint="eastAsia" w:ascii="宋体"/>
          <w:color w:val="auto"/>
          <w:szCs w:val="21"/>
        </w:rPr>
        <w:t>6、协助安全检查。</w:t>
      </w:r>
    </w:p>
    <w:p>
      <w:pPr>
        <w:snapToGrid w:val="0"/>
        <w:spacing w:line="440" w:lineRule="exact"/>
        <w:ind w:firstLine="420" w:firstLineChars="200"/>
        <w:rPr>
          <w:rFonts w:ascii="宋体"/>
          <w:color w:val="auto"/>
          <w:szCs w:val="21"/>
        </w:rPr>
      </w:pPr>
      <w:r>
        <w:rPr>
          <w:rFonts w:hint="eastAsia" w:ascii="宋体"/>
          <w:color w:val="auto"/>
          <w:szCs w:val="21"/>
        </w:rPr>
        <w:t xml:space="preserve">7、共用水电管理。 </w:t>
      </w:r>
    </w:p>
    <w:p>
      <w:pPr>
        <w:snapToGrid w:val="0"/>
        <w:spacing w:line="440" w:lineRule="exact"/>
        <w:ind w:firstLine="420" w:firstLineChars="200"/>
        <w:rPr>
          <w:rFonts w:hint="eastAsia"/>
        </w:rPr>
      </w:pPr>
      <w:r>
        <w:rPr>
          <w:rFonts w:hint="eastAsia" w:ascii="宋体"/>
          <w:bCs/>
          <w:color w:val="auto"/>
          <w:szCs w:val="21"/>
        </w:rPr>
        <w:t>8、电梯及二次供水。</w:t>
      </w:r>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（三）人员配备及服务要求</w:t>
      </w:r>
    </w:p>
    <w:p>
      <w:pPr>
        <w:topLinePunct/>
        <w:spacing w:line="440" w:lineRule="exact"/>
        <w:ind w:firstLine="420" w:firstLineChars="200"/>
        <w:rPr>
          <w:rFonts w:ascii="宋体"/>
          <w:color w:val="auto"/>
          <w:szCs w:val="21"/>
        </w:rPr>
      </w:pPr>
      <w:r>
        <w:rPr>
          <w:rFonts w:hint="eastAsia" w:ascii="宋体"/>
          <w:color w:val="auto"/>
          <w:szCs w:val="21"/>
        </w:rPr>
        <w:t>1、服务人员数量及岗位要求</w:t>
      </w:r>
    </w:p>
    <w:p>
      <w:pPr>
        <w:topLinePunct/>
        <w:spacing w:line="440" w:lineRule="exact"/>
        <w:ind w:firstLine="420" w:firstLineChars="200"/>
        <w:rPr>
          <w:rFonts w:ascii="宋体"/>
          <w:bCs/>
          <w:color w:val="auto"/>
          <w:szCs w:val="21"/>
        </w:rPr>
      </w:pPr>
      <w:r>
        <w:rPr>
          <w:rFonts w:hint="eastAsia" w:ascii="宋体"/>
          <w:bCs/>
          <w:color w:val="auto"/>
          <w:szCs w:val="21"/>
        </w:rPr>
        <w:t>（1）总体人员配备。人员数量必须根据相关资质条件,满足</w:t>
      </w:r>
      <w:r>
        <w:rPr>
          <w:rFonts w:hint="eastAsia" w:ascii="宋体"/>
          <w:bCs/>
          <w:color w:val="auto"/>
          <w:szCs w:val="21"/>
          <w:lang w:val="en-US" w:eastAsia="zh-CN"/>
        </w:rPr>
        <w:t>服务</w:t>
      </w:r>
      <w:r>
        <w:rPr>
          <w:rFonts w:hint="eastAsia" w:ascii="宋体"/>
          <w:bCs/>
          <w:color w:val="auto"/>
          <w:szCs w:val="21"/>
        </w:rPr>
        <w:t>标准</w:t>
      </w:r>
      <w:r>
        <w:rPr>
          <w:rFonts w:hint="eastAsia" w:ascii="宋体"/>
          <w:bCs/>
          <w:color w:val="auto"/>
          <w:szCs w:val="21"/>
          <w:lang w:val="en-US" w:eastAsia="zh-CN"/>
        </w:rPr>
        <w:t>要求</w:t>
      </w:r>
      <w:r>
        <w:rPr>
          <w:rFonts w:hint="eastAsia" w:ascii="宋体"/>
          <w:bCs/>
          <w:color w:val="auto"/>
          <w:szCs w:val="21"/>
        </w:rPr>
        <w:t>的物业管理人员配置要求和</w:t>
      </w:r>
      <w:r>
        <w:rPr>
          <w:rFonts w:hint="eastAsia" w:ascii="宋体"/>
          <w:bCs/>
          <w:color w:val="auto"/>
          <w:szCs w:val="21"/>
          <w:lang w:eastAsia="zh-CN"/>
        </w:rPr>
        <w:t>招标文件</w:t>
      </w:r>
      <w:r>
        <w:rPr>
          <w:rFonts w:hint="eastAsia" w:ascii="宋体"/>
          <w:bCs/>
          <w:color w:val="auto"/>
          <w:szCs w:val="21"/>
        </w:rPr>
        <w:t>规定的服务内容；专业性较强的设施设备维修维护可以由中标单位自行委托有资质的第三方提供服务，费用包含在报价内。</w:t>
      </w:r>
    </w:p>
    <w:p>
      <w:pPr>
        <w:topLinePunct/>
        <w:snapToGrid w:val="0"/>
        <w:spacing w:line="360" w:lineRule="auto"/>
        <w:ind w:firstLine="420" w:firstLineChars="200"/>
        <w:rPr>
          <w:rFonts w:ascii="宋体"/>
          <w:color w:val="auto"/>
          <w:szCs w:val="21"/>
        </w:rPr>
      </w:pPr>
      <w:r>
        <w:rPr>
          <w:rFonts w:hint="eastAsia" w:ascii="宋体"/>
          <w:color w:val="auto"/>
          <w:szCs w:val="21"/>
        </w:rPr>
        <w:t>2、服务人员</w:t>
      </w:r>
      <w:r>
        <w:rPr>
          <w:rFonts w:hint="eastAsia" w:ascii="宋体"/>
          <w:color w:val="auto"/>
          <w:szCs w:val="21"/>
          <w:lang w:val="en-US" w:eastAsia="zh-CN"/>
        </w:rPr>
        <w:t>配置</w:t>
      </w:r>
      <w:r>
        <w:rPr>
          <w:rFonts w:hint="eastAsia" w:ascii="宋体"/>
          <w:color w:val="auto"/>
          <w:szCs w:val="21"/>
        </w:rPr>
        <w:t xml:space="preserve">要求 </w:t>
      </w:r>
    </w:p>
    <w:p>
      <w:pPr>
        <w:snapToGrid w:val="0"/>
        <w:spacing w:line="360" w:lineRule="auto"/>
        <w:ind w:left="420" w:leftChars="200" w:firstLine="0" w:firstLineChars="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1</w:t>
      </w:r>
      <w:r>
        <w:rPr>
          <w:rFonts w:hint="eastAsia" w:ascii="宋体" w:hAnsi="宋体" w:eastAsia="宋体" w:cs="宋体"/>
          <w:color w:val="000000"/>
          <w:szCs w:val="21"/>
          <w:lang w:eastAsia="zh-CN"/>
        </w:rPr>
        <w:t>）</w:t>
      </w:r>
      <w:r>
        <w:rPr>
          <w:rFonts w:hint="eastAsia" w:ascii="宋体" w:hAnsi="宋体" w:eastAsia="宋体" w:cs="宋体"/>
          <w:color w:val="000000"/>
          <w:szCs w:val="21"/>
        </w:rPr>
        <w:t>项目经理：</w:t>
      </w:r>
      <w:r>
        <w:rPr>
          <w:rFonts w:hint="eastAsia" w:ascii="宋体" w:hAnsi="宋体" w:cs="宋体"/>
          <w:color w:val="000000"/>
          <w:szCs w:val="21"/>
          <w:lang w:val="en-US" w:eastAsia="zh-CN"/>
        </w:rPr>
        <w:t>1</w:t>
      </w:r>
      <w:r>
        <w:rPr>
          <w:rFonts w:hint="eastAsia" w:ascii="宋体" w:hAnsi="宋体" w:eastAsia="宋体" w:cs="宋体"/>
          <w:color w:val="000000"/>
          <w:szCs w:val="21"/>
        </w:rPr>
        <w:t>人，负责</w:t>
      </w:r>
      <w:r>
        <w:rPr>
          <w:rFonts w:hint="eastAsia" w:ascii="宋体" w:hAnsi="宋体" w:eastAsia="宋体" w:cs="宋体"/>
          <w:color w:val="000000"/>
          <w:szCs w:val="21"/>
          <w:lang w:val="en-US" w:eastAsia="zh-CN"/>
        </w:rPr>
        <w:t>整个小区</w:t>
      </w:r>
      <w:r>
        <w:rPr>
          <w:rFonts w:hint="eastAsia" w:ascii="宋体" w:hAnsi="宋体" w:eastAsia="宋体" w:cs="宋体"/>
          <w:color w:val="000000"/>
          <w:szCs w:val="21"/>
        </w:rPr>
        <w:t>物业工作；</w:t>
      </w:r>
      <w:r>
        <w:rPr>
          <w:rFonts w:hint="eastAsia" w:ascii="宋体" w:hAnsi="宋体" w:eastAsia="宋体" w:cs="宋体"/>
          <w:color w:val="000000"/>
          <w:szCs w:val="21"/>
        </w:rPr>
        <w:br w:type="textWrapping"/>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2</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客服</w:t>
      </w:r>
      <w:r>
        <w:rPr>
          <w:rFonts w:hint="eastAsia" w:ascii="宋体" w:hAnsi="宋体" w:eastAsia="宋体" w:cs="宋体"/>
          <w:color w:val="000000"/>
          <w:szCs w:val="21"/>
        </w:rPr>
        <w:t>：</w:t>
      </w:r>
      <w:r>
        <w:rPr>
          <w:rFonts w:hint="eastAsia" w:ascii="宋体" w:hAnsi="宋体" w:cs="宋体"/>
          <w:color w:val="000000"/>
          <w:szCs w:val="21"/>
          <w:lang w:val="en-US" w:eastAsia="zh-CN"/>
        </w:rPr>
        <w:t>3</w:t>
      </w:r>
      <w:r>
        <w:rPr>
          <w:rFonts w:hint="eastAsia" w:ascii="宋体" w:hAnsi="宋体" w:eastAsia="宋体" w:cs="宋体"/>
          <w:color w:val="000000"/>
          <w:szCs w:val="21"/>
        </w:rPr>
        <w:t>人</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含客服主管、出纳、会计</w:t>
      </w:r>
      <w:r>
        <w:rPr>
          <w:rFonts w:hint="eastAsia" w:ascii="宋体" w:hAnsi="宋体" w:eastAsia="宋体" w:cs="宋体"/>
          <w:color w:val="000000"/>
          <w:szCs w:val="21"/>
        </w:rPr>
        <w:t>；</w:t>
      </w:r>
      <w:r>
        <w:rPr>
          <w:rFonts w:hint="eastAsia" w:ascii="宋体" w:hAnsi="宋体" w:eastAsia="宋体" w:cs="宋体"/>
          <w:color w:val="000000"/>
          <w:szCs w:val="21"/>
        </w:rPr>
        <w:br w:type="textWrapping"/>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r>
        <w:rPr>
          <w:rFonts w:hint="eastAsia" w:ascii="宋体" w:hAnsi="宋体" w:eastAsia="宋体" w:cs="宋体"/>
          <w:color w:val="000000"/>
          <w:szCs w:val="21"/>
        </w:rPr>
        <w:t>保洁：</w:t>
      </w:r>
      <w:r>
        <w:rPr>
          <w:rFonts w:hint="eastAsia" w:ascii="宋体" w:hAnsi="宋体" w:cs="宋体"/>
          <w:color w:val="000000"/>
          <w:szCs w:val="21"/>
          <w:lang w:val="en-US" w:eastAsia="zh-CN"/>
        </w:rPr>
        <w:t>6</w:t>
      </w:r>
      <w:r>
        <w:rPr>
          <w:rFonts w:hint="eastAsia" w:ascii="宋体" w:hAnsi="宋体" w:eastAsia="宋体" w:cs="宋体"/>
          <w:color w:val="000000"/>
          <w:szCs w:val="21"/>
        </w:rPr>
        <w:t>人</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含保洁主管</w:t>
      </w:r>
      <w:r>
        <w:rPr>
          <w:rFonts w:hint="eastAsia" w:ascii="宋体" w:hAnsi="宋体" w:eastAsia="宋体" w:cs="宋体"/>
          <w:color w:val="000000"/>
          <w:szCs w:val="21"/>
        </w:rPr>
        <w:t>；</w:t>
      </w:r>
      <w:r>
        <w:rPr>
          <w:rFonts w:hint="eastAsia" w:ascii="宋体" w:hAnsi="宋体" w:eastAsia="宋体" w:cs="宋体"/>
          <w:color w:val="000000"/>
          <w:szCs w:val="21"/>
        </w:rPr>
        <w:br w:type="textWrapping"/>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4</w:t>
      </w:r>
      <w:r>
        <w:rPr>
          <w:rFonts w:hint="eastAsia" w:ascii="宋体" w:hAnsi="宋体" w:eastAsia="宋体" w:cs="宋体"/>
          <w:color w:val="000000"/>
          <w:szCs w:val="21"/>
          <w:lang w:eastAsia="zh-CN"/>
        </w:rPr>
        <w:t>）</w:t>
      </w:r>
      <w:r>
        <w:rPr>
          <w:rFonts w:hint="eastAsia" w:ascii="宋体" w:hAnsi="宋体" w:eastAsia="宋体" w:cs="宋体"/>
          <w:color w:val="000000"/>
          <w:szCs w:val="21"/>
        </w:rPr>
        <w:t>保安：</w:t>
      </w:r>
      <w:r>
        <w:rPr>
          <w:rFonts w:hint="eastAsia" w:ascii="宋体" w:hAnsi="宋体" w:cs="宋体"/>
          <w:color w:val="000000"/>
          <w:szCs w:val="21"/>
          <w:lang w:val="en-US" w:eastAsia="zh-CN"/>
        </w:rPr>
        <w:t>10</w:t>
      </w:r>
      <w:r>
        <w:rPr>
          <w:rFonts w:hint="eastAsia" w:ascii="宋体" w:hAnsi="宋体" w:eastAsia="宋体" w:cs="宋体"/>
          <w:color w:val="000000"/>
          <w:szCs w:val="21"/>
        </w:rPr>
        <w:t>人</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含保安主管</w:t>
      </w:r>
      <w:r>
        <w:rPr>
          <w:rFonts w:hint="eastAsia" w:ascii="宋体" w:hAnsi="宋体" w:eastAsia="宋体" w:cs="宋体"/>
          <w:color w:val="000000"/>
          <w:szCs w:val="21"/>
        </w:rPr>
        <w:t>；</w:t>
      </w:r>
      <w:r>
        <w:rPr>
          <w:rFonts w:hint="eastAsia" w:ascii="宋体" w:hAnsi="宋体" w:eastAsia="宋体" w:cs="宋体"/>
          <w:color w:val="000000"/>
          <w:szCs w:val="21"/>
        </w:rPr>
        <w:br w:type="textWrapping"/>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5</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工程部</w:t>
      </w:r>
      <w:r>
        <w:rPr>
          <w:rFonts w:hint="eastAsia" w:ascii="宋体" w:hAnsi="宋体" w:eastAsia="宋体" w:cs="宋体"/>
          <w:color w:val="000000"/>
          <w:szCs w:val="21"/>
        </w:rPr>
        <w:t>：</w:t>
      </w:r>
      <w:r>
        <w:rPr>
          <w:rFonts w:hint="eastAsia" w:ascii="宋体" w:hAnsi="宋体" w:cs="宋体"/>
          <w:color w:val="000000"/>
          <w:szCs w:val="21"/>
          <w:lang w:val="en-US" w:eastAsia="zh-CN"/>
        </w:rPr>
        <w:t>2</w:t>
      </w:r>
      <w:r>
        <w:rPr>
          <w:rFonts w:hint="eastAsia" w:ascii="宋体" w:hAnsi="宋体" w:eastAsia="宋体" w:cs="宋体"/>
          <w:color w:val="000000"/>
          <w:szCs w:val="21"/>
        </w:rPr>
        <w:t>人</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含工程部主管</w:t>
      </w:r>
      <w:r>
        <w:rPr>
          <w:rFonts w:hint="eastAsia" w:ascii="宋体" w:hAnsi="宋体" w:eastAsia="宋体" w:cs="宋体"/>
          <w:color w:val="000000"/>
          <w:szCs w:val="21"/>
          <w:lang w:eastAsia="zh-CN"/>
        </w:rPr>
        <w:t>；</w:t>
      </w:r>
    </w:p>
    <w:p>
      <w:pPr>
        <w:snapToGrid w:val="0"/>
        <w:spacing w:line="360" w:lineRule="auto"/>
        <w:ind w:left="42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lang w:eastAsia="zh-CN"/>
        </w:rPr>
        <w:t>）</w:t>
      </w:r>
      <w:r>
        <w:rPr>
          <w:rFonts w:hint="eastAsia" w:ascii="宋体" w:hAnsi="宋体" w:eastAsia="宋体" w:cs="宋体"/>
          <w:color w:val="000000"/>
          <w:szCs w:val="21"/>
        </w:rPr>
        <w:t>总计上岗人员</w:t>
      </w:r>
      <w:r>
        <w:rPr>
          <w:rFonts w:hint="eastAsia" w:ascii="宋体" w:hAnsi="宋体" w:cs="宋体"/>
          <w:color w:val="000000"/>
          <w:szCs w:val="21"/>
          <w:lang w:val="en-US" w:eastAsia="zh-CN"/>
        </w:rPr>
        <w:t>22</w:t>
      </w:r>
      <w:r>
        <w:rPr>
          <w:rFonts w:hint="eastAsia" w:ascii="宋体" w:hAnsi="宋体" w:eastAsia="宋体" w:cs="宋体"/>
          <w:color w:val="000000"/>
          <w:szCs w:val="21"/>
        </w:rPr>
        <w:t xml:space="preserve">人。 </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lang w:val="zh-CN"/>
        </w:rPr>
        <w:t>人员素质要求</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lang w:val="zh-CN"/>
        </w:rPr>
        <w:t>）项目经理：全面负责物业服务工作的管理，做好与业主方的沟通和协调工作。年龄在 45 周岁以下，从事过类似项目物业管理。</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lang w:val="zh-CN"/>
        </w:rPr>
        <w:t>）其他管理人员：政治素质好，身体健康、外貌无明显缺陷，持有相应岗位证书。</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lang w:val="zh-CN"/>
        </w:rPr>
        <w:t>）安保人员：</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①</w:t>
      </w:r>
      <w:r>
        <w:rPr>
          <w:rFonts w:hint="eastAsia" w:ascii="宋体" w:hAnsi="宋体" w:eastAsia="宋体" w:cs="宋体"/>
          <w:color w:val="000000"/>
          <w:szCs w:val="21"/>
          <w:highlight w:val="none"/>
          <w:lang w:val="zh-CN"/>
        </w:rPr>
        <w:t>政审合格，品德良好，工作态度端正，责任心强，无不良行为记录，持证上岗，可从经公安部门许可的保安公司聘用；</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②</w:t>
      </w:r>
      <w:r>
        <w:rPr>
          <w:rFonts w:hint="eastAsia" w:ascii="宋体" w:hAnsi="宋体" w:eastAsia="宋体" w:cs="宋体"/>
          <w:color w:val="000000"/>
          <w:szCs w:val="21"/>
          <w:highlight w:val="none"/>
          <w:lang w:val="zh-CN"/>
        </w:rPr>
        <w:t>接受过专业训练，业务熟练，机智勇敢；</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③</w:t>
      </w:r>
      <w:r>
        <w:rPr>
          <w:rFonts w:hint="eastAsia" w:ascii="宋体" w:hAnsi="宋体" w:eastAsia="宋体" w:cs="宋体"/>
          <w:color w:val="000000"/>
          <w:szCs w:val="21"/>
          <w:highlight w:val="none"/>
          <w:lang w:val="zh-CN"/>
        </w:rPr>
        <w:t>五官端正，仪容仪表仪态大方，符合环境和角色要求；</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④</w:t>
      </w:r>
      <w:r>
        <w:rPr>
          <w:rFonts w:hint="eastAsia" w:ascii="宋体" w:hAnsi="宋体" w:eastAsia="宋体" w:cs="宋体"/>
          <w:color w:val="000000"/>
          <w:szCs w:val="21"/>
          <w:highlight w:val="none"/>
          <w:lang w:val="zh-CN"/>
        </w:rPr>
        <w:t>身体健康，精力充沛，形体符合工作要求，无纹身。男性身高1.70米及以上，</w:t>
      </w:r>
      <w:r>
        <w:rPr>
          <w:rFonts w:hint="eastAsia" w:ascii="宋体" w:hAnsi="宋体" w:eastAsia="宋体" w:cs="宋体"/>
          <w:color w:val="000000"/>
          <w:szCs w:val="21"/>
          <w:highlight w:val="none"/>
          <w:lang w:val="en-US" w:eastAsia="zh-CN"/>
        </w:rPr>
        <w:t>5</w:t>
      </w:r>
      <w:r>
        <w:rPr>
          <w:rFonts w:hint="eastAsia" w:ascii="宋体" w:hAnsi="宋体" w:cs="宋体"/>
          <w:color w:val="000000"/>
          <w:szCs w:val="21"/>
          <w:highlight w:val="none"/>
          <w:lang w:val="en-US" w:eastAsia="zh-CN"/>
        </w:rPr>
        <w:t>0</w:t>
      </w:r>
      <w:r>
        <w:rPr>
          <w:rFonts w:hint="eastAsia" w:ascii="宋体" w:hAnsi="宋体" w:eastAsia="宋体" w:cs="宋体"/>
          <w:color w:val="000000"/>
          <w:szCs w:val="21"/>
          <w:highlight w:val="none"/>
          <w:lang w:val="en-US" w:eastAsia="zh-CN"/>
        </w:rPr>
        <w:t>周</w:t>
      </w:r>
      <w:r>
        <w:rPr>
          <w:rFonts w:hint="eastAsia" w:ascii="宋体" w:hAnsi="宋体" w:eastAsia="宋体" w:cs="宋体"/>
          <w:color w:val="000000"/>
          <w:szCs w:val="21"/>
          <w:highlight w:val="none"/>
          <w:lang w:val="zh-CN"/>
        </w:rPr>
        <w:t>岁以下；女性身高1.60米及以上，</w:t>
      </w:r>
      <w:r>
        <w:rPr>
          <w:rFonts w:hint="eastAsia" w:ascii="宋体" w:hAnsi="宋体" w:eastAsia="宋体" w:cs="宋体"/>
          <w:color w:val="000000"/>
          <w:szCs w:val="21"/>
          <w:highlight w:val="none"/>
          <w:lang w:val="en-US" w:eastAsia="zh-CN"/>
        </w:rPr>
        <w:t>40周</w:t>
      </w:r>
      <w:r>
        <w:rPr>
          <w:rFonts w:hint="eastAsia" w:ascii="宋体" w:hAnsi="宋体" w:eastAsia="宋体" w:cs="宋体"/>
          <w:color w:val="000000"/>
          <w:szCs w:val="21"/>
          <w:highlight w:val="none"/>
          <w:lang w:val="zh-CN"/>
        </w:rPr>
        <w:t>岁以下。</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lang w:val="zh-CN"/>
        </w:rPr>
        <w:t>）保洁人员：</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①</w:t>
      </w:r>
      <w:r>
        <w:rPr>
          <w:rFonts w:hint="eastAsia" w:ascii="宋体" w:hAnsi="宋体" w:eastAsia="宋体" w:cs="宋体"/>
          <w:color w:val="000000"/>
          <w:szCs w:val="21"/>
          <w:highlight w:val="none"/>
          <w:lang w:val="zh-CN"/>
        </w:rPr>
        <w:t>政审合格，品德良好，工作态度端正，责任心强，无不良行为记录；</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②</w:t>
      </w:r>
      <w:r>
        <w:rPr>
          <w:rFonts w:hint="eastAsia" w:ascii="宋体" w:hAnsi="宋体" w:eastAsia="宋体" w:cs="宋体"/>
          <w:color w:val="000000"/>
          <w:szCs w:val="21"/>
          <w:highlight w:val="none"/>
          <w:lang w:val="zh-CN"/>
        </w:rPr>
        <w:t>接受过岗位培训，业务熟练；</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③</w:t>
      </w:r>
      <w:r>
        <w:rPr>
          <w:rFonts w:hint="eastAsia" w:ascii="宋体" w:hAnsi="宋体" w:eastAsia="宋体" w:cs="宋体"/>
          <w:color w:val="000000"/>
          <w:szCs w:val="21"/>
          <w:highlight w:val="none"/>
          <w:lang w:val="zh-CN"/>
        </w:rPr>
        <w:t>仪容仪表仪态大方，五官端正，统一着装；</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④</w:t>
      </w:r>
      <w:r>
        <w:rPr>
          <w:rFonts w:hint="eastAsia" w:ascii="宋体" w:hAnsi="宋体" w:eastAsia="宋体" w:cs="宋体"/>
          <w:color w:val="000000"/>
          <w:szCs w:val="21"/>
          <w:highlight w:val="none"/>
          <w:lang w:val="zh-CN"/>
        </w:rPr>
        <w:t>身体健康，精力充沛，形体符合工作要求。男性</w:t>
      </w:r>
      <w:r>
        <w:rPr>
          <w:rFonts w:hint="eastAsia" w:ascii="宋体" w:hAnsi="宋体" w:eastAsia="宋体" w:cs="宋体"/>
          <w:color w:val="000000"/>
          <w:szCs w:val="21"/>
          <w:highlight w:val="none"/>
          <w:lang w:val="en-US" w:eastAsia="zh-CN"/>
        </w:rPr>
        <w:t>年龄</w:t>
      </w:r>
      <w:r>
        <w:rPr>
          <w:rFonts w:hint="eastAsia" w:ascii="宋体" w:hAnsi="宋体" w:eastAsia="宋体" w:cs="宋体"/>
          <w:color w:val="000000"/>
          <w:szCs w:val="21"/>
          <w:highlight w:val="none"/>
        </w:rPr>
        <w:t>5</w:t>
      </w:r>
      <w:r>
        <w:rPr>
          <w:rFonts w:hint="eastAsia" w:ascii="宋体" w:hAnsi="宋体" w:cs="宋体"/>
          <w:color w:val="000000"/>
          <w:szCs w:val="21"/>
          <w:highlight w:val="none"/>
          <w:lang w:val="en-US" w:eastAsia="zh-CN"/>
        </w:rPr>
        <w:t>5</w:t>
      </w:r>
      <w:r>
        <w:rPr>
          <w:rFonts w:hint="eastAsia" w:ascii="宋体" w:hAnsi="宋体" w:eastAsia="宋体" w:cs="宋体"/>
          <w:color w:val="000000"/>
          <w:szCs w:val="21"/>
          <w:highlight w:val="none"/>
          <w:lang w:val="en-US" w:eastAsia="zh-CN"/>
        </w:rPr>
        <w:t>周</w:t>
      </w:r>
      <w:r>
        <w:rPr>
          <w:rFonts w:hint="eastAsia" w:ascii="宋体" w:hAnsi="宋体" w:eastAsia="宋体" w:cs="宋体"/>
          <w:color w:val="000000"/>
          <w:szCs w:val="21"/>
          <w:highlight w:val="none"/>
          <w:lang w:val="zh-CN"/>
        </w:rPr>
        <w:t>岁以下；女性</w:t>
      </w:r>
      <w:r>
        <w:rPr>
          <w:rFonts w:hint="eastAsia" w:ascii="宋体" w:hAnsi="宋体" w:eastAsia="宋体" w:cs="宋体"/>
          <w:color w:val="000000"/>
          <w:szCs w:val="21"/>
          <w:highlight w:val="none"/>
          <w:lang w:val="en-US" w:eastAsia="zh-CN"/>
        </w:rPr>
        <w:t>年龄</w:t>
      </w:r>
      <w:r>
        <w:rPr>
          <w:rFonts w:hint="eastAsia" w:ascii="宋体" w:hAnsi="宋体" w:cs="宋体"/>
          <w:color w:val="000000"/>
          <w:szCs w:val="21"/>
          <w:highlight w:val="none"/>
          <w:lang w:val="en-US" w:eastAsia="zh-CN"/>
        </w:rPr>
        <w:t>50</w:t>
      </w:r>
      <w:r>
        <w:rPr>
          <w:rFonts w:hint="eastAsia" w:ascii="宋体" w:hAnsi="宋体" w:eastAsia="宋体" w:cs="宋体"/>
          <w:color w:val="000000"/>
          <w:szCs w:val="21"/>
          <w:highlight w:val="none"/>
          <w:lang w:val="en-US" w:eastAsia="zh-CN"/>
        </w:rPr>
        <w:t>周</w:t>
      </w:r>
      <w:r>
        <w:rPr>
          <w:rFonts w:hint="eastAsia" w:ascii="宋体" w:hAnsi="宋体" w:eastAsia="宋体" w:cs="宋体"/>
          <w:color w:val="000000"/>
          <w:szCs w:val="21"/>
          <w:highlight w:val="none"/>
          <w:lang w:val="zh-CN"/>
        </w:rPr>
        <w:t>岁以下。</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5</w:t>
      </w: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客服</w:t>
      </w:r>
      <w:r>
        <w:rPr>
          <w:rFonts w:hint="eastAsia" w:ascii="宋体" w:hAnsi="宋体" w:eastAsia="宋体" w:cs="宋体"/>
          <w:color w:val="000000"/>
          <w:szCs w:val="21"/>
          <w:highlight w:val="none"/>
          <w:lang w:val="zh-CN"/>
        </w:rPr>
        <w:t>（接待）</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①</w:t>
      </w:r>
      <w:r>
        <w:rPr>
          <w:rFonts w:hint="eastAsia" w:ascii="宋体" w:hAnsi="宋体" w:eastAsia="宋体" w:cs="宋体"/>
          <w:color w:val="000000"/>
          <w:szCs w:val="21"/>
          <w:highlight w:val="none"/>
          <w:lang w:val="zh-CN"/>
        </w:rPr>
        <w:t>政审合格，品德良好，工作态度端正，责任心强，无不良行为记录，身体健康；</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②</w:t>
      </w:r>
      <w:r>
        <w:rPr>
          <w:rFonts w:hint="eastAsia" w:ascii="宋体" w:hAnsi="宋体" w:eastAsia="宋体" w:cs="宋体"/>
          <w:color w:val="000000"/>
          <w:szCs w:val="21"/>
          <w:highlight w:val="none"/>
          <w:lang w:val="zh-CN"/>
        </w:rPr>
        <w:t>女性，年龄不超过</w:t>
      </w:r>
      <w:r>
        <w:rPr>
          <w:rFonts w:hint="eastAsia" w:ascii="宋体" w:hAnsi="宋体" w:eastAsia="宋体" w:cs="宋体"/>
          <w:color w:val="000000"/>
          <w:szCs w:val="21"/>
          <w:highlight w:val="none"/>
          <w:lang w:val="en-US" w:eastAsia="zh-CN"/>
        </w:rPr>
        <w:t>35周</w:t>
      </w:r>
      <w:r>
        <w:rPr>
          <w:rFonts w:hint="eastAsia" w:ascii="宋体" w:hAnsi="宋体" w:eastAsia="宋体" w:cs="宋体"/>
          <w:color w:val="000000"/>
          <w:szCs w:val="21"/>
          <w:highlight w:val="none"/>
          <w:lang w:val="zh-CN"/>
        </w:rPr>
        <w:t>岁,身高不低于 165CM，身体健康（持健康证），形象好，气质佳。</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w:t>
      </w:r>
      <w:r>
        <w:rPr>
          <w:rFonts w:hint="eastAsia" w:ascii="宋体" w:hAnsi="宋体" w:eastAsia="宋体" w:cs="宋体"/>
          <w:color w:val="000000"/>
          <w:szCs w:val="21"/>
          <w:highlight w:val="none"/>
          <w:lang w:val="en-US" w:eastAsia="zh-CN"/>
        </w:rPr>
        <w:t>6</w:t>
      </w:r>
      <w:r>
        <w:rPr>
          <w:rFonts w:hint="eastAsia" w:ascii="宋体" w:hAnsi="宋体" w:eastAsia="宋体" w:cs="宋体"/>
          <w:color w:val="000000"/>
          <w:szCs w:val="21"/>
          <w:highlight w:val="none"/>
          <w:lang w:val="zh-CN"/>
        </w:rPr>
        <w:t>）工程维修人员（水电、</w:t>
      </w:r>
      <w:r>
        <w:rPr>
          <w:rFonts w:hint="eastAsia" w:ascii="宋体" w:hAnsi="宋体" w:eastAsia="宋体" w:cs="宋体"/>
          <w:color w:val="000000"/>
          <w:szCs w:val="21"/>
          <w:highlight w:val="none"/>
          <w:lang w:val="en-US" w:eastAsia="zh-CN"/>
        </w:rPr>
        <w:t>绿化</w:t>
      </w:r>
      <w:r>
        <w:rPr>
          <w:rFonts w:hint="eastAsia" w:ascii="宋体" w:hAnsi="宋体" w:eastAsia="宋体" w:cs="宋体"/>
          <w:color w:val="000000"/>
          <w:szCs w:val="21"/>
          <w:highlight w:val="none"/>
          <w:lang w:val="zh-CN"/>
        </w:rPr>
        <w:t>）：</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①</w:t>
      </w:r>
      <w:r>
        <w:rPr>
          <w:rFonts w:hint="eastAsia" w:ascii="宋体" w:hAnsi="宋体" w:eastAsia="宋体" w:cs="宋体"/>
          <w:color w:val="000000"/>
          <w:szCs w:val="21"/>
          <w:highlight w:val="none"/>
          <w:lang w:val="zh-CN"/>
        </w:rPr>
        <w:t>政审合格，品德良好，工作态度端正，责任心强，无不良行为记录，身体健康；</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en-US" w:eastAsia="zh-CN"/>
        </w:rPr>
        <w:t>②</w:t>
      </w:r>
      <w:r>
        <w:rPr>
          <w:rFonts w:hint="eastAsia" w:ascii="宋体" w:hAnsi="宋体" w:eastAsia="宋体" w:cs="宋体"/>
          <w:color w:val="000000"/>
          <w:szCs w:val="21"/>
          <w:highlight w:val="none"/>
          <w:lang w:val="zh-CN"/>
        </w:rPr>
        <w:t>接受过专业训练，业务熟练；</w:t>
      </w:r>
    </w:p>
    <w:p>
      <w:pPr>
        <w:snapToGrid w:val="0"/>
        <w:spacing w:line="360" w:lineRule="auto"/>
        <w:ind w:firstLine="420" w:firstLineChars="200"/>
        <w:rPr>
          <w:rFonts w:hint="eastAsia" w:ascii="宋体" w:hAnsi="宋体" w:eastAsia="宋体" w:cs="宋体"/>
          <w:color w:val="000000"/>
          <w:szCs w:val="21"/>
          <w:lang w:val="zh-CN"/>
        </w:rPr>
      </w:pPr>
      <w:r>
        <w:rPr>
          <w:rFonts w:hint="eastAsia" w:ascii="宋体" w:hAnsi="宋体" w:eastAsia="宋体" w:cs="宋体"/>
          <w:color w:val="000000"/>
          <w:szCs w:val="21"/>
          <w:highlight w:val="none"/>
          <w:lang w:val="en-US" w:eastAsia="zh-CN"/>
        </w:rPr>
        <w:t>③</w:t>
      </w:r>
      <w:r>
        <w:rPr>
          <w:rFonts w:hint="eastAsia" w:ascii="宋体" w:hAnsi="宋体" w:eastAsia="宋体" w:cs="宋体"/>
          <w:color w:val="000000"/>
          <w:szCs w:val="21"/>
          <w:highlight w:val="none"/>
          <w:lang w:val="zh-CN"/>
        </w:rPr>
        <w:t>水电、空调、电梯等工程及设备维修人员年龄在</w:t>
      </w:r>
      <w:r>
        <w:rPr>
          <w:rFonts w:hint="eastAsia" w:ascii="宋体" w:hAnsi="宋体" w:eastAsia="宋体" w:cs="宋体"/>
          <w:color w:val="000000"/>
          <w:szCs w:val="21"/>
          <w:highlight w:val="none"/>
        </w:rPr>
        <w:t>5</w:t>
      </w:r>
      <w:r>
        <w:rPr>
          <w:rFonts w:hint="eastAsia" w:ascii="宋体" w:hAnsi="宋体" w:cs="宋体"/>
          <w:color w:val="000000"/>
          <w:szCs w:val="21"/>
          <w:highlight w:val="none"/>
          <w:lang w:val="en-US" w:eastAsia="zh-CN"/>
        </w:rPr>
        <w:t>5</w:t>
      </w:r>
      <w:r>
        <w:rPr>
          <w:rFonts w:hint="eastAsia" w:ascii="宋体" w:hAnsi="宋体" w:eastAsia="宋体" w:cs="宋体"/>
          <w:color w:val="000000"/>
          <w:szCs w:val="21"/>
          <w:highlight w:val="none"/>
          <w:lang w:val="en-US" w:eastAsia="zh-CN"/>
        </w:rPr>
        <w:t>周</w:t>
      </w:r>
      <w:r>
        <w:rPr>
          <w:rFonts w:hint="eastAsia" w:ascii="宋体" w:hAnsi="宋体" w:eastAsia="宋体" w:cs="宋体"/>
          <w:color w:val="000000"/>
          <w:szCs w:val="21"/>
          <w:highlight w:val="none"/>
          <w:lang w:val="zh-CN"/>
        </w:rPr>
        <w:t>岁以下，</w:t>
      </w:r>
      <w:r>
        <w:rPr>
          <w:rFonts w:hint="eastAsia" w:ascii="宋体" w:hAnsi="宋体" w:eastAsia="宋体" w:cs="宋体"/>
          <w:color w:val="000000"/>
          <w:szCs w:val="21"/>
          <w:lang w:val="zh-CN"/>
        </w:rPr>
        <w:t>具有行业主管部门颁发的岗位资格证，有强烈的事业心和责任感；</w:t>
      </w:r>
    </w:p>
    <w:p>
      <w:pPr>
        <w:snapToGrid w:val="0"/>
        <w:spacing w:line="360" w:lineRule="auto"/>
        <w:ind w:firstLine="420" w:firstLineChars="200"/>
        <w:rPr>
          <w:rFonts w:hint="eastAsia" w:ascii="宋体" w:hAnsi="宋体" w:eastAsia="宋体" w:cs="宋体"/>
          <w:color w:val="000000"/>
          <w:szCs w:val="21"/>
          <w:lang w:val="zh-CN"/>
        </w:rPr>
      </w:pPr>
      <w:r>
        <w:rPr>
          <w:rFonts w:hint="eastAsia" w:ascii="宋体" w:hAnsi="宋体" w:eastAsia="宋体" w:cs="宋体"/>
          <w:color w:val="000000"/>
          <w:szCs w:val="21"/>
          <w:lang w:val="en-US" w:eastAsia="zh-CN"/>
        </w:rPr>
        <w:t>④</w:t>
      </w:r>
      <w:r>
        <w:rPr>
          <w:rFonts w:hint="eastAsia" w:ascii="宋体" w:hAnsi="宋体" w:eastAsia="宋体" w:cs="宋体"/>
          <w:color w:val="000000"/>
          <w:szCs w:val="21"/>
          <w:lang w:val="zh-CN"/>
        </w:rPr>
        <w:t>熟悉消防系统的操作和安全监控系统设备的操作。</w:t>
      </w:r>
    </w:p>
    <w:p>
      <w:pPr>
        <w:snapToGrid w:val="0"/>
        <w:spacing w:line="440" w:lineRule="exact"/>
        <w:ind w:firstLine="422" w:firstLineChars="200"/>
        <w:rPr>
          <w:rFonts w:hint="eastAsia" w:ascii="黑体" w:eastAsia="黑体"/>
          <w:b/>
          <w:bCs/>
          <w:color w:val="auto"/>
          <w:szCs w:val="21"/>
        </w:rPr>
      </w:pPr>
      <w:r>
        <w:rPr>
          <w:rFonts w:hint="eastAsia" w:ascii="黑体" w:eastAsia="黑体"/>
          <w:b/>
          <w:bCs/>
          <w:color w:val="auto"/>
          <w:szCs w:val="21"/>
        </w:rPr>
        <w:t>（四）其他特别要求</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1、改进草皮，花坛，树木等绿化工程，根据背阴处、向阳处合理规划。</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2、解决通行无管理问题，以服务业主为出发点，采取有效的通行管理办法予以解决。</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3、对于地下车库机动车出入口无防护棚，不能保证冬季雨雪结冰等天气车辆正常通行问题拿出有效解决方案。</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4、对于梅雨季节地下车库潮湿渗水问题拿出有效解决方案。</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5．</w:t>
      </w:r>
      <w:r>
        <w:rPr>
          <w:rFonts w:hint="eastAsia" w:ascii="宋体" w:hAnsi="宋体" w:eastAsia="宋体" w:cs="宋体"/>
          <w:color w:val="000000"/>
          <w:szCs w:val="21"/>
          <w:highlight w:val="none"/>
          <w:lang w:val="zh-CN" w:eastAsia="zh-CN"/>
        </w:rPr>
        <w:t>中标单位中标后采用三个月试用期（含在三年服务期内），如试用期内表现良好，能解决小区现有问题，无业主投诉，无重大事故发生，未违法物业条约，则继续服务。否则，经业主代表大会表决提出终止服务合同，该合同自动终止，造成的各类损失，由物业公司承担相应责任。中标单位须无条件撤离现场，业主委员会将重新选聘物业公司。</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6．中标人应按照物业管理的相关规定负责物业服务，做好门岗、巡逻岗和监控岗的值守工作，做好共用设施设备的维护工作。由于工作不力、监管不到位等自身原因导致小区共用设施设备的损毁或被盗的，以及引起的各种事故及造成的各类损失，由物业公司承担相应的法律和经济责任。</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7．合同签订后，项目负责人及物业服务人员原则上不得更换，确需更换的，须经招标人书面批准同意后，方可更换，且更换后人员的资历、能力等必须等于或优于更换前人员，物业公司擅自更换人员或未按要求更换人员的，招标人有权对其进行处罚，情节严重的，招标人有权终止合同。</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8．合同履行过程中，招标人将对中标人进行不定期考核且无须事先通知中标人，考核不合格的，招标人有权终止合同。</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9．中标方需在合同签定后一个月内完成本项目服务人员招聘、培训工作，并组织所有人员做好进场准备（具体进驻时间以招标人通知为准）。</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10．中标方进驻后须对小区进行彻底保洁。</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11．物业公司遵守物业法规，承担本项目的物业服务及物业安全责任，达到物业工作质量标准。</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12．物业公司应严格按照物业协议，按规定人数上岗，执行物业岗位职责、服务质量标准，承担物业管理服务、安全运行责任，达到全职全责。</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13．物业员工必须经培训合格后上岗，胜任本职、本岗工作。凡达不到工作要求的员工，物业公司应三个工作日内调换。</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14．凡涉及特种行业操作的，须持证上岗，操作人员须完全达到对设备能够检修、检测、检验能力，并且做到工作岗位记录、确保资料齐全，因其违反规定产生的一切法律和经济责任均由中标人全部负责。专业性较强的设施设备维修维护可以由中标单位自行委托有资质的第三方提供服务（第三方相关资料需甲方备案），费用包含在报价内。</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15．物业员工文明上岗，统一着装，标志明显，自觉遵守相关规章制度。</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16．遇雨雪天气，及时组织人员清理道路、主通道、地库坡道、各门门前保证畅通无阻。</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17．招标人对物业公司的物业服务工作，实行专业对口监管和业务工作指导、适时对物业服务工作进行检查考核，并及时协调工作中出现的问题。招标人每季度对物业公司服务情况进行考核（或不定期考核）。</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18．物业公司应自行配备办公类设备（办公桌椅、固定电话、电脑，打印机等办公设施），配备常规保洁、秩序维护、绿化等设备和工具。</w:t>
      </w:r>
    </w:p>
    <w:p>
      <w:pPr>
        <w:snapToGrid w:val="0"/>
        <w:spacing w:line="360" w:lineRule="auto"/>
        <w:ind w:firstLine="420" w:firstLineChars="200"/>
        <w:rPr>
          <w:rFonts w:hint="eastAsia" w:ascii="宋体" w:hAnsi="宋体" w:eastAsia="宋体" w:cs="宋体"/>
          <w:color w:val="000000"/>
          <w:szCs w:val="21"/>
          <w:highlight w:val="none"/>
          <w:lang w:val="zh-CN"/>
        </w:rPr>
      </w:pPr>
      <w:r>
        <w:rPr>
          <w:rFonts w:hint="eastAsia" w:ascii="宋体" w:hAnsi="宋体" w:eastAsia="宋体" w:cs="宋体"/>
          <w:color w:val="000000"/>
          <w:szCs w:val="21"/>
          <w:highlight w:val="none"/>
          <w:lang w:val="zh-CN"/>
        </w:rPr>
        <w:t>19．空置房物业管理费按照滁州市物价局相关规定执行。</w:t>
      </w:r>
    </w:p>
    <w:p>
      <w:pPr>
        <w:snapToGrid w:val="0"/>
        <w:spacing w:line="440" w:lineRule="exact"/>
        <w:ind w:firstLine="422" w:firstLineChars="200"/>
        <w:rPr>
          <w:rFonts w:hint="eastAsia" w:ascii="黑体" w:eastAsia="黑体"/>
          <w:b/>
          <w:bCs/>
          <w:color w:val="auto"/>
          <w:szCs w:val="21"/>
        </w:rPr>
      </w:pPr>
      <w:r>
        <w:rPr>
          <w:rFonts w:hint="eastAsia" w:ascii="黑体" w:eastAsia="黑体"/>
          <w:b/>
          <w:bCs/>
          <w:color w:val="auto"/>
          <w:szCs w:val="21"/>
        </w:rPr>
        <w:t xml:space="preserve">   （五）物业服务期限</w:t>
      </w:r>
    </w:p>
    <w:p>
      <w:pPr>
        <w:snapToGrid w:val="0"/>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zh-CN"/>
        </w:rPr>
        <w:t>物业服务期限为</w:t>
      </w:r>
      <w:r>
        <w:rPr>
          <w:rFonts w:hint="eastAsia" w:ascii="宋体" w:hAnsi="宋体" w:eastAsia="宋体" w:cs="宋体"/>
          <w:color w:val="000000"/>
          <w:szCs w:val="21"/>
          <w:highlight w:val="none"/>
          <w:lang w:val="zh-CN" w:eastAsia="zh-CN"/>
        </w:rPr>
        <w:t>三年</w:t>
      </w:r>
      <w:r>
        <w:rPr>
          <w:rFonts w:hint="eastAsia" w:ascii="宋体" w:hAnsi="宋体" w:eastAsia="宋体" w:cs="宋体"/>
          <w:color w:val="000000"/>
          <w:szCs w:val="21"/>
          <w:highlight w:val="none"/>
          <w:lang w:val="zh-CN"/>
        </w:rPr>
        <w:t>，合同每年一签，每年合同期满后，由招标人、业主代表与物业主管部门联合对其考核，考核合格，继续服务，考核不合格的，终止服务，不再续签合同。因考核不合格终止服务，不再续签合同的，</w:t>
      </w:r>
      <w:r>
        <w:rPr>
          <w:rFonts w:hint="eastAsia" w:ascii="宋体" w:hAnsi="宋体" w:eastAsia="宋体" w:cs="宋体"/>
          <w:color w:val="000000"/>
          <w:szCs w:val="21"/>
          <w:highlight w:val="none"/>
          <w:lang w:val="en-US" w:eastAsia="zh-CN"/>
        </w:rPr>
        <w:t>给招标人带来的损失应当支付相关费用。</w:t>
      </w:r>
    </w:p>
    <w:p>
      <w:pPr>
        <w:pStyle w:val="19"/>
        <w:numPr>
          <w:ilvl w:val="0"/>
          <w:numId w:val="0"/>
        </w:numPr>
        <w:ind w:leftChars="0"/>
        <w:rPr>
          <w:rFonts w:hint="eastAsia"/>
          <w:lang w:eastAsia="zh-CN"/>
        </w:rPr>
      </w:pPr>
    </w:p>
    <w:bookmarkEnd w:id="71"/>
    <w:p>
      <w:pPr>
        <w:spacing w:before="120" w:beforeLines="50" w:after="120" w:afterLines="50" w:line="440" w:lineRule="exact"/>
        <w:jc w:val="both"/>
        <w:outlineLvl w:val="1"/>
        <w:rPr>
          <w:rFonts w:hint="eastAsia" w:ascii="黑体" w:eastAsia="黑体"/>
          <w:b/>
          <w:bCs/>
          <w:color w:val="auto"/>
          <w:sz w:val="28"/>
          <w:szCs w:val="28"/>
        </w:rPr>
      </w:pPr>
    </w:p>
    <w:p>
      <w:pPr>
        <w:spacing w:before="120" w:beforeLines="50" w:after="120" w:afterLines="50" w:line="440" w:lineRule="exact"/>
        <w:jc w:val="center"/>
        <w:outlineLvl w:val="1"/>
        <w:rPr>
          <w:rFonts w:hint="eastAsia" w:ascii="黑体" w:eastAsia="黑体"/>
          <w:b/>
          <w:bCs/>
          <w:color w:val="auto"/>
          <w:sz w:val="28"/>
          <w:szCs w:val="28"/>
          <w:lang w:eastAsia="zh-CN"/>
        </w:rPr>
      </w:pPr>
      <w:bookmarkStart w:id="76" w:name="_Toc32151"/>
      <w:r>
        <w:rPr>
          <w:rFonts w:hint="eastAsia" w:ascii="黑体" w:eastAsia="黑体"/>
          <w:b/>
          <w:bCs/>
          <w:color w:val="auto"/>
          <w:sz w:val="28"/>
          <w:szCs w:val="28"/>
          <w:lang w:val="en-US" w:eastAsia="zh-CN"/>
        </w:rPr>
        <w:t>三</w:t>
      </w:r>
      <w:r>
        <w:rPr>
          <w:rFonts w:hint="eastAsia" w:ascii="黑体" w:eastAsia="黑体"/>
          <w:b/>
          <w:bCs/>
          <w:color w:val="auto"/>
          <w:sz w:val="28"/>
          <w:szCs w:val="28"/>
        </w:rPr>
        <w:t>、</w:t>
      </w:r>
      <w:bookmarkEnd w:id="72"/>
      <w:bookmarkEnd w:id="73"/>
      <w:bookmarkEnd w:id="74"/>
      <w:r>
        <w:rPr>
          <w:rFonts w:hint="eastAsia" w:ascii="黑体" w:eastAsia="黑体"/>
          <w:b/>
          <w:bCs/>
          <w:color w:val="auto"/>
          <w:sz w:val="28"/>
          <w:szCs w:val="28"/>
          <w:lang w:eastAsia="zh-CN"/>
        </w:rPr>
        <w:t>招标文件</w:t>
      </w:r>
      <w:bookmarkEnd w:id="76"/>
    </w:p>
    <w:p>
      <w:pPr>
        <w:snapToGrid w:val="0"/>
        <w:spacing w:line="440" w:lineRule="exact"/>
        <w:ind w:firstLine="422" w:firstLineChars="200"/>
        <w:rPr>
          <w:rFonts w:ascii="黑体" w:eastAsia="黑体"/>
          <w:b/>
          <w:bCs/>
          <w:color w:val="auto"/>
          <w:szCs w:val="21"/>
        </w:rPr>
      </w:pPr>
      <w:bookmarkStart w:id="77" w:name="_Toc346697690"/>
      <w:bookmarkStart w:id="78" w:name="_Toc343613021"/>
      <w:bookmarkStart w:id="79" w:name="_Toc277058733"/>
      <w:bookmarkStart w:id="80" w:name="_Toc24233500"/>
      <w:r>
        <w:rPr>
          <w:rFonts w:hint="eastAsia" w:ascii="黑体" w:eastAsia="黑体"/>
          <w:b/>
          <w:bCs/>
          <w:color w:val="auto"/>
          <w:szCs w:val="21"/>
        </w:rPr>
        <w:t>（一）</w:t>
      </w:r>
      <w:r>
        <w:rPr>
          <w:rFonts w:hint="eastAsia" w:ascii="黑体" w:eastAsia="黑体"/>
          <w:b/>
          <w:bCs/>
          <w:color w:val="auto"/>
          <w:szCs w:val="21"/>
          <w:lang w:eastAsia="zh-CN"/>
        </w:rPr>
        <w:t>招标文件</w:t>
      </w:r>
      <w:r>
        <w:rPr>
          <w:rFonts w:hint="eastAsia" w:ascii="黑体" w:eastAsia="黑体"/>
          <w:b/>
          <w:bCs/>
          <w:color w:val="auto"/>
          <w:szCs w:val="21"/>
        </w:rPr>
        <w:t>的编制依据</w:t>
      </w:r>
      <w:bookmarkEnd w:id="77"/>
      <w:bookmarkEnd w:id="78"/>
      <w:bookmarkEnd w:id="79"/>
      <w:bookmarkEnd w:id="80"/>
    </w:p>
    <w:p>
      <w:pPr>
        <w:spacing w:line="440" w:lineRule="exact"/>
        <w:ind w:firstLine="420" w:firstLineChars="200"/>
        <w:rPr>
          <w:rFonts w:ascii="宋体"/>
          <w:color w:val="auto"/>
          <w:szCs w:val="21"/>
        </w:rPr>
      </w:pPr>
      <w:r>
        <w:rPr>
          <w:rFonts w:hint="eastAsia" w:ascii="宋体"/>
          <w:color w:val="auto"/>
          <w:szCs w:val="21"/>
        </w:rPr>
        <w:t>根据《中华人民共和国招标投标法》、《中华人民共和国政府采购法》（七部委联合部令第30号）、《中华人民共和国</w:t>
      </w:r>
      <w:r>
        <w:rPr>
          <w:rFonts w:hint="eastAsia" w:ascii="宋体"/>
          <w:color w:val="auto"/>
          <w:szCs w:val="21"/>
          <w:lang w:eastAsia="zh-CN"/>
        </w:rPr>
        <w:t>民法典</w:t>
      </w:r>
      <w:r>
        <w:rPr>
          <w:rFonts w:hint="eastAsia" w:ascii="宋体"/>
          <w:color w:val="auto"/>
          <w:szCs w:val="21"/>
        </w:rPr>
        <w:t>》</w:t>
      </w:r>
      <w:r>
        <w:rPr>
          <w:rFonts w:hint="eastAsia" w:ascii="宋体"/>
          <w:color w:val="auto"/>
          <w:spacing w:val="-2"/>
          <w:szCs w:val="21"/>
        </w:rPr>
        <w:t>等相关法律法规和规章及部、省、市级规范性文件的规定，编制本</w:t>
      </w:r>
      <w:r>
        <w:rPr>
          <w:rFonts w:hint="eastAsia" w:ascii="宋体"/>
          <w:color w:val="auto"/>
          <w:spacing w:val="-2"/>
          <w:szCs w:val="21"/>
          <w:lang w:eastAsia="zh-CN"/>
        </w:rPr>
        <w:t>招标文件</w:t>
      </w:r>
      <w:r>
        <w:rPr>
          <w:rFonts w:hint="eastAsia" w:ascii="宋体"/>
          <w:color w:val="auto"/>
          <w:spacing w:val="-2"/>
          <w:szCs w:val="21"/>
        </w:rPr>
        <w:t>。</w:t>
      </w:r>
    </w:p>
    <w:p>
      <w:pPr>
        <w:snapToGrid w:val="0"/>
        <w:spacing w:line="440" w:lineRule="exact"/>
        <w:ind w:firstLine="422" w:firstLineChars="200"/>
        <w:rPr>
          <w:rFonts w:ascii="黑体" w:eastAsia="黑体"/>
          <w:b/>
          <w:bCs/>
          <w:color w:val="auto"/>
          <w:szCs w:val="21"/>
        </w:rPr>
      </w:pPr>
      <w:bookmarkStart w:id="81" w:name="_Toc277058734"/>
      <w:bookmarkStart w:id="82" w:name="_Toc346697691"/>
      <w:bookmarkStart w:id="83" w:name="_Toc343613022"/>
      <w:bookmarkStart w:id="84" w:name="_Toc24233501"/>
      <w:r>
        <w:rPr>
          <w:rFonts w:hint="eastAsia" w:ascii="黑体" w:eastAsia="黑体"/>
          <w:b/>
          <w:bCs/>
          <w:color w:val="auto"/>
          <w:szCs w:val="21"/>
        </w:rPr>
        <w:t>（二）</w:t>
      </w:r>
      <w:r>
        <w:rPr>
          <w:rFonts w:hint="eastAsia" w:ascii="黑体" w:eastAsia="黑体"/>
          <w:b/>
          <w:bCs/>
          <w:color w:val="auto"/>
          <w:szCs w:val="21"/>
          <w:lang w:eastAsia="zh-CN"/>
        </w:rPr>
        <w:t>招标文件</w:t>
      </w:r>
      <w:r>
        <w:rPr>
          <w:rFonts w:hint="eastAsia" w:ascii="黑体" w:eastAsia="黑体"/>
          <w:b/>
          <w:bCs/>
          <w:color w:val="auto"/>
          <w:szCs w:val="21"/>
        </w:rPr>
        <w:t>的组成</w:t>
      </w:r>
      <w:bookmarkEnd w:id="81"/>
      <w:bookmarkEnd w:id="82"/>
      <w:bookmarkEnd w:id="83"/>
      <w:bookmarkEnd w:id="84"/>
    </w:p>
    <w:p>
      <w:pPr>
        <w:spacing w:line="440" w:lineRule="exact"/>
        <w:ind w:firstLine="420" w:firstLineChars="200"/>
        <w:rPr>
          <w:rFonts w:ascii="宋体"/>
          <w:color w:val="auto"/>
          <w:szCs w:val="21"/>
        </w:rPr>
      </w:pPr>
      <w:r>
        <w:rPr>
          <w:rFonts w:hint="eastAsia" w:ascii="宋体"/>
          <w:color w:val="auto"/>
          <w:szCs w:val="21"/>
        </w:rPr>
        <w:t>1、</w:t>
      </w:r>
      <w:r>
        <w:rPr>
          <w:rFonts w:hint="eastAsia" w:ascii="宋体"/>
          <w:color w:val="auto"/>
          <w:szCs w:val="21"/>
          <w:lang w:eastAsia="zh-CN"/>
        </w:rPr>
        <w:t>招标文件</w:t>
      </w:r>
      <w:r>
        <w:rPr>
          <w:rFonts w:hint="eastAsia" w:ascii="宋体"/>
          <w:color w:val="auto"/>
          <w:szCs w:val="21"/>
        </w:rPr>
        <w:t>包括内容：</w:t>
      </w:r>
    </w:p>
    <w:p>
      <w:pPr>
        <w:spacing w:line="440" w:lineRule="exact"/>
        <w:ind w:firstLine="420" w:firstLineChars="200"/>
        <w:rPr>
          <w:rFonts w:ascii="宋体"/>
          <w:color w:val="auto"/>
          <w:szCs w:val="21"/>
        </w:rPr>
      </w:pPr>
      <w:r>
        <w:rPr>
          <w:rFonts w:hint="eastAsia" w:ascii="宋体"/>
          <w:color w:val="auto"/>
          <w:szCs w:val="21"/>
        </w:rPr>
        <w:t>第一章  投标须知</w:t>
      </w:r>
    </w:p>
    <w:p>
      <w:pPr>
        <w:spacing w:line="440" w:lineRule="exact"/>
        <w:ind w:firstLine="420" w:firstLineChars="200"/>
        <w:rPr>
          <w:rFonts w:ascii="宋体"/>
          <w:color w:val="auto"/>
          <w:szCs w:val="21"/>
        </w:rPr>
      </w:pPr>
      <w:r>
        <w:rPr>
          <w:rFonts w:hint="eastAsia" w:ascii="宋体"/>
          <w:color w:val="auto"/>
          <w:szCs w:val="21"/>
        </w:rPr>
        <w:t>第二章  评标办法</w:t>
      </w:r>
    </w:p>
    <w:p>
      <w:pPr>
        <w:spacing w:line="440" w:lineRule="exact"/>
        <w:ind w:firstLine="420" w:firstLineChars="200"/>
        <w:rPr>
          <w:rFonts w:ascii="宋体"/>
          <w:color w:val="auto"/>
          <w:szCs w:val="21"/>
        </w:rPr>
      </w:pPr>
      <w:r>
        <w:rPr>
          <w:rFonts w:hint="eastAsia" w:ascii="宋体"/>
          <w:color w:val="auto"/>
          <w:szCs w:val="21"/>
        </w:rPr>
        <w:t>第三章  物业管理服务合同</w:t>
      </w:r>
    </w:p>
    <w:p>
      <w:pPr>
        <w:spacing w:line="440" w:lineRule="exact"/>
        <w:ind w:firstLine="420" w:firstLineChars="200"/>
        <w:rPr>
          <w:rFonts w:ascii="宋体"/>
          <w:color w:val="auto"/>
          <w:szCs w:val="21"/>
        </w:rPr>
      </w:pPr>
      <w:r>
        <w:rPr>
          <w:rFonts w:hint="eastAsia" w:ascii="宋体"/>
          <w:color w:val="auto"/>
          <w:szCs w:val="21"/>
        </w:rPr>
        <w:t>第四章  投标文件格式部分</w:t>
      </w:r>
    </w:p>
    <w:p>
      <w:pPr>
        <w:snapToGrid w:val="0"/>
        <w:spacing w:line="440" w:lineRule="exact"/>
        <w:ind w:firstLine="420" w:firstLineChars="200"/>
        <w:rPr>
          <w:rFonts w:ascii="宋体"/>
          <w:color w:val="auto"/>
          <w:szCs w:val="21"/>
        </w:rPr>
      </w:pPr>
      <w:bookmarkStart w:id="85" w:name="_Toc24233502"/>
      <w:r>
        <w:rPr>
          <w:rFonts w:hint="eastAsia" w:ascii="宋体"/>
          <w:color w:val="auto"/>
          <w:szCs w:val="21"/>
        </w:rPr>
        <w:t xml:space="preserve">第五章  </w:t>
      </w:r>
      <w:r>
        <w:rPr>
          <w:rFonts w:hint="eastAsia" w:ascii="宋体" w:cs="宋体"/>
          <w:color w:val="auto"/>
          <w:szCs w:val="21"/>
        </w:rPr>
        <w:t>招标单位、招标代理机构及物业主管部门对本</w:t>
      </w:r>
      <w:r>
        <w:rPr>
          <w:rFonts w:hint="eastAsia" w:ascii="宋体" w:cs="宋体"/>
          <w:color w:val="auto"/>
          <w:szCs w:val="21"/>
          <w:lang w:eastAsia="zh-CN"/>
        </w:rPr>
        <w:t>招标文件</w:t>
      </w:r>
      <w:r>
        <w:rPr>
          <w:rFonts w:hint="eastAsia" w:ascii="宋体" w:cs="宋体"/>
          <w:color w:val="auto"/>
          <w:szCs w:val="21"/>
        </w:rPr>
        <w:t>的确认</w:t>
      </w:r>
      <w:bookmarkEnd w:id="85"/>
    </w:p>
    <w:p>
      <w:pPr>
        <w:spacing w:line="440" w:lineRule="exact"/>
        <w:ind w:firstLine="420" w:firstLineChars="200"/>
        <w:jc w:val="left"/>
        <w:rPr>
          <w:rFonts w:ascii="宋体"/>
          <w:color w:val="auto"/>
          <w:szCs w:val="21"/>
        </w:rPr>
      </w:pPr>
      <w:r>
        <w:rPr>
          <w:rFonts w:hint="eastAsia" w:ascii="宋体"/>
          <w:color w:val="auto"/>
          <w:szCs w:val="21"/>
        </w:rPr>
        <w:t>2、除第一条内容外，招标答疑亦为</w:t>
      </w:r>
      <w:r>
        <w:rPr>
          <w:rFonts w:hint="eastAsia" w:ascii="宋体"/>
          <w:color w:val="auto"/>
          <w:szCs w:val="21"/>
          <w:lang w:eastAsia="zh-CN"/>
        </w:rPr>
        <w:t>招标文件</w:t>
      </w:r>
      <w:r>
        <w:rPr>
          <w:rFonts w:hint="eastAsia" w:ascii="宋体"/>
          <w:color w:val="auto"/>
          <w:szCs w:val="21"/>
        </w:rPr>
        <w:t>的组成部分，</w:t>
      </w:r>
      <w:r>
        <w:rPr>
          <w:rFonts w:hint="eastAsia" w:ascii="宋体" w:cs="Arial"/>
          <w:color w:val="auto"/>
          <w:szCs w:val="21"/>
        </w:rPr>
        <w:t>如投标人对</w:t>
      </w:r>
      <w:r>
        <w:rPr>
          <w:rFonts w:hint="eastAsia" w:ascii="宋体" w:cs="Arial"/>
          <w:color w:val="auto"/>
          <w:szCs w:val="21"/>
          <w:lang w:eastAsia="zh-CN"/>
        </w:rPr>
        <w:t>招标文件</w:t>
      </w:r>
      <w:r>
        <w:rPr>
          <w:rFonts w:hint="eastAsia" w:ascii="宋体" w:cs="Arial"/>
          <w:color w:val="auto"/>
          <w:szCs w:val="21"/>
        </w:rPr>
        <w:t>有疑问，</w:t>
      </w:r>
      <w:r>
        <w:rPr>
          <w:rFonts w:hint="eastAsia" w:ascii="宋体" w:cs="宋体"/>
          <w:color w:val="auto"/>
          <w:szCs w:val="21"/>
        </w:rPr>
        <w:t>请于</w:t>
      </w:r>
      <w:r>
        <w:rPr>
          <w:rFonts w:hint="eastAsia" w:ascii="黑体" w:eastAsia="黑体" w:cs="黑体"/>
          <w:b/>
          <w:bCs/>
          <w:color w:val="auto"/>
          <w:szCs w:val="21"/>
          <w:lang w:val="zh-CN"/>
        </w:rPr>
        <w:t>20</w:t>
      </w:r>
      <w:r>
        <w:rPr>
          <w:rFonts w:hint="eastAsia" w:ascii="黑体" w:eastAsia="黑体" w:cs="黑体"/>
          <w:b/>
          <w:bCs/>
          <w:color w:val="auto"/>
          <w:szCs w:val="21"/>
          <w:lang w:val="en-US" w:eastAsia="zh-CN"/>
        </w:rPr>
        <w:t>21</w:t>
      </w:r>
      <w:r>
        <w:rPr>
          <w:rFonts w:hint="eastAsia" w:ascii="黑体" w:eastAsia="黑体" w:cs="黑体"/>
          <w:b/>
          <w:bCs/>
          <w:color w:val="auto"/>
          <w:szCs w:val="21"/>
          <w:lang w:val="zh-CN"/>
        </w:rPr>
        <w:t>年</w:t>
      </w:r>
      <w:r>
        <w:rPr>
          <w:rFonts w:hint="eastAsia" w:ascii="黑体" w:eastAsia="黑体" w:cs="黑体"/>
          <w:b/>
          <w:bCs/>
          <w:color w:val="auto"/>
          <w:szCs w:val="21"/>
          <w:lang w:val="en-US" w:eastAsia="zh-CN"/>
        </w:rPr>
        <w:t>8</w:t>
      </w:r>
      <w:r>
        <w:rPr>
          <w:rFonts w:hint="eastAsia" w:ascii="黑体" w:eastAsia="黑体" w:cs="黑体"/>
          <w:b/>
          <w:bCs/>
          <w:color w:val="auto"/>
          <w:szCs w:val="21"/>
          <w:lang w:val="zh-CN"/>
        </w:rPr>
        <w:t>月</w:t>
      </w:r>
      <w:r>
        <w:rPr>
          <w:rFonts w:hint="eastAsia" w:ascii="黑体" w:eastAsia="黑体" w:cs="黑体"/>
          <w:b/>
          <w:bCs/>
          <w:color w:val="auto"/>
          <w:szCs w:val="21"/>
          <w:lang w:val="en-US" w:eastAsia="zh-CN"/>
        </w:rPr>
        <w:t>12</w:t>
      </w:r>
      <w:r>
        <w:rPr>
          <w:rFonts w:hint="eastAsia" w:ascii="黑体" w:eastAsia="黑体" w:cs="黑体"/>
          <w:b/>
          <w:bCs/>
          <w:color w:val="auto"/>
          <w:szCs w:val="21"/>
          <w:lang w:val="zh-CN"/>
        </w:rPr>
        <w:t>日1</w:t>
      </w:r>
      <w:r>
        <w:rPr>
          <w:rFonts w:hint="eastAsia" w:ascii="黑体" w:eastAsia="黑体" w:cs="黑体"/>
          <w:b/>
          <w:bCs/>
          <w:color w:val="auto"/>
          <w:szCs w:val="21"/>
          <w:lang w:val="en-US" w:eastAsia="zh-CN"/>
        </w:rPr>
        <w:t>7</w:t>
      </w:r>
      <w:r>
        <w:rPr>
          <w:rFonts w:hint="eastAsia" w:ascii="黑体" w:eastAsia="黑体" w:cs="黑体"/>
          <w:b/>
          <w:bCs/>
          <w:color w:val="auto"/>
          <w:szCs w:val="21"/>
          <w:lang w:val="zh-CN"/>
        </w:rPr>
        <w:t>时，投标人将所遇到的问题以电子邮件形式传1027748178@qq.com (江苏天业工程咨询房地产估价有限责任公司电子邮箱)</w:t>
      </w:r>
      <w:r>
        <w:rPr>
          <w:rFonts w:hint="eastAsia" w:ascii="宋体"/>
          <w:color w:val="auto"/>
          <w:szCs w:val="21"/>
        </w:rPr>
        <w:t>，</w:t>
      </w:r>
      <w:r>
        <w:rPr>
          <w:rFonts w:hint="eastAsia" w:ascii="宋体" w:cs="宋体"/>
          <w:color w:val="auto"/>
          <w:szCs w:val="21"/>
        </w:rPr>
        <w:t>招标人将在</w:t>
      </w:r>
      <w:r>
        <w:rPr>
          <w:rFonts w:hint="eastAsia" w:ascii="宋体" w:cs="宋体"/>
          <w:b/>
          <w:bCs/>
          <w:color w:val="auto"/>
          <w:szCs w:val="21"/>
        </w:rPr>
        <w:t>20</w:t>
      </w:r>
      <w:r>
        <w:rPr>
          <w:rFonts w:hint="eastAsia" w:ascii="宋体" w:cs="宋体"/>
          <w:b/>
          <w:bCs/>
          <w:color w:val="auto"/>
          <w:szCs w:val="21"/>
          <w:lang w:val="en-US" w:eastAsia="zh-CN"/>
        </w:rPr>
        <w:t>21</w:t>
      </w:r>
      <w:r>
        <w:rPr>
          <w:rFonts w:hint="eastAsia" w:ascii="宋体" w:cs="宋体"/>
          <w:b/>
          <w:bCs/>
          <w:color w:val="auto"/>
          <w:szCs w:val="21"/>
        </w:rPr>
        <w:t>年</w:t>
      </w:r>
      <w:r>
        <w:rPr>
          <w:rFonts w:hint="eastAsia" w:ascii="宋体" w:cs="宋体"/>
          <w:b/>
          <w:bCs/>
          <w:color w:val="auto"/>
          <w:szCs w:val="21"/>
          <w:lang w:val="en-US" w:eastAsia="zh-CN"/>
        </w:rPr>
        <w:t>8</w:t>
      </w:r>
      <w:r>
        <w:rPr>
          <w:rFonts w:hint="eastAsia" w:ascii="宋体" w:cs="宋体"/>
          <w:b/>
          <w:bCs/>
          <w:color w:val="auto"/>
          <w:szCs w:val="21"/>
        </w:rPr>
        <w:t>月</w:t>
      </w:r>
      <w:r>
        <w:rPr>
          <w:rFonts w:hint="eastAsia" w:ascii="宋体" w:cs="宋体"/>
          <w:b/>
          <w:bCs/>
          <w:color w:val="auto"/>
          <w:szCs w:val="21"/>
          <w:lang w:val="en-US" w:eastAsia="zh-CN"/>
        </w:rPr>
        <w:t xml:space="preserve">13 </w:t>
      </w:r>
      <w:r>
        <w:rPr>
          <w:rFonts w:hint="eastAsia" w:ascii="宋体" w:cs="宋体"/>
          <w:b/>
          <w:bCs/>
          <w:color w:val="auto"/>
          <w:szCs w:val="21"/>
        </w:rPr>
        <w:t>日1</w:t>
      </w:r>
      <w:r>
        <w:rPr>
          <w:rFonts w:hint="eastAsia" w:ascii="宋体" w:cs="宋体"/>
          <w:b/>
          <w:bCs/>
          <w:color w:val="auto"/>
          <w:szCs w:val="21"/>
          <w:lang w:val="en-US" w:eastAsia="zh-CN"/>
        </w:rPr>
        <w:t>7</w:t>
      </w:r>
      <w:r>
        <w:rPr>
          <w:rFonts w:hint="eastAsia" w:ascii="宋体" w:cs="宋体"/>
          <w:b/>
          <w:bCs/>
          <w:color w:val="auto"/>
          <w:szCs w:val="21"/>
        </w:rPr>
        <w:t>时</w:t>
      </w:r>
      <w:r>
        <w:rPr>
          <w:rFonts w:hint="eastAsia" w:ascii="宋体" w:cs="宋体"/>
          <w:b/>
          <w:bCs/>
          <w:color w:val="auto"/>
          <w:szCs w:val="21"/>
          <w:lang w:val="en-US" w:eastAsia="zh-CN"/>
        </w:rPr>
        <w:t>前</w:t>
      </w:r>
      <w:r>
        <w:rPr>
          <w:rFonts w:hint="eastAsia" w:ascii="宋体" w:cs="宋体"/>
          <w:color w:val="auto"/>
          <w:szCs w:val="21"/>
        </w:rPr>
        <w:t>，澄清变更答疑将发</w:t>
      </w:r>
      <w:r>
        <w:rPr>
          <w:rFonts w:hint="eastAsia" w:ascii="宋体" w:cs="宋体"/>
          <w:color w:val="auto"/>
          <w:szCs w:val="21"/>
          <w:lang w:val="en-US" w:eastAsia="zh-CN"/>
        </w:rPr>
        <w:t>布在</w:t>
      </w:r>
      <w:r>
        <w:rPr>
          <w:rFonts w:hint="eastAsia" w:ascii="宋体" w:cs="宋体"/>
          <w:color w:val="auto"/>
          <w:szCs w:val="21"/>
          <w:lang w:eastAsia="zh-CN"/>
        </w:rPr>
        <w:t>滁州市南谯区人民政府网站</w:t>
      </w:r>
      <w:r>
        <w:rPr>
          <w:rFonts w:hint="eastAsia" w:ascii="宋体" w:cs="宋体"/>
          <w:color w:val="auto"/>
          <w:szCs w:val="21"/>
        </w:rPr>
        <w:t>（http://www.cznq.gov.cn/）</w:t>
      </w:r>
      <w:r>
        <w:rPr>
          <w:rFonts w:hint="eastAsia" w:ascii="宋体" w:cs="Arial"/>
          <w:color w:val="auto"/>
          <w:szCs w:val="21"/>
        </w:rPr>
        <w:t>，请各位投标人注意查看有关澄清内容，如不及时查看造成后果由投标人自负，</w:t>
      </w:r>
      <w:r>
        <w:rPr>
          <w:rFonts w:hint="eastAsia" w:ascii="宋体"/>
          <w:color w:val="auto"/>
          <w:szCs w:val="21"/>
        </w:rPr>
        <w:t>否则，由此引起的损失均由投标人自己承担。投标人同时应认真审阅</w:t>
      </w:r>
      <w:r>
        <w:rPr>
          <w:rFonts w:hint="eastAsia" w:ascii="宋体"/>
          <w:color w:val="auto"/>
          <w:szCs w:val="21"/>
          <w:lang w:eastAsia="zh-CN"/>
        </w:rPr>
        <w:t>招标文件</w:t>
      </w:r>
      <w:r>
        <w:rPr>
          <w:rFonts w:hint="eastAsia" w:ascii="宋体"/>
          <w:color w:val="auto"/>
          <w:szCs w:val="21"/>
        </w:rPr>
        <w:t>中所有的事项、格式、条款和规范要求等，若投标人的投标文件没有按</w:t>
      </w:r>
      <w:r>
        <w:rPr>
          <w:rFonts w:hint="eastAsia" w:ascii="宋体"/>
          <w:color w:val="auto"/>
          <w:szCs w:val="21"/>
          <w:lang w:eastAsia="zh-CN"/>
        </w:rPr>
        <w:t>招标文件</w:t>
      </w:r>
      <w:r>
        <w:rPr>
          <w:rFonts w:hint="eastAsia" w:ascii="宋体"/>
          <w:color w:val="auto"/>
          <w:szCs w:val="21"/>
        </w:rPr>
        <w:t>要求提交全部资料，或投标文件没有对</w:t>
      </w:r>
      <w:r>
        <w:rPr>
          <w:rFonts w:hint="eastAsia" w:ascii="宋体"/>
          <w:color w:val="auto"/>
          <w:szCs w:val="21"/>
          <w:lang w:eastAsia="zh-CN"/>
        </w:rPr>
        <w:t>招标文件</w:t>
      </w:r>
      <w:r>
        <w:rPr>
          <w:rFonts w:hint="eastAsia" w:ascii="宋体"/>
          <w:color w:val="auto"/>
          <w:szCs w:val="21"/>
        </w:rPr>
        <w:t>做出实质性响应，其风险由投标人自行承担。</w:t>
      </w:r>
    </w:p>
    <w:p>
      <w:pPr>
        <w:snapToGrid w:val="0"/>
        <w:spacing w:line="440" w:lineRule="exact"/>
        <w:ind w:firstLine="422" w:firstLineChars="200"/>
        <w:outlineLvl w:val="1"/>
        <w:rPr>
          <w:rFonts w:ascii="黑体" w:eastAsia="黑体"/>
          <w:b/>
          <w:bCs/>
          <w:color w:val="auto"/>
          <w:szCs w:val="21"/>
        </w:rPr>
      </w:pPr>
      <w:bookmarkStart w:id="86" w:name="_Toc16004"/>
      <w:bookmarkStart w:id="87" w:name="_Toc24233503"/>
      <w:bookmarkStart w:id="88" w:name="_Toc21592"/>
      <w:bookmarkStart w:id="89" w:name="_Toc1113"/>
      <w:bookmarkStart w:id="90" w:name="_Toc343613023"/>
      <w:bookmarkStart w:id="91" w:name="_Toc26793"/>
      <w:bookmarkStart w:id="92" w:name="_Toc346697692"/>
      <w:r>
        <w:rPr>
          <w:rFonts w:hint="eastAsia" w:ascii="黑体" w:eastAsia="黑体"/>
          <w:b/>
          <w:bCs/>
          <w:color w:val="auto"/>
          <w:szCs w:val="21"/>
        </w:rPr>
        <w:t>（三）</w:t>
      </w:r>
      <w:r>
        <w:rPr>
          <w:rFonts w:hint="eastAsia" w:ascii="黑体" w:eastAsia="黑体"/>
          <w:b/>
          <w:bCs/>
          <w:color w:val="auto"/>
          <w:szCs w:val="21"/>
          <w:lang w:eastAsia="zh-CN"/>
        </w:rPr>
        <w:t>招标文件</w:t>
      </w:r>
      <w:r>
        <w:rPr>
          <w:rFonts w:hint="eastAsia" w:ascii="黑体" w:eastAsia="黑体"/>
          <w:b/>
          <w:bCs/>
          <w:color w:val="auto"/>
          <w:szCs w:val="21"/>
        </w:rPr>
        <w:t>的澄清、修改、补充</w:t>
      </w:r>
      <w:bookmarkEnd w:id="86"/>
      <w:bookmarkEnd w:id="87"/>
      <w:bookmarkEnd w:id="88"/>
      <w:bookmarkEnd w:id="89"/>
      <w:bookmarkEnd w:id="90"/>
      <w:bookmarkEnd w:id="91"/>
      <w:bookmarkEnd w:id="92"/>
    </w:p>
    <w:p>
      <w:pPr>
        <w:spacing w:line="440" w:lineRule="exact"/>
        <w:ind w:firstLine="420" w:firstLineChars="200"/>
        <w:jc w:val="left"/>
        <w:rPr>
          <w:rFonts w:ascii="宋体"/>
          <w:b/>
          <w:bCs/>
          <w:color w:val="auto"/>
          <w:szCs w:val="21"/>
          <w:u w:val="single"/>
        </w:rPr>
      </w:pPr>
      <w:r>
        <w:rPr>
          <w:rFonts w:hint="eastAsia" w:ascii="宋体"/>
          <w:color w:val="auto"/>
          <w:szCs w:val="21"/>
        </w:rPr>
        <w:t>1、投标人获取</w:t>
      </w:r>
      <w:r>
        <w:rPr>
          <w:rFonts w:hint="eastAsia" w:ascii="宋体"/>
          <w:color w:val="auto"/>
          <w:szCs w:val="21"/>
          <w:lang w:eastAsia="zh-CN"/>
        </w:rPr>
        <w:t>招标文件</w:t>
      </w:r>
      <w:r>
        <w:rPr>
          <w:rFonts w:hint="eastAsia" w:ascii="宋体"/>
          <w:color w:val="auto"/>
          <w:szCs w:val="21"/>
        </w:rPr>
        <w:t>后，应仔细检查</w:t>
      </w:r>
      <w:r>
        <w:rPr>
          <w:rFonts w:hint="eastAsia" w:ascii="宋体"/>
          <w:color w:val="auto"/>
          <w:szCs w:val="21"/>
          <w:lang w:eastAsia="zh-CN"/>
        </w:rPr>
        <w:t>招标文件</w:t>
      </w:r>
      <w:r>
        <w:rPr>
          <w:rFonts w:hint="eastAsia" w:ascii="宋体"/>
          <w:color w:val="auto"/>
          <w:szCs w:val="21"/>
        </w:rPr>
        <w:t>内容，</w:t>
      </w:r>
      <w:r>
        <w:rPr>
          <w:rFonts w:hint="eastAsia" w:ascii="宋体" w:cs="Arial"/>
          <w:color w:val="auto"/>
          <w:szCs w:val="21"/>
        </w:rPr>
        <w:t>如投标人对</w:t>
      </w:r>
      <w:r>
        <w:rPr>
          <w:rFonts w:hint="eastAsia" w:ascii="宋体" w:cs="Arial"/>
          <w:color w:val="auto"/>
          <w:szCs w:val="21"/>
          <w:lang w:eastAsia="zh-CN"/>
        </w:rPr>
        <w:t>招标文件</w:t>
      </w:r>
      <w:r>
        <w:rPr>
          <w:rFonts w:hint="eastAsia" w:ascii="宋体" w:cs="Arial"/>
          <w:color w:val="auto"/>
          <w:szCs w:val="21"/>
        </w:rPr>
        <w:t>有疑问，</w:t>
      </w:r>
      <w:r>
        <w:rPr>
          <w:rFonts w:hint="eastAsia" w:ascii="宋体" w:cs="宋体"/>
          <w:color w:val="auto"/>
          <w:szCs w:val="21"/>
        </w:rPr>
        <w:t>请于</w:t>
      </w:r>
      <w:r>
        <w:rPr>
          <w:rFonts w:hint="eastAsia" w:ascii="黑体" w:eastAsia="黑体" w:cs="黑体"/>
          <w:b/>
          <w:bCs/>
          <w:color w:val="auto"/>
          <w:szCs w:val="21"/>
          <w:lang w:val="zh-CN"/>
        </w:rPr>
        <w:t>20</w:t>
      </w:r>
      <w:r>
        <w:rPr>
          <w:rFonts w:hint="eastAsia" w:ascii="黑体" w:eastAsia="黑体" w:cs="黑体"/>
          <w:b/>
          <w:bCs/>
          <w:color w:val="auto"/>
          <w:szCs w:val="21"/>
          <w:lang w:val="en-US" w:eastAsia="zh-CN"/>
        </w:rPr>
        <w:t>21</w:t>
      </w:r>
      <w:r>
        <w:rPr>
          <w:rFonts w:hint="eastAsia" w:ascii="黑体" w:eastAsia="黑体" w:cs="黑体"/>
          <w:b/>
          <w:bCs/>
          <w:color w:val="auto"/>
          <w:szCs w:val="21"/>
          <w:lang w:val="zh-CN"/>
        </w:rPr>
        <w:t>年</w:t>
      </w:r>
      <w:r>
        <w:rPr>
          <w:rFonts w:hint="eastAsia" w:ascii="黑体" w:eastAsia="黑体" w:cs="黑体"/>
          <w:b/>
          <w:bCs/>
          <w:color w:val="auto"/>
          <w:szCs w:val="21"/>
          <w:lang w:val="en-US" w:eastAsia="zh-CN"/>
        </w:rPr>
        <w:t>8</w:t>
      </w:r>
      <w:r>
        <w:rPr>
          <w:rFonts w:hint="eastAsia" w:ascii="黑体" w:eastAsia="黑体" w:cs="黑体"/>
          <w:b/>
          <w:bCs/>
          <w:color w:val="auto"/>
          <w:szCs w:val="21"/>
          <w:lang w:val="zh-CN"/>
        </w:rPr>
        <w:t>月</w:t>
      </w:r>
      <w:r>
        <w:rPr>
          <w:rFonts w:hint="eastAsia" w:ascii="黑体" w:eastAsia="黑体" w:cs="黑体"/>
          <w:b/>
          <w:bCs/>
          <w:color w:val="auto"/>
          <w:szCs w:val="21"/>
          <w:lang w:val="en-US" w:eastAsia="zh-CN"/>
        </w:rPr>
        <w:t>12</w:t>
      </w:r>
      <w:r>
        <w:rPr>
          <w:rFonts w:hint="eastAsia" w:ascii="黑体" w:eastAsia="黑体" w:cs="黑体"/>
          <w:b/>
          <w:bCs/>
          <w:color w:val="auto"/>
          <w:szCs w:val="21"/>
          <w:lang w:val="zh-CN"/>
        </w:rPr>
        <w:t>日</w:t>
      </w:r>
      <w:r>
        <w:rPr>
          <w:rFonts w:hint="eastAsia" w:ascii="黑体" w:eastAsia="黑体" w:cs="黑体"/>
          <w:b/>
          <w:bCs/>
          <w:color w:val="auto"/>
          <w:szCs w:val="21"/>
          <w:lang w:val="en-US" w:eastAsia="zh-CN"/>
        </w:rPr>
        <w:t>17</w:t>
      </w:r>
      <w:r>
        <w:rPr>
          <w:rFonts w:hint="eastAsia" w:ascii="黑体" w:eastAsia="黑体" w:cs="黑体"/>
          <w:b/>
          <w:bCs/>
          <w:color w:val="auto"/>
          <w:szCs w:val="21"/>
          <w:lang w:val="zh-CN"/>
        </w:rPr>
        <w:t>时，投标人将所遇到的问题以电子邮件形式传1027748178@qq.com (江苏天业工程咨询房地产估价有限责任公司电子邮箱)</w:t>
      </w:r>
      <w:r>
        <w:rPr>
          <w:rFonts w:hint="eastAsia" w:ascii="宋体"/>
          <w:color w:val="auto"/>
          <w:szCs w:val="21"/>
        </w:rPr>
        <w:t>，</w:t>
      </w:r>
      <w:r>
        <w:rPr>
          <w:rFonts w:hint="eastAsia" w:ascii="宋体" w:cs="宋体"/>
          <w:color w:val="auto"/>
          <w:szCs w:val="21"/>
        </w:rPr>
        <w:t>招标人将在</w:t>
      </w:r>
      <w:r>
        <w:rPr>
          <w:rFonts w:hint="eastAsia" w:ascii="宋体" w:cs="宋体"/>
          <w:b/>
          <w:bCs/>
          <w:color w:val="auto"/>
          <w:szCs w:val="21"/>
        </w:rPr>
        <w:t>20</w:t>
      </w:r>
      <w:r>
        <w:rPr>
          <w:rFonts w:hint="eastAsia" w:ascii="宋体" w:cs="宋体"/>
          <w:b/>
          <w:bCs/>
          <w:color w:val="auto"/>
          <w:szCs w:val="21"/>
          <w:lang w:val="en-US" w:eastAsia="zh-CN"/>
        </w:rPr>
        <w:t>21</w:t>
      </w:r>
      <w:r>
        <w:rPr>
          <w:rFonts w:hint="eastAsia" w:ascii="宋体" w:cs="宋体"/>
          <w:b/>
          <w:bCs/>
          <w:color w:val="auto"/>
          <w:szCs w:val="21"/>
        </w:rPr>
        <w:t>年</w:t>
      </w:r>
      <w:r>
        <w:rPr>
          <w:rFonts w:hint="eastAsia" w:ascii="宋体" w:cs="宋体"/>
          <w:b/>
          <w:bCs/>
          <w:color w:val="auto"/>
          <w:szCs w:val="21"/>
          <w:lang w:val="en-US" w:eastAsia="zh-CN"/>
        </w:rPr>
        <w:t>8</w:t>
      </w:r>
      <w:r>
        <w:rPr>
          <w:rFonts w:hint="eastAsia" w:ascii="宋体" w:cs="宋体"/>
          <w:b/>
          <w:bCs/>
          <w:color w:val="auto"/>
          <w:szCs w:val="21"/>
        </w:rPr>
        <w:t>月</w:t>
      </w:r>
      <w:r>
        <w:rPr>
          <w:rFonts w:hint="eastAsia" w:ascii="宋体" w:cs="宋体"/>
          <w:b/>
          <w:bCs/>
          <w:color w:val="auto"/>
          <w:szCs w:val="21"/>
          <w:lang w:val="en-US" w:eastAsia="zh-CN"/>
        </w:rPr>
        <w:t>13</w:t>
      </w:r>
      <w:r>
        <w:rPr>
          <w:rFonts w:hint="eastAsia" w:ascii="宋体" w:cs="宋体"/>
          <w:b/>
          <w:bCs/>
          <w:color w:val="auto"/>
          <w:szCs w:val="21"/>
        </w:rPr>
        <w:t>日1</w:t>
      </w:r>
      <w:r>
        <w:rPr>
          <w:rFonts w:hint="eastAsia" w:ascii="宋体" w:cs="宋体"/>
          <w:b/>
          <w:bCs/>
          <w:color w:val="auto"/>
          <w:szCs w:val="21"/>
          <w:lang w:val="en-US" w:eastAsia="zh-CN"/>
        </w:rPr>
        <w:t>7</w:t>
      </w:r>
      <w:r>
        <w:rPr>
          <w:rFonts w:hint="eastAsia" w:ascii="宋体" w:cs="宋体"/>
          <w:b/>
          <w:bCs/>
          <w:color w:val="auto"/>
          <w:szCs w:val="21"/>
        </w:rPr>
        <w:t>时</w:t>
      </w:r>
      <w:r>
        <w:rPr>
          <w:rFonts w:hint="eastAsia" w:ascii="宋体" w:cs="宋体"/>
          <w:b/>
          <w:bCs/>
          <w:color w:val="auto"/>
          <w:szCs w:val="21"/>
          <w:lang w:val="en-US" w:eastAsia="zh-CN"/>
        </w:rPr>
        <w:t>前</w:t>
      </w:r>
      <w:r>
        <w:rPr>
          <w:rFonts w:hint="eastAsia" w:ascii="宋体" w:cs="宋体"/>
          <w:color w:val="auto"/>
          <w:szCs w:val="21"/>
        </w:rPr>
        <w:t>，澄清变更答疑将发</w:t>
      </w:r>
      <w:r>
        <w:rPr>
          <w:rFonts w:hint="eastAsia" w:ascii="宋体" w:cs="宋体"/>
          <w:color w:val="auto"/>
          <w:szCs w:val="21"/>
          <w:lang w:val="en-US" w:eastAsia="zh-CN"/>
        </w:rPr>
        <w:t>布在</w:t>
      </w:r>
      <w:r>
        <w:rPr>
          <w:rFonts w:hint="eastAsia" w:ascii="宋体" w:cs="宋体"/>
          <w:color w:val="auto"/>
          <w:szCs w:val="21"/>
          <w:lang w:eastAsia="zh-CN"/>
        </w:rPr>
        <w:t>滁州市南谯区人民政府网站</w:t>
      </w:r>
      <w:r>
        <w:rPr>
          <w:rFonts w:hint="eastAsia" w:ascii="宋体" w:cs="宋体"/>
          <w:color w:val="auto"/>
          <w:szCs w:val="21"/>
        </w:rPr>
        <w:t>（http://www.cznq.gov.cn/）</w:t>
      </w:r>
      <w:r>
        <w:rPr>
          <w:rFonts w:hint="eastAsia" w:ascii="宋体" w:cs="Arial"/>
          <w:color w:val="auto"/>
          <w:szCs w:val="21"/>
        </w:rPr>
        <w:t>，请各位投标人注意查看有关澄清内容，如不及时查看造成后果由投标人自负</w:t>
      </w:r>
      <w:r>
        <w:rPr>
          <w:rFonts w:hint="eastAsia" w:ascii="宋体"/>
          <w:color w:val="auto"/>
          <w:szCs w:val="21"/>
        </w:rPr>
        <w:t xml:space="preserve">。   </w:t>
      </w:r>
    </w:p>
    <w:p>
      <w:pPr>
        <w:spacing w:line="440" w:lineRule="exact"/>
        <w:ind w:firstLine="420" w:firstLineChars="200"/>
        <w:rPr>
          <w:rFonts w:ascii="宋体"/>
          <w:color w:val="auto"/>
          <w:szCs w:val="21"/>
        </w:rPr>
      </w:pPr>
      <w:r>
        <w:rPr>
          <w:rFonts w:hint="eastAsia" w:ascii="宋体"/>
          <w:color w:val="auto"/>
          <w:szCs w:val="21"/>
        </w:rPr>
        <w:t>2、投标人同时应认真阅读</w:t>
      </w:r>
      <w:r>
        <w:rPr>
          <w:rFonts w:hint="eastAsia" w:ascii="宋体"/>
          <w:color w:val="auto"/>
          <w:szCs w:val="21"/>
          <w:lang w:eastAsia="zh-CN"/>
        </w:rPr>
        <w:t>招标文件</w:t>
      </w:r>
      <w:r>
        <w:rPr>
          <w:rFonts w:hint="eastAsia" w:ascii="宋体"/>
          <w:color w:val="auto"/>
          <w:szCs w:val="21"/>
        </w:rPr>
        <w:t>中所有事项、格式、条款和规范要求等，若投标人的投标文件没有按</w:t>
      </w:r>
      <w:r>
        <w:rPr>
          <w:rFonts w:hint="eastAsia" w:ascii="宋体"/>
          <w:color w:val="auto"/>
          <w:szCs w:val="21"/>
          <w:lang w:eastAsia="zh-CN"/>
        </w:rPr>
        <w:t>招标文件</w:t>
      </w:r>
      <w:r>
        <w:rPr>
          <w:rFonts w:hint="eastAsia" w:ascii="宋体"/>
          <w:color w:val="auto"/>
          <w:szCs w:val="21"/>
        </w:rPr>
        <w:t>要求提交全部资料，或投标文件没有对</w:t>
      </w:r>
      <w:r>
        <w:rPr>
          <w:rFonts w:hint="eastAsia" w:ascii="宋体"/>
          <w:color w:val="auto"/>
          <w:szCs w:val="21"/>
          <w:lang w:eastAsia="zh-CN"/>
        </w:rPr>
        <w:t>招标文件</w:t>
      </w:r>
      <w:r>
        <w:rPr>
          <w:rFonts w:hint="eastAsia" w:ascii="宋体"/>
          <w:color w:val="auto"/>
          <w:szCs w:val="21"/>
        </w:rPr>
        <w:t xml:space="preserve">做出实质性响应，其风险由投标人自行承担。 </w:t>
      </w:r>
    </w:p>
    <w:p>
      <w:pPr>
        <w:spacing w:line="440" w:lineRule="exact"/>
        <w:ind w:firstLine="420" w:firstLineChars="200"/>
        <w:rPr>
          <w:rFonts w:ascii="宋体"/>
          <w:color w:val="auto"/>
          <w:szCs w:val="21"/>
        </w:rPr>
      </w:pPr>
      <w:r>
        <w:rPr>
          <w:rFonts w:hint="eastAsia" w:ascii="宋体"/>
          <w:color w:val="auto"/>
          <w:szCs w:val="21"/>
        </w:rPr>
        <w:t>3、</w:t>
      </w:r>
      <w:r>
        <w:rPr>
          <w:rFonts w:hint="eastAsia" w:ascii="宋体"/>
          <w:color w:val="auto"/>
          <w:szCs w:val="21"/>
          <w:lang w:eastAsia="zh-CN"/>
        </w:rPr>
        <w:t>招标文件</w:t>
      </w:r>
      <w:r>
        <w:rPr>
          <w:rFonts w:hint="eastAsia" w:ascii="宋体"/>
          <w:color w:val="auto"/>
          <w:szCs w:val="21"/>
        </w:rPr>
        <w:t>发出后，招标人可对</w:t>
      </w:r>
      <w:r>
        <w:rPr>
          <w:rFonts w:hint="eastAsia" w:ascii="宋体"/>
          <w:color w:val="auto"/>
          <w:szCs w:val="21"/>
          <w:lang w:eastAsia="zh-CN"/>
        </w:rPr>
        <w:t>招标文件</w:t>
      </w:r>
      <w:r>
        <w:rPr>
          <w:rFonts w:hint="eastAsia" w:ascii="宋体"/>
          <w:color w:val="auto"/>
          <w:szCs w:val="21"/>
        </w:rPr>
        <w:t>进行必要的澄清、修改和补充。</w:t>
      </w:r>
    </w:p>
    <w:p>
      <w:pPr>
        <w:spacing w:line="440" w:lineRule="exact"/>
        <w:ind w:firstLine="420" w:firstLineChars="200"/>
        <w:rPr>
          <w:rFonts w:ascii="宋体"/>
          <w:bCs/>
          <w:color w:val="auto"/>
          <w:szCs w:val="21"/>
        </w:rPr>
      </w:pPr>
      <w:r>
        <w:rPr>
          <w:rFonts w:hint="eastAsia" w:ascii="宋体"/>
          <w:bCs/>
          <w:color w:val="auto"/>
          <w:szCs w:val="21"/>
        </w:rPr>
        <w:t>4、</w:t>
      </w:r>
      <w:r>
        <w:rPr>
          <w:rFonts w:hint="eastAsia" w:ascii="宋体"/>
          <w:bCs/>
          <w:color w:val="auto"/>
          <w:szCs w:val="21"/>
          <w:lang w:eastAsia="zh-CN"/>
        </w:rPr>
        <w:t>招标文件</w:t>
      </w:r>
      <w:r>
        <w:rPr>
          <w:rFonts w:hint="eastAsia" w:ascii="宋体"/>
          <w:bCs/>
          <w:color w:val="auto"/>
          <w:szCs w:val="21"/>
        </w:rPr>
        <w:t>的澄清、修改、补充均应报招标投标监督管理机构备案（加盖备案章）后，方可发出。。</w:t>
      </w:r>
    </w:p>
    <w:p>
      <w:pPr>
        <w:spacing w:line="440" w:lineRule="exact"/>
        <w:ind w:firstLine="420" w:firstLineChars="200"/>
        <w:rPr>
          <w:rFonts w:ascii="宋体"/>
          <w:color w:val="auto"/>
          <w:szCs w:val="21"/>
        </w:rPr>
      </w:pPr>
      <w:r>
        <w:rPr>
          <w:rFonts w:hint="eastAsia" w:ascii="宋体"/>
          <w:color w:val="auto"/>
          <w:szCs w:val="21"/>
        </w:rPr>
        <w:t>5、</w:t>
      </w:r>
      <w:r>
        <w:rPr>
          <w:rFonts w:hint="eastAsia" w:ascii="宋体"/>
          <w:color w:val="auto"/>
          <w:szCs w:val="21"/>
          <w:lang w:eastAsia="zh-CN"/>
        </w:rPr>
        <w:t>招标文件</w:t>
      </w:r>
      <w:r>
        <w:rPr>
          <w:rFonts w:hint="eastAsia" w:ascii="宋体"/>
          <w:color w:val="auto"/>
          <w:szCs w:val="21"/>
        </w:rPr>
        <w:t>的澄清、修改和补充，</w:t>
      </w:r>
      <w:r>
        <w:rPr>
          <w:rFonts w:hint="eastAsia" w:ascii="宋体" w:cs="宋体"/>
          <w:color w:val="auto"/>
          <w:szCs w:val="21"/>
        </w:rPr>
        <w:t>招标人将在</w:t>
      </w:r>
      <w:r>
        <w:rPr>
          <w:rFonts w:hint="eastAsia" w:ascii="宋体" w:cs="宋体"/>
          <w:b/>
          <w:bCs/>
          <w:color w:val="auto"/>
          <w:szCs w:val="21"/>
        </w:rPr>
        <w:t>20</w:t>
      </w:r>
      <w:r>
        <w:rPr>
          <w:rFonts w:hint="eastAsia" w:ascii="宋体" w:cs="宋体"/>
          <w:b/>
          <w:bCs/>
          <w:color w:val="auto"/>
          <w:szCs w:val="21"/>
          <w:lang w:val="en-US" w:eastAsia="zh-CN"/>
        </w:rPr>
        <w:t>21</w:t>
      </w:r>
      <w:r>
        <w:rPr>
          <w:rFonts w:hint="eastAsia" w:ascii="宋体" w:cs="宋体"/>
          <w:b/>
          <w:bCs/>
          <w:color w:val="auto"/>
          <w:szCs w:val="21"/>
        </w:rPr>
        <w:t>年</w:t>
      </w:r>
      <w:r>
        <w:rPr>
          <w:rFonts w:hint="eastAsia" w:ascii="宋体" w:cs="宋体"/>
          <w:b/>
          <w:bCs/>
          <w:color w:val="auto"/>
          <w:szCs w:val="21"/>
          <w:lang w:val="en-US" w:eastAsia="zh-CN"/>
        </w:rPr>
        <w:t>8</w:t>
      </w:r>
      <w:r>
        <w:rPr>
          <w:rFonts w:hint="eastAsia" w:ascii="宋体" w:cs="宋体"/>
          <w:b/>
          <w:bCs/>
          <w:color w:val="auto"/>
          <w:szCs w:val="21"/>
        </w:rPr>
        <w:t>月</w:t>
      </w:r>
      <w:r>
        <w:rPr>
          <w:rFonts w:hint="eastAsia" w:ascii="宋体" w:cs="宋体"/>
          <w:b/>
          <w:bCs/>
          <w:color w:val="auto"/>
          <w:szCs w:val="21"/>
          <w:lang w:val="en-US" w:eastAsia="zh-CN"/>
        </w:rPr>
        <w:t>13</w:t>
      </w:r>
      <w:r>
        <w:rPr>
          <w:rFonts w:hint="eastAsia" w:ascii="宋体" w:cs="宋体"/>
          <w:b/>
          <w:bCs/>
          <w:color w:val="auto"/>
          <w:szCs w:val="21"/>
        </w:rPr>
        <w:t>日1</w:t>
      </w:r>
      <w:r>
        <w:rPr>
          <w:rFonts w:hint="eastAsia" w:ascii="宋体" w:cs="宋体"/>
          <w:b/>
          <w:bCs/>
          <w:color w:val="auto"/>
          <w:szCs w:val="21"/>
          <w:lang w:val="en-US" w:eastAsia="zh-CN"/>
        </w:rPr>
        <w:t>7</w:t>
      </w:r>
      <w:r>
        <w:rPr>
          <w:rFonts w:hint="eastAsia" w:ascii="宋体" w:cs="宋体"/>
          <w:b/>
          <w:bCs/>
          <w:color w:val="auto"/>
          <w:szCs w:val="21"/>
        </w:rPr>
        <w:t>时</w:t>
      </w:r>
      <w:r>
        <w:rPr>
          <w:rFonts w:hint="eastAsia" w:ascii="宋体" w:cs="宋体"/>
          <w:b/>
          <w:bCs/>
          <w:color w:val="auto"/>
          <w:szCs w:val="21"/>
          <w:lang w:val="en-US" w:eastAsia="zh-CN"/>
        </w:rPr>
        <w:t>前</w:t>
      </w:r>
      <w:r>
        <w:rPr>
          <w:rFonts w:hint="eastAsia" w:ascii="宋体" w:cs="宋体"/>
          <w:color w:val="auto"/>
          <w:szCs w:val="21"/>
        </w:rPr>
        <w:t>，澄清变更答疑将发</w:t>
      </w:r>
      <w:r>
        <w:rPr>
          <w:rFonts w:hint="eastAsia" w:ascii="宋体" w:cs="宋体"/>
          <w:color w:val="auto"/>
          <w:szCs w:val="21"/>
          <w:lang w:val="en-US" w:eastAsia="zh-CN"/>
        </w:rPr>
        <w:t>布在</w:t>
      </w:r>
      <w:r>
        <w:rPr>
          <w:rFonts w:hint="eastAsia" w:ascii="宋体" w:cs="宋体"/>
          <w:color w:val="auto"/>
          <w:szCs w:val="21"/>
          <w:lang w:eastAsia="zh-CN"/>
        </w:rPr>
        <w:t>滁州市南谯区人民政府网站</w:t>
      </w:r>
      <w:r>
        <w:rPr>
          <w:rFonts w:hint="eastAsia" w:ascii="宋体" w:cs="宋体"/>
          <w:color w:val="auto"/>
          <w:szCs w:val="21"/>
        </w:rPr>
        <w:t>（http://www.cznq.gov.cn/）</w:t>
      </w:r>
      <w:r>
        <w:rPr>
          <w:rFonts w:hint="eastAsia" w:ascii="宋体" w:cs="宋体-18030"/>
          <w:color w:val="auto"/>
          <w:kern w:val="0"/>
          <w:szCs w:val="21"/>
        </w:rPr>
        <w:t>，请各位投标人注意查看有关澄清内容，如不及时查看造成后果由投标人自负。</w:t>
      </w:r>
      <w:r>
        <w:rPr>
          <w:rFonts w:hint="eastAsia" w:ascii="宋体"/>
          <w:color w:val="auto"/>
          <w:szCs w:val="21"/>
          <w:lang w:eastAsia="zh-CN"/>
        </w:rPr>
        <w:t>招标文件</w:t>
      </w:r>
      <w:r>
        <w:rPr>
          <w:rFonts w:hint="eastAsia" w:ascii="宋体"/>
          <w:color w:val="auto"/>
          <w:szCs w:val="21"/>
        </w:rPr>
        <w:t>的修改内容作为</w:t>
      </w:r>
      <w:r>
        <w:rPr>
          <w:rFonts w:hint="eastAsia" w:ascii="宋体"/>
          <w:color w:val="auto"/>
          <w:szCs w:val="21"/>
          <w:lang w:eastAsia="zh-CN"/>
        </w:rPr>
        <w:t>招标文件</w:t>
      </w:r>
      <w:r>
        <w:rPr>
          <w:rFonts w:hint="eastAsia" w:ascii="宋体"/>
          <w:color w:val="auto"/>
          <w:szCs w:val="21"/>
        </w:rPr>
        <w:t>的组成部分，具有约束作用。</w:t>
      </w:r>
      <w:bookmarkStart w:id="93" w:name="_Toc346697693"/>
      <w:bookmarkStart w:id="94" w:name="_Toc343613024"/>
    </w:p>
    <w:p>
      <w:pPr>
        <w:snapToGrid w:val="0"/>
        <w:spacing w:line="440" w:lineRule="exact"/>
        <w:ind w:firstLine="422" w:firstLineChars="200"/>
        <w:outlineLvl w:val="1"/>
        <w:rPr>
          <w:rFonts w:ascii="黑体" w:eastAsia="黑体"/>
          <w:b/>
          <w:bCs/>
          <w:color w:val="auto"/>
          <w:szCs w:val="21"/>
        </w:rPr>
      </w:pPr>
      <w:bookmarkStart w:id="95" w:name="_Toc24233504"/>
      <w:bookmarkStart w:id="96" w:name="_Toc7466"/>
      <w:bookmarkStart w:id="97" w:name="_Toc19831"/>
      <w:bookmarkStart w:id="98" w:name="_Toc18213"/>
      <w:bookmarkStart w:id="99" w:name="_Toc23978"/>
      <w:r>
        <w:rPr>
          <w:rFonts w:hint="eastAsia" w:ascii="黑体" w:eastAsia="黑体"/>
          <w:b/>
          <w:bCs/>
          <w:color w:val="auto"/>
          <w:szCs w:val="21"/>
        </w:rPr>
        <w:t>（四）</w:t>
      </w:r>
      <w:r>
        <w:rPr>
          <w:rFonts w:hint="eastAsia" w:ascii="黑体" w:eastAsia="黑体"/>
          <w:b/>
          <w:bCs/>
          <w:color w:val="auto"/>
          <w:szCs w:val="21"/>
          <w:lang w:eastAsia="zh-CN"/>
        </w:rPr>
        <w:t>招标文件</w:t>
      </w:r>
      <w:r>
        <w:rPr>
          <w:rFonts w:hint="eastAsia" w:ascii="黑体" w:eastAsia="黑体"/>
          <w:b/>
          <w:bCs/>
          <w:color w:val="auto"/>
          <w:szCs w:val="21"/>
        </w:rPr>
        <w:t>的解释</w:t>
      </w:r>
      <w:bookmarkEnd w:id="93"/>
      <w:bookmarkEnd w:id="94"/>
      <w:bookmarkEnd w:id="95"/>
      <w:bookmarkEnd w:id="96"/>
      <w:bookmarkEnd w:id="97"/>
      <w:bookmarkEnd w:id="98"/>
      <w:bookmarkEnd w:id="99"/>
    </w:p>
    <w:p>
      <w:pPr>
        <w:spacing w:line="440" w:lineRule="exact"/>
        <w:ind w:firstLine="420" w:firstLineChars="200"/>
        <w:rPr>
          <w:rFonts w:ascii="宋体"/>
          <w:color w:val="auto"/>
          <w:szCs w:val="21"/>
        </w:rPr>
      </w:pPr>
      <w:r>
        <w:rPr>
          <w:rFonts w:hint="eastAsia" w:ascii="宋体"/>
          <w:color w:val="auto"/>
          <w:szCs w:val="21"/>
        </w:rPr>
        <w:t>本</w:t>
      </w:r>
      <w:r>
        <w:rPr>
          <w:rFonts w:hint="eastAsia" w:ascii="宋体"/>
          <w:color w:val="auto"/>
          <w:szCs w:val="21"/>
          <w:lang w:eastAsia="zh-CN"/>
        </w:rPr>
        <w:t>招标文件</w:t>
      </w:r>
      <w:r>
        <w:rPr>
          <w:rFonts w:hint="eastAsia" w:ascii="宋体"/>
          <w:color w:val="auto"/>
          <w:szCs w:val="21"/>
        </w:rPr>
        <w:t>由招标人（或其委托的招标代理机构）负责解释。</w:t>
      </w:r>
    </w:p>
    <w:p>
      <w:pPr>
        <w:snapToGrid w:val="0"/>
        <w:spacing w:line="440" w:lineRule="exact"/>
        <w:ind w:firstLine="422" w:firstLineChars="200"/>
        <w:outlineLvl w:val="1"/>
        <w:rPr>
          <w:rFonts w:ascii="黑体" w:eastAsia="黑体"/>
          <w:b/>
          <w:bCs/>
          <w:color w:val="auto"/>
          <w:szCs w:val="21"/>
        </w:rPr>
      </w:pPr>
      <w:bookmarkStart w:id="100" w:name="_Toc31628"/>
      <w:bookmarkStart w:id="101" w:name="_Toc24233505"/>
      <w:bookmarkStart w:id="102" w:name="_Toc9561"/>
      <w:bookmarkStart w:id="103" w:name="_Toc343613025"/>
      <w:bookmarkStart w:id="104" w:name="_Toc346697694"/>
      <w:bookmarkStart w:id="105" w:name="_Toc16829"/>
      <w:bookmarkStart w:id="106" w:name="_Toc2359"/>
      <w:r>
        <w:rPr>
          <w:rFonts w:hint="eastAsia" w:ascii="黑体" w:eastAsia="黑体"/>
          <w:b/>
          <w:bCs/>
          <w:color w:val="auto"/>
          <w:szCs w:val="21"/>
        </w:rPr>
        <w:t>（五）</w:t>
      </w:r>
      <w:r>
        <w:rPr>
          <w:rFonts w:hint="eastAsia" w:ascii="黑体" w:eastAsia="黑体"/>
          <w:b/>
          <w:bCs/>
          <w:color w:val="auto"/>
          <w:szCs w:val="21"/>
          <w:lang w:eastAsia="zh-CN"/>
        </w:rPr>
        <w:t>招标文件</w:t>
      </w:r>
      <w:r>
        <w:rPr>
          <w:rFonts w:hint="eastAsia" w:ascii="黑体" w:eastAsia="黑体"/>
          <w:b/>
          <w:bCs/>
          <w:color w:val="auto"/>
          <w:szCs w:val="21"/>
        </w:rPr>
        <w:t>的发出</w:t>
      </w:r>
      <w:bookmarkEnd w:id="100"/>
      <w:bookmarkEnd w:id="101"/>
      <w:bookmarkEnd w:id="102"/>
      <w:bookmarkEnd w:id="103"/>
      <w:bookmarkEnd w:id="104"/>
      <w:bookmarkEnd w:id="105"/>
      <w:bookmarkEnd w:id="106"/>
    </w:p>
    <w:p>
      <w:pPr>
        <w:spacing w:line="440" w:lineRule="exact"/>
        <w:ind w:firstLine="420" w:firstLineChars="200"/>
        <w:rPr>
          <w:rFonts w:ascii="宋体"/>
          <w:color w:val="auto"/>
          <w:szCs w:val="21"/>
        </w:rPr>
      </w:pPr>
      <w:r>
        <w:rPr>
          <w:rFonts w:hint="eastAsia" w:ascii="宋体"/>
          <w:color w:val="auto"/>
          <w:szCs w:val="21"/>
          <w:lang w:eastAsia="zh-CN"/>
        </w:rPr>
        <w:t>招标文件</w:t>
      </w:r>
      <w:r>
        <w:rPr>
          <w:rFonts w:hint="eastAsia" w:ascii="宋体"/>
          <w:color w:val="auto"/>
          <w:szCs w:val="21"/>
        </w:rPr>
        <w:t>的澄清、修改、补充均应报</w:t>
      </w:r>
      <w:r>
        <w:rPr>
          <w:rFonts w:hint="eastAsia" w:ascii="宋体"/>
          <w:color w:val="auto"/>
          <w:szCs w:val="21"/>
          <w:lang w:val="en-US" w:eastAsia="zh-CN"/>
        </w:rPr>
        <w:t>物业管理部门</w:t>
      </w:r>
      <w:r>
        <w:rPr>
          <w:rFonts w:hint="eastAsia" w:ascii="宋体"/>
          <w:color w:val="auto"/>
          <w:szCs w:val="21"/>
        </w:rPr>
        <w:t>备案后，方可发出。</w:t>
      </w:r>
    </w:p>
    <w:p>
      <w:pPr>
        <w:snapToGrid w:val="0"/>
        <w:spacing w:line="440" w:lineRule="exact"/>
        <w:ind w:firstLine="422" w:firstLineChars="200"/>
        <w:outlineLvl w:val="1"/>
        <w:rPr>
          <w:rFonts w:ascii="黑体" w:eastAsia="黑体"/>
          <w:b/>
          <w:bCs/>
          <w:color w:val="auto"/>
          <w:szCs w:val="21"/>
        </w:rPr>
      </w:pPr>
      <w:bookmarkStart w:id="107" w:name="_Toc24233506"/>
      <w:bookmarkStart w:id="108" w:name="_Toc28776"/>
      <w:bookmarkStart w:id="109" w:name="_Toc346697695"/>
      <w:bookmarkStart w:id="110" w:name="_Toc32730"/>
      <w:bookmarkStart w:id="111" w:name="_Toc12581"/>
      <w:bookmarkStart w:id="112" w:name="_Toc343613026"/>
      <w:bookmarkStart w:id="113" w:name="_Toc20444"/>
      <w:r>
        <w:rPr>
          <w:rFonts w:hint="eastAsia" w:ascii="黑体" w:eastAsia="黑体"/>
          <w:b/>
          <w:bCs/>
          <w:color w:val="auto"/>
          <w:szCs w:val="21"/>
        </w:rPr>
        <w:t>（六）投标有效期</w:t>
      </w:r>
      <w:bookmarkEnd w:id="107"/>
      <w:bookmarkEnd w:id="108"/>
      <w:bookmarkEnd w:id="109"/>
      <w:bookmarkEnd w:id="110"/>
      <w:bookmarkEnd w:id="111"/>
      <w:bookmarkEnd w:id="112"/>
      <w:bookmarkEnd w:id="113"/>
    </w:p>
    <w:p>
      <w:pPr>
        <w:spacing w:line="440" w:lineRule="exact"/>
        <w:ind w:firstLine="420" w:firstLineChars="200"/>
        <w:rPr>
          <w:rFonts w:ascii="宋体"/>
          <w:color w:val="auto"/>
          <w:szCs w:val="21"/>
        </w:rPr>
      </w:pPr>
      <w:r>
        <w:rPr>
          <w:rFonts w:hint="eastAsia" w:ascii="宋体"/>
          <w:color w:val="auto"/>
          <w:szCs w:val="21"/>
        </w:rPr>
        <w:t>1、投标有效期为</w:t>
      </w:r>
      <w:r>
        <w:rPr>
          <w:rFonts w:hint="eastAsia" w:ascii="宋体"/>
          <w:color w:val="auto"/>
          <w:szCs w:val="21"/>
          <w:u w:val="single"/>
        </w:rPr>
        <w:t>60</w:t>
      </w:r>
      <w:r>
        <w:rPr>
          <w:rFonts w:hint="eastAsia" w:ascii="宋体"/>
          <w:color w:val="auto"/>
          <w:szCs w:val="21"/>
        </w:rPr>
        <w:t>日历天（从投标截止之日算起）。在此期限内，凡符合本</w:t>
      </w:r>
      <w:r>
        <w:rPr>
          <w:rFonts w:hint="eastAsia" w:ascii="宋体"/>
          <w:color w:val="auto"/>
          <w:szCs w:val="21"/>
          <w:lang w:eastAsia="zh-CN"/>
        </w:rPr>
        <w:t>招标文件</w:t>
      </w:r>
      <w:r>
        <w:rPr>
          <w:rFonts w:hint="eastAsia" w:ascii="宋体"/>
          <w:color w:val="auto"/>
          <w:szCs w:val="21"/>
        </w:rPr>
        <w:t>要求的投标文件均保持有效。</w:t>
      </w:r>
    </w:p>
    <w:p>
      <w:pPr>
        <w:spacing w:line="440" w:lineRule="exact"/>
        <w:ind w:firstLine="420" w:firstLineChars="200"/>
        <w:rPr>
          <w:rFonts w:ascii="宋体"/>
          <w:color w:val="auto"/>
          <w:szCs w:val="21"/>
        </w:rPr>
      </w:pPr>
      <w:r>
        <w:rPr>
          <w:rFonts w:hint="eastAsia" w:ascii="宋体"/>
          <w:color w:val="auto"/>
          <w:szCs w:val="21"/>
        </w:rPr>
        <w:t>2、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地延长投标保证金的有效期，在延长的投标有效期内，关于投标保证金的退还与没收的规定仍然适用。</w:t>
      </w:r>
    </w:p>
    <w:p>
      <w:pPr>
        <w:spacing w:before="120" w:beforeLines="50" w:after="120" w:afterLines="50" w:line="440" w:lineRule="exact"/>
        <w:jc w:val="center"/>
        <w:outlineLvl w:val="1"/>
        <w:rPr>
          <w:rFonts w:ascii="黑体" w:eastAsia="黑体"/>
          <w:b/>
          <w:bCs/>
          <w:color w:val="auto"/>
          <w:sz w:val="28"/>
          <w:szCs w:val="28"/>
        </w:rPr>
      </w:pPr>
      <w:bookmarkStart w:id="114" w:name="_Toc277058735"/>
      <w:bookmarkStart w:id="115" w:name="_Toc24233508"/>
      <w:bookmarkStart w:id="116" w:name="_Toc702"/>
      <w:r>
        <w:rPr>
          <w:rFonts w:hint="eastAsia" w:ascii="黑体" w:eastAsia="黑体"/>
          <w:b/>
          <w:bCs/>
          <w:color w:val="auto"/>
          <w:sz w:val="28"/>
          <w:szCs w:val="28"/>
          <w:lang w:val="en-US" w:eastAsia="zh-CN"/>
        </w:rPr>
        <w:t>四</w:t>
      </w:r>
      <w:r>
        <w:rPr>
          <w:rFonts w:hint="eastAsia" w:ascii="黑体" w:eastAsia="黑体"/>
          <w:b/>
          <w:bCs/>
          <w:color w:val="auto"/>
          <w:sz w:val="28"/>
          <w:szCs w:val="28"/>
        </w:rPr>
        <w:t>、投标文件的编制及相关要求</w:t>
      </w:r>
      <w:bookmarkEnd w:id="114"/>
      <w:bookmarkEnd w:id="115"/>
      <w:bookmarkEnd w:id="116"/>
    </w:p>
    <w:p>
      <w:pPr>
        <w:snapToGrid w:val="0"/>
        <w:spacing w:line="440" w:lineRule="exact"/>
        <w:ind w:firstLine="422" w:firstLineChars="200"/>
        <w:rPr>
          <w:rFonts w:ascii="黑体" w:eastAsia="黑体"/>
          <w:b/>
          <w:bCs/>
          <w:color w:val="auto"/>
          <w:szCs w:val="21"/>
        </w:rPr>
      </w:pPr>
      <w:bookmarkStart w:id="117" w:name="_Toc24233509"/>
      <w:bookmarkStart w:id="118" w:name="_Toc343613029"/>
      <w:bookmarkStart w:id="119" w:name="_Toc346697698"/>
      <w:r>
        <w:rPr>
          <w:rFonts w:hint="eastAsia" w:ascii="黑体" w:eastAsia="黑体"/>
          <w:b/>
          <w:bCs/>
          <w:color w:val="auto"/>
          <w:szCs w:val="21"/>
        </w:rPr>
        <w:t>（一）投标文件说明</w:t>
      </w:r>
      <w:bookmarkEnd w:id="117"/>
      <w:bookmarkEnd w:id="118"/>
      <w:bookmarkEnd w:id="119"/>
    </w:p>
    <w:p>
      <w:pPr>
        <w:pStyle w:val="8"/>
        <w:spacing w:line="440" w:lineRule="exact"/>
        <w:ind w:firstLineChars="200"/>
        <w:rPr>
          <w:rFonts w:ascii="宋体" w:eastAsia="宋体"/>
          <w:color w:val="auto"/>
          <w:sz w:val="21"/>
          <w:szCs w:val="21"/>
        </w:rPr>
      </w:pPr>
      <w:r>
        <w:rPr>
          <w:rFonts w:hint="eastAsia" w:ascii="宋体" w:eastAsia="宋体"/>
          <w:color w:val="auto"/>
          <w:sz w:val="21"/>
          <w:szCs w:val="21"/>
        </w:rPr>
        <w:t>1、投标文件中所使用的计量单位，除</w:t>
      </w:r>
      <w:r>
        <w:rPr>
          <w:rFonts w:hint="eastAsia" w:ascii="宋体" w:eastAsia="宋体"/>
          <w:color w:val="auto"/>
          <w:sz w:val="21"/>
          <w:szCs w:val="21"/>
          <w:lang w:eastAsia="zh-CN"/>
        </w:rPr>
        <w:t>招标文件</w:t>
      </w:r>
      <w:r>
        <w:rPr>
          <w:rFonts w:hint="eastAsia" w:ascii="宋体" w:eastAsia="宋体"/>
          <w:color w:val="auto"/>
          <w:sz w:val="21"/>
          <w:szCs w:val="21"/>
        </w:rPr>
        <w:t>中有特殊要求外，应采用国家法定计量单位；</w:t>
      </w:r>
    </w:p>
    <w:p>
      <w:pPr>
        <w:pStyle w:val="8"/>
        <w:spacing w:line="440" w:lineRule="exact"/>
        <w:ind w:firstLineChars="200"/>
        <w:rPr>
          <w:rFonts w:ascii="宋体" w:eastAsia="宋体"/>
          <w:color w:val="auto"/>
          <w:sz w:val="21"/>
          <w:szCs w:val="21"/>
        </w:rPr>
      </w:pPr>
      <w:r>
        <w:rPr>
          <w:rFonts w:hint="eastAsia" w:ascii="宋体" w:eastAsia="宋体"/>
          <w:color w:val="auto"/>
          <w:sz w:val="21"/>
          <w:szCs w:val="21"/>
        </w:rPr>
        <w:t>2、投标文件应使用中文编制，投标文件中使用其他文字的，必须附有中文译本。对于未附有中文译本或中文译本不准确的投标文件，由此引起的对投标人的不利后果，由该投标人自行承担。</w:t>
      </w:r>
    </w:p>
    <w:p>
      <w:pPr>
        <w:spacing w:line="440" w:lineRule="exact"/>
        <w:ind w:firstLine="422" w:firstLineChars="200"/>
        <w:rPr>
          <w:rFonts w:ascii="宋体" w:hAnsi="宋体"/>
          <w:b/>
          <w:color w:val="auto"/>
          <w:szCs w:val="21"/>
        </w:rPr>
      </w:pPr>
      <w:bookmarkStart w:id="120" w:name="_Toc24233510"/>
      <w:bookmarkStart w:id="121" w:name="_Toc343613030"/>
      <w:bookmarkStart w:id="122" w:name="_Toc346697699"/>
      <w:r>
        <w:rPr>
          <w:rFonts w:hint="eastAsia" w:ascii="黑体" w:eastAsia="黑体"/>
          <w:b/>
          <w:bCs/>
          <w:color w:val="auto"/>
          <w:szCs w:val="21"/>
        </w:rPr>
        <w:t>（二）</w:t>
      </w:r>
      <w:bookmarkEnd w:id="120"/>
      <w:bookmarkEnd w:id="121"/>
      <w:bookmarkEnd w:id="122"/>
      <w:r>
        <w:rPr>
          <w:rFonts w:hint="eastAsia" w:ascii="宋体" w:hAnsi="宋体"/>
          <w:b/>
          <w:color w:val="auto"/>
          <w:szCs w:val="21"/>
        </w:rPr>
        <w:t>投标文件的组成</w:t>
      </w:r>
    </w:p>
    <w:p>
      <w:pPr>
        <w:spacing w:line="440" w:lineRule="exact"/>
        <w:ind w:firstLine="420" w:firstLineChars="200"/>
        <w:rPr>
          <w:rFonts w:ascii="宋体"/>
          <w:bCs/>
          <w:color w:val="auto"/>
          <w:szCs w:val="21"/>
        </w:rPr>
      </w:pPr>
      <w:r>
        <w:rPr>
          <w:rFonts w:hint="eastAsia" w:ascii="宋体"/>
          <w:color w:val="auto"/>
          <w:szCs w:val="21"/>
        </w:rPr>
        <w:t>投标文件由</w:t>
      </w:r>
      <w:r>
        <w:rPr>
          <w:rFonts w:hint="eastAsia" w:ascii="宋体"/>
          <w:bCs/>
          <w:color w:val="auto"/>
          <w:szCs w:val="21"/>
        </w:rPr>
        <w:t>投标书一</w:t>
      </w:r>
      <w:r>
        <w:rPr>
          <w:rFonts w:hint="eastAsia" w:ascii="宋体"/>
          <w:color w:val="auto"/>
          <w:szCs w:val="21"/>
        </w:rPr>
        <w:t>（资信证明文件）、</w:t>
      </w:r>
      <w:r>
        <w:rPr>
          <w:rFonts w:hint="eastAsia" w:ascii="宋体"/>
          <w:bCs/>
          <w:color w:val="auto"/>
          <w:szCs w:val="21"/>
        </w:rPr>
        <w:t>投标书二（技术标）和投标书三（商务标）三部分组成。</w:t>
      </w:r>
    </w:p>
    <w:p>
      <w:pPr>
        <w:spacing w:line="440" w:lineRule="exact"/>
        <w:ind w:firstLine="422" w:firstLineChars="200"/>
        <w:rPr>
          <w:rFonts w:ascii="黑体" w:eastAsia="黑体" w:cs="宋体-18030"/>
          <w:b/>
          <w:bCs/>
          <w:color w:val="auto"/>
          <w:szCs w:val="21"/>
        </w:rPr>
      </w:pPr>
      <w:r>
        <w:rPr>
          <w:rFonts w:hint="eastAsia" w:ascii="黑体" w:eastAsia="黑体"/>
          <w:b/>
          <w:bCs/>
          <w:color w:val="auto"/>
          <w:szCs w:val="21"/>
        </w:rPr>
        <w:t>1、投标书一（资格证明文件）</w:t>
      </w:r>
      <w:r>
        <w:rPr>
          <w:rFonts w:hint="eastAsia" w:ascii="黑体" w:eastAsia="黑体" w:cs="宋体-18030"/>
          <w:b/>
          <w:bCs/>
          <w:color w:val="auto"/>
          <w:szCs w:val="21"/>
        </w:rPr>
        <w:t xml:space="preserve"> </w:t>
      </w:r>
    </w:p>
    <w:p>
      <w:pPr>
        <w:spacing w:line="440" w:lineRule="exact"/>
        <w:ind w:firstLine="420" w:firstLineChars="200"/>
        <w:rPr>
          <w:rFonts w:ascii="宋体"/>
          <w:color w:val="auto"/>
          <w:szCs w:val="21"/>
        </w:rPr>
      </w:pPr>
      <w:r>
        <w:rPr>
          <w:rFonts w:hint="eastAsia" w:ascii="宋体"/>
          <w:color w:val="auto"/>
          <w:szCs w:val="21"/>
        </w:rPr>
        <w:t>（1）法定代表人身份证明和本人有效身份证(或法定代表人授权委托书和委托代理人有效身份证)及拟派项目负责人有效身份证；</w:t>
      </w:r>
    </w:p>
    <w:p>
      <w:pPr>
        <w:spacing w:line="440" w:lineRule="exact"/>
        <w:ind w:firstLine="420" w:firstLineChars="200"/>
        <w:rPr>
          <w:rFonts w:ascii="宋体"/>
          <w:color w:val="auto"/>
          <w:szCs w:val="21"/>
        </w:rPr>
      </w:pPr>
      <w:r>
        <w:rPr>
          <w:rFonts w:hint="eastAsia" w:ascii="宋体"/>
          <w:color w:val="auto"/>
          <w:szCs w:val="21"/>
        </w:rPr>
        <w:t>（2）</w:t>
      </w:r>
      <w:r>
        <w:rPr>
          <w:rFonts w:hint="eastAsia" w:hAnsi="宋体"/>
          <w:color w:val="000000"/>
          <w:szCs w:val="21"/>
        </w:rPr>
        <w:t>投标人有效的营业执照、税务登记证、组织机构代码证（或三合一证书）</w:t>
      </w:r>
      <w:r>
        <w:rPr>
          <w:rFonts w:hint="eastAsia" w:ascii="宋体"/>
          <w:color w:val="000000"/>
          <w:szCs w:val="21"/>
        </w:rPr>
        <w:t>；</w:t>
      </w:r>
    </w:p>
    <w:p>
      <w:pPr>
        <w:spacing w:line="440" w:lineRule="exact"/>
        <w:ind w:firstLine="420" w:firstLineChars="200"/>
        <w:rPr>
          <w:rFonts w:ascii="宋体"/>
          <w:color w:val="auto"/>
          <w:szCs w:val="21"/>
        </w:rPr>
      </w:pPr>
      <w:r>
        <w:rPr>
          <w:rFonts w:hint="eastAsia" w:ascii="宋体"/>
          <w:color w:val="auto"/>
          <w:szCs w:val="21"/>
        </w:rPr>
        <w:t>（</w:t>
      </w:r>
      <w:r>
        <w:rPr>
          <w:rFonts w:hint="eastAsia" w:ascii="宋体"/>
          <w:color w:val="auto"/>
          <w:szCs w:val="21"/>
          <w:lang w:val="en-US" w:eastAsia="zh-CN"/>
        </w:rPr>
        <w:t>3</w:t>
      </w:r>
      <w:r>
        <w:rPr>
          <w:rFonts w:hint="eastAsia" w:ascii="宋体"/>
          <w:color w:val="auto"/>
          <w:szCs w:val="21"/>
        </w:rPr>
        <w:t>）参加本项目前三年内无重大违法记录声明；（格式见附件）</w:t>
      </w:r>
    </w:p>
    <w:p>
      <w:pPr>
        <w:spacing w:line="440" w:lineRule="exact"/>
        <w:ind w:firstLine="420" w:firstLineChars="200"/>
        <w:rPr>
          <w:rFonts w:hint="eastAsia" w:ascii="宋体"/>
          <w:color w:val="auto"/>
          <w:szCs w:val="21"/>
        </w:rPr>
      </w:pPr>
      <w:r>
        <w:rPr>
          <w:rFonts w:hint="eastAsia" w:ascii="宋体"/>
          <w:color w:val="auto"/>
          <w:szCs w:val="21"/>
        </w:rPr>
        <w:t>（</w:t>
      </w:r>
      <w:r>
        <w:rPr>
          <w:rFonts w:hint="eastAsia" w:ascii="宋体"/>
          <w:color w:val="auto"/>
          <w:szCs w:val="21"/>
          <w:lang w:val="en-US" w:eastAsia="zh-CN"/>
        </w:rPr>
        <w:t>4</w:t>
      </w:r>
      <w:r>
        <w:rPr>
          <w:rFonts w:hint="eastAsia" w:ascii="宋体"/>
          <w:color w:val="auto"/>
          <w:szCs w:val="21"/>
        </w:rPr>
        <w:t>）诚信投标承诺书（格式见附件）；</w:t>
      </w:r>
    </w:p>
    <w:p>
      <w:pPr>
        <w:spacing w:line="440" w:lineRule="exact"/>
        <w:ind w:firstLine="420" w:firstLineChars="200"/>
        <w:rPr>
          <w:rFonts w:ascii="宋体"/>
          <w:color w:val="auto"/>
          <w:szCs w:val="21"/>
        </w:rPr>
      </w:pPr>
      <w:r>
        <w:rPr>
          <w:rFonts w:hint="eastAsia" w:ascii="宋体"/>
          <w:color w:val="auto"/>
          <w:szCs w:val="21"/>
          <w:lang w:eastAsia="zh-CN"/>
        </w:rPr>
        <w:t>（</w:t>
      </w:r>
      <w:r>
        <w:rPr>
          <w:rFonts w:hint="eastAsia" w:ascii="宋体"/>
          <w:color w:val="auto"/>
          <w:szCs w:val="21"/>
          <w:lang w:val="en-US" w:eastAsia="zh-CN"/>
        </w:rPr>
        <w:t>5</w:t>
      </w:r>
      <w:r>
        <w:rPr>
          <w:rFonts w:hint="eastAsia" w:ascii="宋体"/>
          <w:color w:val="auto"/>
          <w:szCs w:val="21"/>
          <w:lang w:eastAsia="zh-CN"/>
        </w:rPr>
        <w:t>）</w:t>
      </w:r>
      <w:r>
        <w:rPr>
          <w:rFonts w:hint="eastAsia" w:ascii="宋体"/>
          <w:color w:val="auto"/>
          <w:szCs w:val="21"/>
        </w:rPr>
        <w:t>其他所需材料（</w:t>
      </w:r>
      <w:r>
        <w:rPr>
          <w:rFonts w:hint="eastAsia" w:ascii="宋体"/>
          <w:color w:val="auto"/>
          <w:szCs w:val="21"/>
          <w:lang w:eastAsia="zh-CN"/>
        </w:rPr>
        <w:t>招标文件</w:t>
      </w:r>
      <w:r>
        <w:rPr>
          <w:rFonts w:hint="eastAsia" w:ascii="宋体"/>
          <w:color w:val="auto"/>
          <w:szCs w:val="21"/>
        </w:rPr>
        <w:t>和资信加分因素证明材料及投标单位认为需要提供的其他资信证明材料）。</w:t>
      </w:r>
    </w:p>
    <w:p>
      <w:pPr>
        <w:spacing w:line="440" w:lineRule="exact"/>
        <w:ind w:firstLine="413" w:firstLineChars="196"/>
        <w:rPr>
          <w:rFonts w:ascii="黑体" w:eastAsia="黑体"/>
          <w:b/>
          <w:bCs/>
          <w:color w:val="auto"/>
          <w:szCs w:val="21"/>
        </w:rPr>
      </w:pPr>
      <w:r>
        <w:rPr>
          <w:rFonts w:ascii="宋体" w:hAnsi="宋体"/>
          <w:b/>
          <w:color w:val="auto"/>
          <w:szCs w:val="21"/>
        </w:rPr>
        <w:t>以上材料复印件均须</w:t>
      </w:r>
      <w:r>
        <w:rPr>
          <w:rFonts w:hint="eastAsia" w:ascii="宋体" w:hAnsi="宋体"/>
          <w:b/>
          <w:color w:val="auto"/>
          <w:szCs w:val="21"/>
        </w:rPr>
        <w:t>按顺序装订并按要求</w:t>
      </w:r>
      <w:r>
        <w:rPr>
          <w:rFonts w:ascii="宋体" w:hAnsi="宋体"/>
          <w:b/>
          <w:color w:val="auto"/>
          <w:szCs w:val="21"/>
        </w:rPr>
        <w:t>加盖公章</w:t>
      </w:r>
      <w:r>
        <w:rPr>
          <w:rFonts w:hint="eastAsia" w:ascii="宋体" w:hAnsi="宋体"/>
          <w:b/>
          <w:color w:val="auto"/>
          <w:szCs w:val="21"/>
        </w:rPr>
        <w:t>或原件</w:t>
      </w:r>
      <w:r>
        <w:rPr>
          <w:rFonts w:ascii="宋体" w:hAnsi="宋体"/>
          <w:b/>
          <w:color w:val="auto"/>
          <w:szCs w:val="21"/>
        </w:rPr>
        <w:t>，投标人所提交的资格文件的完整与否，直接影响投标人的评审。</w:t>
      </w:r>
      <w:r>
        <w:rPr>
          <w:rFonts w:hint="eastAsia" w:ascii="宋体" w:hAnsi="宋体"/>
          <w:b/>
          <w:color w:val="auto"/>
          <w:szCs w:val="21"/>
        </w:rPr>
        <w:t>以上资料均须装订成册并密封于“投标书一”的密封袋内，否则，资格审查按不合格处理，不得参加下一阶段的开标。</w:t>
      </w:r>
    </w:p>
    <w:p>
      <w:pPr>
        <w:spacing w:line="440" w:lineRule="exact"/>
        <w:ind w:firstLine="422" w:firstLineChars="200"/>
        <w:rPr>
          <w:rFonts w:ascii="宋体" w:cs="宋体"/>
          <w:b/>
          <w:color w:val="auto"/>
          <w:kern w:val="0"/>
          <w:szCs w:val="21"/>
        </w:rPr>
      </w:pPr>
      <w:r>
        <w:rPr>
          <w:rFonts w:hint="eastAsia" w:ascii="宋体" w:cs="宋体"/>
          <w:b/>
          <w:color w:val="auto"/>
          <w:kern w:val="0"/>
          <w:szCs w:val="21"/>
        </w:rPr>
        <w:t>2、投标书二（技术标）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（1）根据项目的特点对物业管理服务科学性、有效性、合理性方案。</w:t>
      </w:r>
    </w:p>
    <w:p>
      <w:pPr>
        <w:spacing w:line="440" w:lineRule="exact"/>
        <w:ind w:firstLine="420" w:firstLineChars="200"/>
        <w:rPr>
          <w:rFonts w:ascii="宋体" w:hAnsi="宋体" w:cs="宋体"/>
          <w:color w:val="auto"/>
          <w:szCs w:val="21"/>
        </w:rPr>
      </w:pPr>
      <w:r>
        <w:rPr>
          <w:rFonts w:hint="eastAsia" w:ascii="宋体" w:hAnsi="宋体" w:cs="宋体"/>
          <w:color w:val="auto"/>
          <w:szCs w:val="21"/>
        </w:rPr>
        <w:t>（2）秩序维护方案及保障措施；环境清洁保洁服务方案及措施；设施运行维护方案及保障措施。</w:t>
      </w:r>
    </w:p>
    <w:p>
      <w:pPr>
        <w:spacing w:line="440" w:lineRule="exact"/>
        <w:ind w:firstLine="420" w:firstLineChars="200"/>
        <w:rPr>
          <w:rFonts w:ascii="宋体" w:hAnsi="宋体" w:cs="宋体"/>
          <w:color w:val="auto"/>
          <w:szCs w:val="21"/>
        </w:rPr>
      </w:pPr>
      <w:r>
        <w:rPr>
          <w:rFonts w:hint="eastAsia" w:ascii="宋体" w:hAnsi="宋体" w:cs="宋体"/>
          <w:color w:val="auto"/>
          <w:szCs w:val="21"/>
        </w:rPr>
        <w:t>（3）专业技术岗位设置方案</w:t>
      </w:r>
    </w:p>
    <w:p>
      <w:pPr>
        <w:spacing w:line="440" w:lineRule="exact"/>
        <w:ind w:firstLine="420" w:firstLineChars="200"/>
        <w:rPr>
          <w:rFonts w:ascii="宋体" w:hAnsi="宋体" w:cs="宋体"/>
          <w:color w:val="auto"/>
          <w:szCs w:val="21"/>
        </w:rPr>
      </w:pPr>
      <w:r>
        <w:rPr>
          <w:rFonts w:hint="eastAsia" w:ascii="宋体" w:hAnsi="宋体" w:cs="宋体"/>
          <w:color w:val="auto"/>
          <w:szCs w:val="21"/>
        </w:rPr>
        <w:t>（4）明确的服务承诺和具体指标，并列出具体落实措施。</w:t>
      </w:r>
    </w:p>
    <w:p>
      <w:pPr>
        <w:spacing w:line="440" w:lineRule="exact"/>
        <w:ind w:firstLine="420" w:firstLineChars="200"/>
        <w:rPr>
          <w:rFonts w:ascii="宋体" w:hAnsi="宋体" w:cs="宋体"/>
          <w:color w:val="auto"/>
          <w:szCs w:val="21"/>
        </w:rPr>
      </w:pPr>
      <w:r>
        <w:rPr>
          <w:rFonts w:hint="eastAsia" w:ascii="宋体" w:hAnsi="宋体" w:cs="宋体"/>
          <w:color w:val="auto"/>
          <w:szCs w:val="21"/>
        </w:rPr>
        <w:t>（5）对突发性事件的应急措施</w:t>
      </w:r>
    </w:p>
    <w:p>
      <w:pPr>
        <w:spacing w:line="440" w:lineRule="exact"/>
        <w:ind w:firstLine="420" w:firstLineChars="200"/>
        <w:rPr>
          <w:rFonts w:ascii="宋体" w:hAnsi="宋体" w:cs="宋体"/>
          <w:color w:val="auto"/>
          <w:szCs w:val="21"/>
        </w:rPr>
      </w:pPr>
      <w:r>
        <w:rPr>
          <w:rFonts w:hint="eastAsia" w:ascii="宋体" w:hAnsi="宋体" w:cs="宋体"/>
          <w:color w:val="auto"/>
          <w:szCs w:val="21"/>
        </w:rPr>
        <w:t>（6）合理化建议（可行性方案）</w:t>
      </w:r>
    </w:p>
    <w:p>
      <w:pPr>
        <w:spacing w:line="440" w:lineRule="exact"/>
        <w:ind w:firstLine="420" w:firstLineChars="200"/>
        <w:rPr>
          <w:rFonts w:ascii="宋体" w:hAnsi="宋体" w:cs="宋体"/>
          <w:color w:val="auto"/>
          <w:szCs w:val="21"/>
        </w:rPr>
      </w:pPr>
      <w:r>
        <w:rPr>
          <w:rFonts w:hint="eastAsia" w:ascii="宋体" w:hAnsi="宋体" w:cs="宋体"/>
          <w:color w:val="auto"/>
          <w:szCs w:val="21"/>
        </w:rPr>
        <w:t>（7）本项目拟投入的办公、保洁等设备和工具一览表</w:t>
      </w:r>
    </w:p>
    <w:p>
      <w:pPr>
        <w:spacing w:line="440" w:lineRule="exact"/>
        <w:ind w:firstLine="420" w:firstLineChars="200"/>
        <w:rPr>
          <w:rFonts w:hint="eastAsia" w:ascii="宋体" w:hAnsi="宋体"/>
          <w:color w:val="auto"/>
          <w:szCs w:val="21"/>
          <w:lang w:val="en-US" w:eastAsia="zh-CN"/>
        </w:rPr>
      </w:pPr>
      <w:r>
        <w:rPr>
          <w:rFonts w:hint="eastAsia" w:ascii="宋体" w:hAnsi="宋体" w:cs="宋体"/>
          <w:color w:val="auto"/>
          <w:szCs w:val="21"/>
        </w:rPr>
        <w:t>（8）</w:t>
      </w:r>
      <w:r>
        <w:rPr>
          <w:rFonts w:hint="eastAsia" w:ascii="宋体" w:hAnsi="宋体"/>
          <w:color w:val="auto"/>
          <w:szCs w:val="21"/>
          <w:lang w:val="en-US" w:eastAsia="zh-CN"/>
        </w:rPr>
        <w:t>拟投入小区维修改造方案；</w:t>
      </w:r>
    </w:p>
    <w:p>
      <w:pPr>
        <w:spacing w:line="440" w:lineRule="exact"/>
        <w:ind w:firstLine="420" w:firstLineChars="200"/>
        <w:rPr>
          <w:rFonts w:ascii="宋体" w:hAnsi="宋体" w:cs="宋体"/>
          <w:color w:val="auto"/>
          <w:szCs w:val="21"/>
        </w:rPr>
      </w:pPr>
      <w:r>
        <w:rPr>
          <w:rFonts w:hint="eastAsia" w:ascii="宋体" w:hAnsi="宋体"/>
          <w:color w:val="auto"/>
          <w:szCs w:val="21"/>
          <w:lang w:val="en-US" w:eastAsia="zh-CN"/>
        </w:rPr>
        <w:t>（9）</w:t>
      </w:r>
      <w:r>
        <w:rPr>
          <w:rFonts w:hint="eastAsia" w:ascii="宋体" w:hAnsi="宋体" w:cs="宋体"/>
          <w:color w:val="auto"/>
          <w:szCs w:val="21"/>
          <w:lang w:eastAsia="zh-CN"/>
        </w:rPr>
        <w:t>招标文件</w:t>
      </w:r>
      <w:r>
        <w:rPr>
          <w:rFonts w:hint="eastAsia" w:ascii="宋体" w:hAnsi="宋体" w:cs="宋体"/>
          <w:color w:val="auto"/>
          <w:szCs w:val="21"/>
        </w:rPr>
        <w:t>技术加分因素材料及投标单位认为需要提供的其他证明材料。</w:t>
      </w:r>
    </w:p>
    <w:p>
      <w:pPr>
        <w:spacing w:line="440" w:lineRule="exact"/>
        <w:ind w:firstLine="413" w:firstLineChars="196"/>
        <w:rPr>
          <w:rFonts w:ascii="宋体"/>
          <w:color w:val="auto"/>
          <w:szCs w:val="21"/>
        </w:rPr>
      </w:pPr>
      <w:r>
        <w:rPr>
          <w:rFonts w:hint="eastAsia" w:ascii="宋体" w:hAnsi="宋体"/>
          <w:b/>
          <w:color w:val="auto"/>
          <w:szCs w:val="21"/>
        </w:rPr>
        <w:t>以上材料均须按顺序装订成册并按要求</w:t>
      </w:r>
      <w:r>
        <w:rPr>
          <w:rFonts w:ascii="宋体" w:hAnsi="宋体"/>
          <w:b/>
          <w:color w:val="auto"/>
          <w:szCs w:val="21"/>
        </w:rPr>
        <w:t>加盖公章</w:t>
      </w:r>
      <w:r>
        <w:rPr>
          <w:rFonts w:hint="eastAsia" w:ascii="宋体" w:hAnsi="宋体"/>
          <w:b/>
          <w:color w:val="auto"/>
          <w:szCs w:val="21"/>
        </w:rPr>
        <w:t>，投标人所提交的技术标的完整与否，直接影响投标人的评审。以上资料均须装订成册并密封于“投标书二”的密封袋内，否则，造成的一切风险均由投标人自行承担。</w:t>
      </w:r>
    </w:p>
    <w:p>
      <w:pPr>
        <w:spacing w:line="440" w:lineRule="exact"/>
        <w:ind w:firstLine="422" w:firstLineChars="200"/>
        <w:rPr>
          <w:rFonts w:ascii="宋体" w:cs="宋体"/>
          <w:b/>
          <w:color w:val="auto"/>
          <w:kern w:val="0"/>
          <w:szCs w:val="21"/>
        </w:rPr>
      </w:pPr>
      <w:r>
        <w:rPr>
          <w:rFonts w:hint="eastAsia" w:ascii="宋体" w:cs="宋体"/>
          <w:b/>
          <w:color w:val="auto"/>
          <w:kern w:val="0"/>
          <w:szCs w:val="21"/>
        </w:rPr>
        <w:t>3、投标书三（商务标）</w:t>
      </w:r>
    </w:p>
    <w:p>
      <w:pPr>
        <w:spacing w:line="440" w:lineRule="exact"/>
        <w:ind w:left="420"/>
        <w:rPr>
          <w:rFonts w:hint="eastAsia" w:ascii="宋体"/>
          <w:color w:val="000000"/>
          <w:szCs w:val="21"/>
        </w:rPr>
      </w:pPr>
      <w:r>
        <w:rPr>
          <w:rFonts w:hint="eastAsia" w:ascii="宋体"/>
          <w:color w:val="000000"/>
          <w:szCs w:val="21"/>
        </w:rPr>
        <w:t>（1）开标一览表（格式见附件）；</w:t>
      </w:r>
    </w:p>
    <w:p>
      <w:pPr>
        <w:spacing w:line="440" w:lineRule="exact"/>
        <w:ind w:left="420"/>
        <w:rPr>
          <w:rFonts w:hint="eastAsia" w:ascii="宋体"/>
          <w:color w:val="000000"/>
          <w:szCs w:val="21"/>
        </w:rPr>
      </w:pPr>
      <w:r>
        <w:rPr>
          <w:rFonts w:hint="eastAsia" w:ascii="宋体"/>
          <w:color w:val="000000"/>
          <w:szCs w:val="21"/>
        </w:rPr>
        <w:t>（2）投标函（格式见附件）；</w:t>
      </w:r>
    </w:p>
    <w:p>
      <w:pPr>
        <w:tabs>
          <w:tab w:val="left" w:pos="14"/>
        </w:tabs>
        <w:spacing w:line="440" w:lineRule="exact"/>
        <w:ind w:firstLine="420" w:firstLineChars="200"/>
        <w:rPr>
          <w:rFonts w:hint="eastAsia" w:ascii="宋体"/>
          <w:color w:val="000000"/>
          <w:szCs w:val="21"/>
        </w:rPr>
      </w:pPr>
      <w:r>
        <w:rPr>
          <w:rFonts w:hint="eastAsia" w:ascii="宋体"/>
          <w:color w:val="000000"/>
          <w:szCs w:val="21"/>
        </w:rPr>
        <w:t>（3）</w:t>
      </w:r>
      <w:r>
        <w:rPr>
          <w:rFonts w:hint="eastAsia" w:ascii="宋体"/>
          <w:color w:val="000000"/>
          <w:szCs w:val="21"/>
          <w:lang w:val="en-US" w:eastAsia="zh-CN"/>
        </w:rPr>
        <w:t>投标报价表</w:t>
      </w:r>
      <w:r>
        <w:rPr>
          <w:rFonts w:hint="eastAsia" w:ascii="宋体"/>
          <w:color w:val="000000"/>
          <w:szCs w:val="21"/>
        </w:rPr>
        <w:t>（格式见附件）；</w:t>
      </w:r>
    </w:p>
    <w:p>
      <w:pPr>
        <w:spacing w:line="440" w:lineRule="exact"/>
        <w:ind w:firstLine="420" w:firstLineChars="200"/>
        <w:rPr>
          <w:rFonts w:hint="eastAsia" w:ascii="宋体" w:hAnsi="宋体" w:cs="宋体"/>
          <w:bCs/>
          <w:color w:val="000000"/>
          <w:szCs w:val="21"/>
          <w:lang w:eastAsia="zh-CN"/>
        </w:rPr>
      </w:pPr>
      <w:r>
        <w:rPr>
          <w:rFonts w:hint="eastAsia" w:ascii="宋体"/>
          <w:color w:val="000000"/>
          <w:szCs w:val="21"/>
        </w:rPr>
        <w:t>（4）</w:t>
      </w:r>
      <w:r>
        <w:rPr>
          <w:rFonts w:hint="eastAsia" w:ascii="宋体" w:hAnsi="宋体" w:cs="宋体"/>
          <w:bCs/>
          <w:color w:val="000000"/>
          <w:szCs w:val="21"/>
        </w:rPr>
        <w:t>服务承诺：是否响应招标文件要求的书面说明和服务承诺书（格式见附件）</w:t>
      </w:r>
      <w:r>
        <w:rPr>
          <w:rFonts w:hint="eastAsia" w:ascii="宋体" w:hAnsi="宋体" w:cs="宋体"/>
          <w:bCs/>
          <w:color w:val="000000"/>
          <w:szCs w:val="21"/>
          <w:lang w:eastAsia="zh-CN"/>
        </w:rPr>
        <w:t>；</w:t>
      </w:r>
    </w:p>
    <w:p>
      <w:pPr>
        <w:spacing w:line="400" w:lineRule="exact"/>
        <w:ind w:firstLine="424" w:firstLineChars="202"/>
        <w:rPr>
          <w:rFonts w:hint="eastAsia" w:ascii="宋体"/>
          <w:color w:val="000000"/>
          <w:szCs w:val="21"/>
        </w:rPr>
      </w:pPr>
      <w:r>
        <w:rPr>
          <w:rFonts w:hint="eastAsia" w:ascii="宋体"/>
          <w:color w:val="000000"/>
          <w:szCs w:val="21"/>
        </w:rPr>
        <w:t>（</w:t>
      </w:r>
      <w:r>
        <w:rPr>
          <w:rFonts w:hint="eastAsia" w:ascii="宋体"/>
          <w:color w:val="000000"/>
          <w:szCs w:val="21"/>
          <w:lang w:val="en-US" w:eastAsia="zh-CN"/>
        </w:rPr>
        <w:t>5</w:t>
      </w:r>
      <w:r>
        <w:rPr>
          <w:rFonts w:hint="eastAsia" w:ascii="宋体"/>
          <w:color w:val="000000"/>
          <w:szCs w:val="21"/>
        </w:rPr>
        <w:t>）招标文件商务评审中要求提供的其他相关资料；</w:t>
      </w:r>
    </w:p>
    <w:p>
      <w:pPr>
        <w:spacing w:line="380" w:lineRule="exact"/>
        <w:ind w:firstLine="424" w:firstLineChars="202"/>
        <w:rPr>
          <w:rFonts w:hint="eastAsia" w:ascii="宋体"/>
          <w:color w:val="000000"/>
          <w:szCs w:val="21"/>
        </w:rPr>
      </w:pPr>
      <w:r>
        <w:rPr>
          <w:rFonts w:hint="eastAsia" w:ascii="宋体"/>
          <w:color w:val="000000"/>
          <w:szCs w:val="21"/>
        </w:rPr>
        <w:t>（</w:t>
      </w:r>
      <w:r>
        <w:rPr>
          <w:rFonts w:hint="eastAsia" w:ascii="宋体"/>
          <w:color w:val="000000"/>
          <w:szCs w:val="21"/>
          <w:lang w:val="en-US" w:eastAsia="zh-CN"/>
        </w:rPr>
        <w:t>6</w:t>
      </w:r>
      <w:r>
        <w:rPr>
          <w:rFonts w:hint="eastAsia" w:ascii="宋体"/>
          <w:color w:val="000000"/>
          <w:szCs w:val="21"/>
        </w:rPr>
        <w:t>）投标人认为需要提供的其他材料。</w:t>
      </w:r>
    </w:p>
    <w:p>
      <w:pPr>
        <w:spacing w:line="440" w:lineRule="exact"/>
        <w:ind w:firstLine="413" w:firstLineChars="196"/>
        <w:rPr>
          <w:rFonts w:ascii="宋体"/>
          <w:color w:val="auto"/>
          <w:szCs w:val="21"/>
        </w:rPr>
      </w:pPr>
      <w:r>
        <w:rPr>
          <w:rFonts w:ascii="宋体" w:hAnsi="宋体"/>
          <w:b/>
          <w:color w:val="auto"/>
          <w:szCs w:val="21"/>
        </w:rPr>
        <w:t>以上材料均须</w:t>
      </w:r>
      <w:r>
        <w:rPr>
          <w:rFonts w:hint="eastAsia" w:ascii="宋体" w:hAnsi="宋体"/>
          <w:b/>
          <w:color w:val="auto"/>
          <w:szCs w:val="21"/>
        </w:rPr>
        <w:t>按顺序装订成册并按要求</w:t>
      </w:r>
      <w:r>
        <w:rPr>
          <w:rFonts w:ascii="宋体" w:hAnsi="宋体"/>
          <w:b/>
          <w:color w:val="auto"/>
          <w:szCs w:val="21"/>
        </w:rPr>
        <w:t>加盖公章，投标人所提交的</w:t>
      </w:r>
      <w:r>
        <w:rPr>
          <w:rFonts w:hint="eastAsia" w:ascii="宋体" w:hAnsi="宋体"/>
          <w:b/>
          <w:color w:val="auto"/>
          <w:szCs w:val="21"/>
        </w:rPr>
        <w:t>商务标的</w:t>
      </w:r>
      <w:r>
        <w:rPr>
          <w:rFonts w:ascii="宋体" w:hAnsi="宋体"/>
          <w:b/>
          <w:color w:val="auto"/>
          <w:szCs w:val="21"/>
        </w:rPr>
        <w:t>完整与否，直接影响投标人的评审。</w:t>
      </w:r>
      <w:r>
        <w:rPr>
          <w:rFonts w:hint="eastAsia" w:ascii="宋体" w:hAnsi="宋体"/>
          <w:b/>
          <w:color w:val="auto"/>
          <w:szCs w:val="21"/>
        </w:rPr>
        <w:t>以上资料均须装订成册并密封于“投标书三”的密封袋内。否则，造成的一切风险均由投标人自行承担。</w:t>
      </w:r>
    </w:p>
    <w:p>
      <w:pPr>
        <w:spacing w:line="440" w:lineRule="exact"/>
        <w:ind w:firstLine="420" w:firstLineChars="200"/>
        <w:rPr>
          <w:rFonts w:ascii="宋体" w:hAnsi="宋体"/>
          <w:b/>
          <w:color w:val="auto"/>
          <w:szCs w:val="21"/>
        </w:rPr>
      </w:pPr>
      <w:bookmarkStart w:id="123" w:name="_Toc277946378"/>
      <w:bookmarkStart w:id="124" w:name="_Toc277058737"/>
      <w:bookmarkStart w:id="125" w:name="_Toc24233512"/>
      <w:r>
        <w:rPr>
          <w:rFonts w:hint="eastAsia" w:ascii="宋体" w:hAnsi="宋体"/>
          <w:bCs/>
          <w:color w:val="auto"/>
          <w:szCs w:val="21"/>
        </w:rPr>
        <w:t>4、投标文件的份数和签署</w:t>
      </w:r>
    </w:p>
    <w:p>
      <w:pPr>
        <w:spacing w:line="440" w:lineRule="exact"/>
        <w:ind w:firstLine="420" w:firstLineChars="200"/>
        <w:rPr>
          <w:rFonts w:ascii="宋体" w:hAnsi="宋体"/>
          <w:color w:val="auto"/>
          <w:szCs w:val="21"/>
        </w:rPr>
      </w:pPr>
      <w:r>
        <w:rPr>
          <w:rFonts w:hint="eastAsia" w:ascii="宋体" w:hAnsi="宋体"/>
          <w:color w:val="auto"/>
          <w:szCs w:val="21"/>
        </w:rPr>
        <w:t>（1）投标文件：投标文件必须为书面文件，其中，资格证明文件、技术标及商务标均一式</w:t>
      </w:r>
      <w:r>
        <w:rPr>
          <w:rFonts w:hint="eastAsia" w:ascii="宋体" w:hAnsi="宋体"/>
          <w:color w:val="auto"/>
          <w:szCs w:val="21"/>
          <w:u w:val="single"/>
        </w:rPr>
        <w:t xml:space="preserve"> 三 </w:t>
      </w:r>
      <w:r>
        <w:rPr>
          <w:rFonts w:hint="eastAsia" w:ascii="宋体" w:hAnsi="宋体"/>
          <w:color w:val="auto"/>
          <w:szCs w:val="21"/>
        </w:rPr>
        <w:t>份，正本</w:t>
      </w:r>
      <w:r>
        <w:rPr>
          <w:rFonts w:hint="eastAsia" w:ascii="宋体" w:hAnsi="宋体"/>
          <w:color w:val="auto"/>
          <w:szCs w:val="21"/>
          <w:u w:val="single"/>
        </w:rPr>
        <w:t>一</w:t>
      </w:r>
      <w:r>
        <w:rPr>
          <w:rFonts w:hint="eastAsia" w:ascii="宋体" w:hAnsi="宋体"/>
          <w:color w:val="auto"/>
          <w:szCs w:val="21"/>
        </w:rPr>
        <w:t>份，副本</w:t>
      </w:r>
      <w:r>
        <w:rPr>
          <w:rFonts w:hint="eastAsia" w:ascii="宋体" w:hAnsi="宋体"/>
          <w:color w:val="auto"/>
          <w:szCs w:val="21"/>
          <w:u w:val="single"/>
        </w:rPr>
        <w:t>二</w:t>
      </w:r>
      <w:r>
        <w:rPr>
          <w:rFonts w:hint="eastAsia" w:ascii="宋体" w:hAnsi="宋体"/>
          <w:color w:val="auto"/>
          <w:szCs w:val="21"/>
        </w:rPr>
        <w:t>份；并明确标明“正本”和“副本”。投标文件正本和副本如有不一致之处，以正本为准。</w:t>
      </w:r>
    </w:p>
    <w:p>
      <w:pPr>
        <w:pStyle w:val="8"/>
        <w:overflowPunct w:val="0"/>
        <w:spacing w:line="440" w:lineRule="exact"/>
        <w:ind w:firstLineChars="200"/>
        <w:rPr>
          <w:rFonts w:ascii="宋体" w:hAnsi="宋体" w:eastAsia="宋体"/>
          <w:color w:val="auto"/>
          <w:sz w:val="21"/>
          <w:szCs w:val="21"/>
        </w:rPr>
      </w:pPr>
      <w:bookmarkStart w:id="126" w:name="_Toc277058736"/>
      <w:r>
        <w:rPr>
          <w:rFonts w:hint="eastAsia" w:ascii="宋体" w:hAnsi="宋体" w:eastAsia="宋体"/>
          <w:color w:val="auto"/>
          <w:sz w:val="21"/>
          <w:szCs w:val="21"/>
        </w:rPr>
        <w:t>（2）投标文件正本和副本中的文件均应使用不能擦去的黑色或蓝色墨水打印或书写，由投标人的法定代表人或被授权人亲自签署，并加盖公章。</w:t>
      </w:r>
    </w:p>
    <w:p>
      <w:pPr>
        <w:snapToGrid w:val="0"/>
        <w:spacing w:line="440" w:lineRule="exact"/>
        <w:outlineLvl w:val="1"/>
        <w:rPr>
          <w:rFonts w:ascii="宋体" w:hAnsi="宋体"/>
          <w:b/>
          <w:bCs/>
          <w:color w:val="auto"/>
          <w:szCs w:val="21"/>
        </w:rPr>
      </w:pPr>
      <w:bookmarkStart w:id="127" w:name="_Toc31372"/>
      <w:bookmarkStart w:id="128" w:name="_Toc27449"/>
      <w:bookmarkStart w:id="129" w:name="_Toc17317"/>
      <w:bookmarkStart w:id="130" w:name="_Toc28863"/>
      <w:bookmarkStart w:id="131" w:name="_Toc343613031"/>
      <w:bookmarkStart w:id="132" w:name="_Toc21446"/>
      <w:bookmarkStart w:id="133" w:name="_Toc346697700"/>
      <w:r>
        <w:rPr>
          <w:rFonts w:hint="eastAsia" w:ascii="宋体" w:hAnsi="宋体"/>
          <w:b/>
          <w:bCs/>
          <w:color w:val="auto"/>
          <w:szCs w:val="21"/>
        </w:rPr>
        <w:t>（三）、投标文件的密封、装订、递交</w:t>
      </w:r>
      <w:bookmarkEnd w:id="126"/>
      <w:bookmarkEnd w:id="127"/>
      <w:bookmarkEnd w:id="128"/>
      <w:bookmarkEnd w:id="129"/>
      <w:bookmarkEnd w:id="130"/>
      <w:bookmarkEnd w:id="131"/>
      <w:bookmarkEnd w:id="132"/>
      <w:bookmarkEnd w:id="133"/>
    </w:p>
    <w:p>
      <w:pPr>
        <w:spacing w:line="440" w:lineRule="exact"/>
        <w:ind w:firstLine="420" w:firstLineChars="200"/>
        <w:rPr>
          <w:rFonts w:ascii="宋体" w:hAnsi="宋体"/>
          <w:color w:val="auto"/>
          <w:szCs w:val="21"/>
        </w:rPr>
      </w:pPr>
      <w:r>
        <w:rPr>
          <w:rFonts w:hint="eastAsia" w:ascii="宋体" w:hAnsi="宋体"/>
          <w:bCs/>
          <w:color w:val="auto"/>
          <w:szCs w:val="21"/>
        </w:rPr>
        <w:t>1、投标文件的密封、装订及标记</w:t>
      </w:r>
    </w:p>
    <w:p>
      <w:pPr>
        <w:adjustRightInd w:val="0"/>
        <w:snapToGrid w:val="0"/>
        <w:spacing w:line="440" w:lineRule="exact"/>
        <w:ind w:firstLine="315" w:firstLineChars="150"/>
        <w:rPr>
          <w:rFonts w:ascii="宋体" w:hAnsi="宋体"/>
          <w:color w:val="auto"/>
          <w:szCs w:val="21"/>
        </w:rPr>
      </w:pPr>
      <w:r>
        <w:rPr>
          <w:rFonts w:hint="eastAsia" w:ascii="宋体" w:hAnsi="宋体"/>
          <w:color w:val="auto"/>
          <w:szCs w:val="21"/>
        </w:rPr>
        <w:t>投标书一（资格证明文件）、投标书二（技术标）、投标书三（商务标）</w:t>
      </w:r>
      <w:r>
        <w:rPr>
          <w:rFonts w:hint="eastAsia" w:ascii="宋体" w:hAnsi="宋体"/>
          <w:b/>
          <w:bCs/>
          <w:color w:val="auto"/>
          <w:szCs w:val="21"/>
        </w:rPr>
        <w:t>。</w:t>
      </w:r>
      <w:r>
        <w:rPr>
          <w:rFonts w:hint="eastAsia" w:ascii="宋体" w:hAnsi="宋体"/>
          <w:color w:val="auto"/>
          <w:szCs w:val="21"/>
        </w:rPr>
        <w:t>资格证明文件正、副本封装于一个密封袋内，技术标文件正、副本封装于一个密封袋内，商务标文件正、副本封装于一个密封袋内。封套上写明招标（采购人）名称、项目名称、投标人名称，注明“</w:t>
      </w:r>
      <w:r>
        <w:rPr>
          <w:rFonts w:hint="eastAsia" w:ascii="宋体" w:hAnsi="宋体" w:cs="宋体"/>
          <w:b/>
          <w:bCs/>
          <w:color w:val="auto"/>
          <w:szCs w:val="21"/>
        </w:rPr>
        <w:t>投标书一（资格证明文件）和</w:t>
      </w:r>
      <w:r>
        <w:rPr>
          <w:rFonts w:hint="eastAsia" w:ascii="宋体" w:hAnsi="宋体" w:cs="宋体"/>
          <w:b/>
          <w:bCs/>
          <w:color w:val="auto"/>
          <w:szCs w:val="21"/>
          <w:u w:val="single"/>
        </w:rPr>
        <w:t xml:space="preserve">    </w:t>
      </w:r>
      <w:r>
        <w:rPr>
          <w:rFonts w:hint="eastAsia" w:ascii="宋体" w:hAnsi="宋体" w:cs="宋体"/>
          <w:b/>
          <w:bCs/>
          <w:color w:val="auto"/>
          <w:szCs w:val="21"/>
        </w:rPr>
        <w:t>年</w:t>
      </w:r>
      <w:r>
        <w:rPr>
          <w:rFonts w:hint="eastAsia" w:ascii="宋体" w:hAnsi="宋体" w:cs="宋体"/>
          <w:b/>
          <w:bCs/>
          <w:color w:val="auto"/>
          <w:szCs w:val="21"/>
          <w:u w:val="single"/>
        </w:rPr>
        <w:t xml:space="preserve">   </w:t>
      </w:r>
      <w:r>
        <w:rPr>
          <w:rFonts w:hint="eastAsia" w:ascii="宋体" w:hAnsi="宋体" w:cs="宋体"/>
          <w:b/>
          <w:bCs/>
          <w:color w:val="auto"/>
          <w:szCs w:val="21"/>
        </w:rPr>
        <w:t>月</w:t>
      </w:r>
      <w:r>
        <w:rPr>
          <w:rFonts w:hint="eastAsia" w:ascii="宋体" w:hAnsi="宋体" w:cs="宋体"/>
          <w:b/>
          <w:bCs/>
          <w:color w:val="auto"/>
          <w:szCs w:val="21"/>
          <w:u w:val="single"/>
        </w:rPr>
        <w:t xml:space="preserve">   </w:t>
      </w:r>
      <w:r>
        <w:rPr>
          <w:rFonts w:hint="eastAsia" w:ascii="宋体" w:hAnsi="宋体" w:cs="宋体"/>
          <w:b/>
          <w:bCs/>
          <w:color w:val="auto"/>
          <w:szCs w:val="21"/>
        </w:rPr>
        <w:t>日</w:t>
      </w:r>
      <w:r>
        <w:rPr>
          <w:rFonts w:hint="eastAsia" w:ascii="宋体" w:hAnsi="宋体" w:cs="宋体"/>
          <w:b/>
          <w:bCs/>
          <w:color w:val="auto"/>
          <w:szCs w:val="21"/>
          <w:u w:val="single"/>
        </w:rPr>
        <w:t xml:space="preserve">   </w:t>
      </w:r>
      <w:r>
        <w:rPr>
          <w:rFonts w:hint="eastAsia" w:ascii="宋体" w:hAnsi="宋体" w:cs="宋体"/>
          <w:b/>
          <w:bCs/>
          <w:color w:val="auto"/>
          <w:szCs w:val="21"/>
        </w:rPr>
        <w:t>时</w:t>
      </w:r>
      <w:r>
        <w:rPr>
          <w:rFonts w:hint="eastAsia" w:ascii="宋体" w:hAnsi="宋体" w:cs="宋体"/>
          <w:b/>
          <w:bCs/>
          <w:color w:val="auto"/>
          <w:szCs w:val="21"/>
          <w:u w:val="single"/>
        </w:rPr>
        <w:t xml:space="preserve">   </w:t>
      </w:r>
      <w:r>
        <w:rPr>
          <w:rFonts w:hint="eastAsia" w:ascii="宋体" w:hAnsi="宋体" w:cs="宋体"/>
          <w:b/>
          <w:bCs/>
          <w:color w:val="auto"/>
          <w:szCs w:val="21"/>
        </w:rPr>
        <w:t>分开标，此时间以前不得开封</w:t>
      </w:r>
      <w:r>
        <w:rPr>
          <w:rFonts w:hint="eastAsia" w:ascii="宋体" w:hAnsi="宋体" w:cs="宋体"/>
          <w:color w:val="auto"/>
          <w:szCs w:val="21"/>
        </w:rPr>
        <w:t>”、“</w:t>
      </w:r>
      <w:r>
        <w:rPr>
          <w:rFonts w:hint="eastAsia" w:ascii="宋体" w:hAnsi="宋体" w:cs="宋体"/>
          <w:b/>
          <w:bCs/>
          <w:color w:val="auto"/>
          <w:szCs w:val="21"/>
        </w:rPr>
        <w:t xml:space="preserve">投标书二（技术标）和 </w:t>
      </w:r>
      <w:r>
        <w:rPr>
          <w:rFonts w:hint="eastAsia" w:ascii="宋体" w:hAnsi="宋体" w:cs="宋体"/>
          <w:b/>
          <w:bCs/>
          <w:color w:val="auto"/>
          <w:szCs w:val="21"/>
          <w:u w:val="single"/>
        </w:rPr>
        <w:t xml:space="preserve">   </w:t>
      </w:r>
      <w:r>
        <w:rPr>
          <w:rFonts w:hint="eastAsia" w:ascii="宋体" w:hAnsi="宋体" w:cs="宋体"/>
          <w:b/>
          <w:bCs/>
          <w:color w:val="auto"/>
          <w:szCs w:val="21"/>
        </w:rPr>
        <w:t>年</w:t>
      </w:r>
      <w:r>
        <w:rPr>
          <w:rFonts w:hint="eastAsia" w:ascii="宋体" w:hAnsi="宋体" w:cs="宋体"/>
          <w:b/>
          <w:bCs/>
          <w:color w:val="auto"/>
          <w:szCs w:val="21"/>
          <w:u w:val="single"/>
        </w:rPr>
        <w:t xml:space="preserve">   </w:t>
      </w:r>
      <w:r>
        <w:rPr>
          <w:rFonts w:hint="eastAsia" w:ascii="宋体" w:hAnsi="宋体" w:cs="宋体"/>
          <w:b/>
          <w:bCs/>
          <w:color w:val="auto"/>
          <w:szCs w:val="21"/>
        </w:rPr>
        <w:t>月</w:t>
      </w:r>
      <w:r>
        <w:rPr>
          <w:rFonts w:hint="eastAsia" w:ascii="宋体" w:hAnsi="宋体" w:cs="宋体"/>
          <w:b/>
          <w:bCs/>
          <w:color w:val="auto"/>
          <w:szCs w:val="21"/>
          <w:u w:val="single"/>
        </w:rPr>
        <w:t xml:space="preserve">   </w:t>
      </w:r>
      <w:r>
        <w:rPr>
          <w:rFonts w:hint="eastAsia" w:ascii="宋体" w:hAnsi="宋体" w:cs="宋体"/>
          <w:b/>
          <w:bCs/>
          <w:color w:val="auto"/>
          <w:szCs w:val="21"/>
        </w:rPr>
        <w:t>日</w:t>
      </w:r>
      <w:r>
        <w:rPr>
          <w:rFonts w:hint="eastAsia" w:ascii="宋体" w:hAnsi="宋体" w:cs="宋体"/>
          <w:b/>
          <w:bCs/>
          <w:color w:val="auto"/>
          <w:szCs w:val="21"/>
          <w:u w:val="single"/>
        </w:rPr>
        <w:t xml:space="preserve">   </w:t>
      </w:r>
      <w:r>
        <w:rPr>
          <w:rFonts w:hint="eastAsia" w:ascii="宋体" w:hAnsi="宋体" w:cs="宋体"/>
          <w:b/>
          <w:bCs/>
          <w:color w:val="auto"/>
          <w:szCs w:val="21"/>
        </w:rPr>
        <w:t>时</w:t>
      </w:r>
      <w:r>
        <w:rPr>
          <w:rFonts w:hint="eastAsia" w:ascii="宋体" w:hAnsi="宋体" w:cs="宋体"/>
          <w:b/>
          <w:bCs/>
          <w:color w:val="auto"/>
          <w:szCs w:val="21"/>
          <w:u w:val="single"/>
        </w:rPr>
        <w:t xml:space="preserve">   </w:t>
      </w:r>
      <w:r>
        <w:rPr>
          <w:rFonts w:hint="eastAsia" w:ascii="宋体" w:hAnsi="宋体" w:cs="宋体"/>
          <w:b/>
          <w:bCs/>
          <w:color w:val="auto"/>
          <w:szCs w:val="21"/>
        </w:rPr>
        <w:t>分开标，此时间以前不得开封</w:t>
      </w:r>
      <w:r>
        <w:rPr>
          <w:rFonts w:hint="eastAsia" w:ascii="宋体" w:hAnsi="宋体" w:cs="宋体"/>
          <w:color w:val="auto"/>
          <w:szCs w:val="21"/>
        </w:rPr>
        <w:t>”、“</w:t>
      </w:r>
      <w:r>
        <w:rPr>
          <w:rFonts w:hint="eastAsia" w:ascii="宋体" w:hAnsi="宋体" w:cs="宋体"/>
          <w:b/>
          <w:bCs/>
          <w:color w:val="auto"/>
          <w:szCs w:val="21"/>
        </w:rPr>
        <w:t>投标书三（商务标）和</w:t>
      </w:r>
      <w:r>
        <w:rPr>
          <w:rFonts w:hint="eastAsia" w:ascii="宋体" w:hAnsi="宋体" w:cs="宋体"/>
          <w:b/>
          <w:bCs/>
          <w:color w:val="auto"/>
          <w:szCs w:val="21"/>
          <w:u w:val="single"/>
        </w:rPr>
        <w:t xml:space="preserve">   </w:t>
      </w:r>
      <w:r>
        <w:rPr>
          <w:rFonts w:hint="eastAsia" w:ascii="宋体" w:hAnsi="宋体" w:cs="宋体"/>
          <w:b/>
          <w:bCs/>
          <w:color w:val="auto"/>
          <w:szCs w:val="21"/>
        </w:rPr>
        <w:t>年</w:t>
      </w:r>
      <w:r>
        <w:rPr>
          <w:rFonts w:hint="eastAsia" w:ascii="宋体" w:hAnsi="宋体" w:cs="宋体"/>
          <w:b/>
          <w:bCs/>
          <w:color w:val="auto"/>
          <w:szCs w:val="21"/>
          <w:u w:val="single"/>
        </w:rPr>
        <w:t xml:space="preserve">   </w:t>
      </w:r>
      <w:r>
        <w:rPr>
          <w:rFonts w:hint="eastAsia" w:ascii="宋体" w:hAnsi="宋体" w:cs="宋体"/>
          <w:b/>
          <w:bCs/>
          <w:color w:val="auto"/>
          <w:szCs w:val="21"/>
        </w:rPr>
        <w:t>月</w:t>
      </w:r>
      <w:r>
        <w:rPr>
          <w:rFonts w:hint="eastAsia" w:ascii="宋体" w:hAnsi="宋体" w:cs="宋体"/>
          <w:b/>
          <w:bCs/>
          <w:color w:val="auto"/>
          <w:szCs w:val="21"/>
          <w:u w:val="single"/>
        </w:rPr>
        <w:t xml:space="preserve">   </w:t>
      </w:r>
      <w:r>
        <w:rPr>
          <w:rFonts w:hint="eastAsia" w:ascii="宋体" w:hAnsi="宋体" w:cs="宋体"/>
          <w:b/>
          <w:bCs/>
          <w:color w:val="auto"/>
          <w:szCs w:val="21"/>
        </w:rPr>
        <w:t>日</w:t>
      </w:r>
      <w:r>
        <w:rPr>
          <w:rFonts w:hint="eastAsia" w:ascii="宋体" w:hAnsi="宋体" w:cs="宋体"/>
          <w:b/>
          <w:bCs/>
          <w:color w:val="auto"/>
          <w:szCs w:val="21"/>
          <w:u w:val="single"/>
        </w:rPr>
        <w:t xml:space="preserve">   </w:t>
      </w:r>
      <w:r>
        <w:rPr>
          <w:rFonts w:hint="eastAsia" w:ascii="宋体" w:hAnsi="宋体" w:cs="宋体"/>
          <w:b/>
          <w:bCs/>
          <w:color w:val="auto"/>
          <w:szCs w:val="21"/>
        </w:rPr>
        <w:t>时</w:t>
      </w:r>
      <w:r>
        <w:rPr>
          <w:rFonts w:hint="eastAsia" w:ascii="宋体" w:hAnsi="宋体" w:cs="宋体"/>
          <w:b/>
          <w:bCs/>
          <w:color w:val="auto"/>
          <w:szCs w:val="21"/>
          <w:u w:val="single"/>
        </w:rPr>
        <w:t xml:space="preserve">   </w:t>
      </w:r>
      <w:r>
        <w:rPr>
          <w:rFonts w:hint="eastAsia" w:ascii="宋体" w:hAnsi="宋体" w:cs="宋体"/>
          <w:b/>
          <w:bCs/>
          <w:color w:val="auto"/>
          <w:szCs w:val="21"/>
        </w:rPr>
        <w:t>分开标，此时间以前不得开封</w:t>
      </w:r>
      <w:r>
        <w:rPr>
          <w:rFonts w:hint="eastAsia" w:ascii="宋体" w:hAnsi="宋体" w:cs="宋体"/>
          <w:color w:val="auto"/>
          <w:szCs w:val="21"/>
        </w:rPr>
        <w:t>”</w:t>
      </w:r>
      <w:r>
        <w:rPr>
          <w:rFonts w:hint="eastAsia" w:ascii="宋体" w:hAnsi="宋体"/>
          <w:color w:val="auto"/>
          <w:szCs w:val="21"/>
        </w:rPr>
        <w:t>的字样。并加盖投标人公章密封。</w:t>
      </w:r>
    </w:p>
    <w:p>
      <w:pPr>
        <w:adjustRightInd w:val="0"/>
        <w:snapToGrid w:val="0"/>
        <w:spacing w:line="440" w:lineRule="exact"/>
        <w:ind w:firstLine="316" w:firstLineChars="150"/>
        <w:rPr>
          <w:rFonts w:ascii="宋体" w:hAnsi="宋体"/>
          <w:color w:val="auto"/>
          <w:szCs w:val="21"/>
        </w:rPr>
      </w:pPr>
      <w:r>
        <w:rPr>
          <w:rFonts w:hint="eastAsia" w:ascii="宋体" w:hAnsi="宋体" w:cs="宋体"/>
          <w:b/>
          <w:bCs/>
          <w:color w:val="auto"/>
          <w:kern w:val="0"/>
          <w:szCs w:val="21"/>
        </w:rPr>
        <w:t>注：投标文件装订需按封面、投标文件内容、封底顺序采用</w:t>
      </w:r>
      <w:r>
        <w:rPr>
          <w:rFonts w:hint="eastAsia" w:ascii="宋体" w:hAnsi="宋体" w:cs="Arial"/>
          <w:b/>
          <w:color w:val="auto"/>
          <w:kern w:val="0"/>
          <w:szCs w:val="21"/>
        </w:rPr>
        <w:t>固定方式装订在一起。</w:t>
      </w:r>
    </w:p>
    <w:p>
      <w:pPr>
        <w:spacing w:line="440" w:lineRule="exact"/>
        <w:ind w:firstLine="422" w:firstLineChars="200"/>
        <w:rPr>
          <w:rFonts w:ascii="宋体" w:hAnsi="宋体"/>
          <w:color w:val="auto"/>
          <w:szCs w:val="21"/>
        </w:rPr>
      </w:pPr>
      <w:r>
        <w:rPr>
          <w:rFonts w:hint="eastAsia" w:ascii="宋体" w:hAnsi="宋体"/>
          <w:b/>
          <w:color w:val="auto"/>
          <w:szCs w:val="21"/>
        </w:rPr>
        <w:t>2、</w:t>
      </w:r>
      <w:r>
        <w:rPr>
          <w:rFonts w:hint="eastAsia" w:ascii="宋体" w:hAnsi="宋体"/>
          <w:color w:val="auto"/>
          <w:szCs w:val="21"/>
        </w:rPr>
        <w:t>投标截止时间</w:t>
      </w:r>
    </w:p>
    <w:p>
      <w:pPr>
        <w:spacing w:line="440" w:lineRule="exact"/>
        <w:ind w:firstLine="420" w:firstLineChars="200"/>
        <w:rPr>
          <w:rFonts w:ascii="宋体" w:hAnsi="宋体"/>
          <w:color w:val="auto"/>
          <w:szCs w:val="21"/>
        </w:rPr>
      </w:pPr>
      <w:r>
        <w:rPr>
          <w:rFonts w:hint="eastAsia" w:ascii="宋体" w:hAnsi="宋体"/>
          <w:color w:val="auto"/>
          <w:szCs w:val="21"/>
        </w:rPr>
        <w:t>（1）投标文件必须在投标截止时间前送达到投标须知前附表中规定的投标地点。</w:t>
      </w:r>
    </w:p>
    <w:p>
      <w:pPr>
        <w:spacing w:line="440" w:lineRule="exact"/>
        <w:ind w:firstLine="420" w:firstLineChars="200"/>
        <w:rPr>
          <w:rFonts w:ascii="宋体" w:hAnsi="宋体"/>
          <w:color w:val="auto"/>
          <w:szCs w:val="21"/>
        </w:rPr>
      </w:pPr>
      <w:r>
        <w:rPr>
          <w:rFonts w:hint="eastAsia" w:ascii="宋体" w:hAnsi="宋体"/>
          <w:color w:val="auto"/>
          <w:szCs w:val="21"/>
        </w:rPr>
        <w:t>（2）在投标截止时间以后送达的投标文件，招标代理人拒绝接收。</w:t>
      </w:r>
    </w:p>
    <w:p>
      <w:pPr>
        <w:snapToGrid w:val="0"/>
        <w:spacing w:line="440" w:lineRule="exact"/>
        <w:rPr>
          <w:rFonts w:ascii="宋体" w:hAnsi="宋体"/>
          <w:b/>
          <w:bCs/>
          <w:color w:val="auto"/>
          <w:szCs w:val="21"/>
        </w:rPr>
      </w:pPr>
      <w:r>
        <w:rPr>
          <w:rFonts w:hint="eastAsia" w:ascii="宋体" w:hAnsi="宋体"/>
          <w:b/>
          <w:bCs/>
          <w:color w:val="auto"/>
          <w:szCs w:val="21"/>
        </w:rPr>
        <w:t>（四）投标文件的修改和撤回</w:t>
      </w:r>
    </w:p>
    <w:p>
      <w:pPr>
        <w:spacing w:line="440" w:lineRule="exact"/>
        <w:ind w:firstLine="420" w:firstLineChars="200"/>
        <w:rPr>
          <w:rFonts w:ascii="宋体" w:hAnsi="宋体"/>
          <w:color w:val="auto"/>
          <w:szCs w:val="21"/>
        </w:rPr>
      </w:pPr>
      <w:r>
        <w:rPr>
          <w:rFonts w:hint="eastAsia" w:ascii="宋体" w:hAnsi="宋体"/>
          <w:color w:val="auto"/>
          <w:szCs w:val="21"/>
        </w:rPr>
        <w:t>1、投标以后，如果投标人提出书面修改和撤回要求，须在投标截止时间前送达招标代理人。</w:t>
      </w:r>
    </w:p>
    <w:p>
      <w:pPr>
        <w:spacing w:line="440" w:lineRule="exact"/>
        <w:ind w:firstLine="420" w:firstLineChars="200"/>
        <w:rPr>
          <w:rFonts w:ascii="宋体" w:hAnsi="宋体"/>
          <w:color w:val="auto"/>
          <w:szCs w:val="21"/>
        </w:rPr>
      </w:pPr>
      <w:r>
        <w:rPr>
          <w:rFonts w:hint="eastAsia" w:ascii="宋体" w:hAnsi="宋体"/>
          <w:color w:val="auto"/>
          <w:szCs w:val="21"/>
        </w:rPr>
        <w:t>2、投标人修改投标文件的书面材料，须密封送达招标代理人，同时应在封套上标明“修改投标文件”字样。补充、修改的内容为投标文件的组成部分。</w:t>
      </w:r>
    </w:p>
    <w:p>
      <w:pPr>
        <w:spacing w:before="120" w:beforeLines="50" w:after="120" w:afterLines="50" w:line="440" w:lineRule="exact"/>
        <w:jc w:val="center"/>
        <w:outlineLvl w:val="1"/>
        <w:rPr>
          <w:rFonts w:ascii="黑体" w:eastAsia="黑体"/>
          <w:b/>
          <w:bCs/>
          <w:color w:val="auto"/>
          <w:sz w:val="28"/>
          <w:szCs w:val="28"/>
        </w:rPr>
      </w:pPr>
      <w:bookmarkStart w:id="134" w:name="_Toc24681"/>
      <w:r>
        <w:rPr>
          <w:rFonts w:hint="eastAsia" w:ascii="黑体" w:eastAsia="黑体"/>
          <w:b/>
          <w:bCs/>
          <w:color w:val="auto"/>
          <w:sz w:val="28"/>
          <w:szCs w:val="28"/>
          <w:lang w:val="en-US" w:eastAsia="zh-CN"/>
        </w:rPr>
        <w:t>五</w:t>
      </w:r>
      <w:r>
        <w:rPr>
          <w:rFonts w:hint="eastAsia" w:ascii="黑体" w:eastAsia="黑体"/>
          <w:b/>
          <w:bCs/>
          <w:color w:val="auto"/>
          <w:sz w:val="28"/>
          <w:szCs w:val="28"/>
        </w:rPr>
        <w:t>、开标、评标和定标</w:t>
      </w:r>
      <w:bookmarkEnd w:id="123"/>
      <w:bookmarkEnd w:id="124"/>
      <w:bookmarkEnd w:id="125"/>
      <w:bookmarkEnd w:id="134"/>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（一）开标</w:t>
      </w:r>
    </w:p>
    <w:p>
      <w:pPr>
        <w:widowControl/>
        <w:spacing w:line="390" w:lineRule="exact"/>
        <w:ind w:left="420" w:leftChars="200"/>
        <w:jc w:val="left"/>
        <w:rPr>
          <w:color w:val="auto"/>
          <w:szCs w:val="21"/>
        </w:rPr>
      </w:pPr>
      <w:r>
        <w:rPr>
          <w:rFonts w:hint="eastAsia"/>
          <w:color w:val="auto"/>
          <w:szCs w:val="21"/>
        </w:rPr>
        <w:t>1、开</w:t>
      </w:r>
      <w:r>
        <w:rPr>
          <w:rFonts w:hint="eastAsia" w:ascii="宋体" w:hAnsi="宋体" w:cs="宋体"/>
          <w:color w:val="auto"/>
          <w:kern w:val="0"/>
          <w:szCs w:val="21"/>
        </w:rPr>
        <w:t>、评</w:t>
      </w:r>
      <w:r>
        <w:rPr>
          <w:rFonts w:hint="eastAsia"/>
          <w:color w:val="auto"/>
          <w:szCs w:val="21"/>
        </w:rPr>
        <w:t>标要求：</w:t>
      </w:r>
      <w:r>
        <w:rPr>
          <w:rFonts w:hint="eastAsia" w:ascii="宋体" w:hAnsi="宋体" w:cs="宋体"/>
          <w:color w:val="auto"/>
          <w:kern w:val="0"/>
          <w:szCs w:val="21"/>
        </w:rPr>
        <w:t>按资格审查、技术标评审、商务标评审顺序实施。</w:t>
      </w:r>
    </w:p>
    <w:p>
      <w:pPr>
        <w:snapToGrid w:val="0"/>
        <w:spacing w:line="440" w:lineRule="exact"/>
        <w:ind w:firstLine="422" w:firstLineChars="200"/>
        <w:rPr>
          <w:rFonts w:ascii="宋体"/>
          <w:b/>
          <w:color w:val="auto"/>
          <w:szCs w:val="21"/>
        </w:rPr>
      </w:pPr>
      <w:r>
        <w:rPr>
          <w:rFonts w:hint="eastAsia" w:ascii="宋体"/>
          <w:b/>
          <w:color w:val="auto"/>
          <w:szCs w:val="21"/>
        </w:rPr>
        <w:t>投标人应派授权代表（授权委托人或法定代表人）准时递交投标文件和出席开标会议。递交投标文件和出席开标会议时，如为授权委托人参加须携带有效身份证原件和授权委托书审查，如为法定代表人参加须携带有效身份证原件和法定代表人身份证明审查。开启投标文件前将按上述要求进行到会审查，不能通过的，视为资格审查不合格。</w:t>
      </w:r>
    </w:p>
    <w:p>
      <w:pPr>
        <w:widowControl/>
        <w:spacing w:line="390" w:lineRule="exact"/>
        <w:ind w:firstLine="480"/>
        <w:jc w:val="left"/>
        <w:rPr>
          <w:rFonts w:ascii="Verdana" w:hAnsi="Verdana" w:cs="宋体"/>
          <w:color w:val="auto"/>
          <w:kern w:val="0"/>
          <w:szCs w:val="21"/>
        </w:rPr>
      </w:pPr>
      <w:bookmarkStart w:id="135" w:name="_Toc1380"/>
      <w:r>
        <w:rPr>
          <w:rFonts w:hint="eastAsia" w:ascii="宋体" w:hAnsi="宋体" w:cs="宋体"/>
          <w:b/>
          <w:bCs/>
          <w:color w:val="auto"/>
          <w:kern w:val="0"/>
          <w:szCs w:val="21"/>
        </w:rPr>
        <w:t>2、开标程序</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（1）开标会议由招标代理机构主持；</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（2）宣布招标会议开始并介绍参加会议单位和人员情况；</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（3）宣布会议纪律；</w:t>
      </w:r>
    </w:p>
    <w:p>
      <w:pPr>
        <w:widowControl/>
        <w:spacing w:line="390" w:lineRule="exact"/>
        <w:ind w:firstLine="480"/>
        <w:jc w:val="left"/>
        <w:rPr>
          <w:rFonts w:ascii="宋体" w:hAnsi="宋体" w:cs="宋体"/>
          <w:color w:val="auto"/>
          <w:kern w:val="0"/>
          <w:szCs w:val="21"/>
        </w:rPr>
      </w:pPr>
      <w:r>
        <w:rPr>
          <w:rFonts w:hint="eastAsia" w:ascii="宋体" w:hAnsi="宋体" w:cs="宋体"/>
          <w:color w:val="auto"/>
          <w:kern w:val="0"/>
          <w:szCs w:val="21"/>
        </w:rPr>
        <w:t>（4）招标人介绍采购项目概况后对各投标人的委托授权书和委托代理人的身份进行验证确认；</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（5）由投标人或其推选的代表检查投标文件的密封情况，开启投标书一（资格证明文件），送交评标委员会进行评审和评分；</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（6）评标委员会进行资格审查合格后，在监督下开启技术标送交评标委员会评审；</w:t>
      </w:r>
    </w:p>
    <w:p>
      <w:pPr>
        <w:widowControl/>
        <w:spacing w:line="390" w:lineRule="exact"/>
        <w:ind w:firstLine="420"/>
        <w:rPr>
          <w:rFonts w:ascii="Verdana" w:hAnsi="Verdana"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7</w:t>
      </w:r>
      <w:r>
        <w:rPr>
          <w:rFonts w:hint="eastAsia" w:ascii="宋体" w:hAnsi="宋体" w:cs="宋体"/>
          <w:color w:val="auto"/>
          <w:kern w:val="0"/>
          <w:szCs w:val="21"/>
        </w:rPr>
        <w:t>）在监督下当众拆封商务标，宣读投标人名称、投标报价，送交评标委员会评审；</w:t>
      </w:r>
    </w:p>
    <w:p>
      <w:pPr>
        <w:widowControl/>
        <w:spacing w:line="390" w:lineRule="exact"/>
        <w:ind w:firstLine="420"/>
        <w:rPr>
          <w:rFonts w:ascii="Verdana" w:hAnsi="Verdana"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8</w:t>
      </w:r>
      <w:r>
        <w:rPr>
          <w:rFonts w:hint="eastAsia" w:ascii="宋体" w:hAnsi="宋体" w:cs="宋体"/>
          <w:color w:val="auto"/>
          <w:kern w:val="0"/>
          <w:szCs w:val="21"/>
        </w:rPr>
        <w:t>）采用</w:t>
      </w:r>
      <w:r>
        <w:rPr>
          <w:rFonts w:hint="eastAsia" w:ascii="宋体" w:hAnsi="宋体" w:cs="宋体"/>
          <w:color w:val="auto"/>
          <w:kern w:val="0"/>
          <w:szCs w:val="21"/>
          <w:u w:val="single"/>
        </w:rPr>
        <w:t xml:space="preserve">  </w:t>
      </w:r>
      <w:r>
        <w:rPr>
          <w:rFonts w:hint="eastAsia" w:ascii="宋体" w:hAnsi="宋体" w:cs="宋体"/>
          <w:b/>
          <w:bCs/>
          <w:color w:val="auto"/>
          <w:kern w:val="0"/>
          <w:szCs w:val="21"/>
          <w:u w:val="single"/>
        </w:rPr>
        <w:t xml:space="preserve">综合评分法 </w:t>
      </w:r>
      <w:r>
        <w:rPr>
          <w:rFonts w:hint="eastAsia" w:ascii="宋体" w:hAnsi="宋体" w:cs="宋体"/>
          <w:color w:val="auto"/>
          <w:kern w:val="0"/>
          <w:szCs w:val="21"/>
        </w:rPr>
        <w:t>的评审，形成评审意见，当众宣布评标结果；</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hAnsi="宋体" w:cs="宋体"/>
          <w:color w:val="auto"/>
          <w:kern w:val="0"/>
          <w:szCs w:val="21"/>
        </w:rPr>
        <w:t>）招标代理机构对开标过程进行记录，并存档备查。</w:t>
      </w:r>
    </w:p>
    <w:p>
      <w:pPr>
        <w:widowControl/>
        <w:spacing w:line="390" w:lineRule="exact"/>
        <w:ind w:firstLine="420" w:firstLineChars="200"/>
        <w:jc w:val="left"/>
        <w:rPr>
          <w:rFonts w:ascii="Verdana" w:hAnsi="Verdana" w:cs="宋体"/>
          <w:color w:val="auto"/>
          <w:kern w:val="0"/>
          <w:szCs w:val="21"/>
        </w:rPr>
      </w:pPr>
      <w:r>
        <w:rPr>
          <w:rFonts w:hint="eastAsia" w:ascii="宋体" w:hAnsi="宋体" w:cs="宋体"/>
          <w:color w:val="auto"/>
          <w:kern w:val="0"/>
          <w:szCs w:val="21"/>
        </w:rPr>
        <w:t>3、招标代理机构按投标须知前附表规定的时间、地点进行公开开标，招标人、投标人及有关监督管理部门参加。</w:t>
      </w:r>
    </w:p>
    <w:p>
      <w:pPr>
        <w:widowControl/>
        <w:spacing w:line="390" w:lineRule="exact"/>
        <w:ind w:firstLine="420" w:firstLineChars="200"/>
        <w:jc w:val="left"/>
        <w:rPr>
          <w:rFonts w:ascii="Verdana" w:hAnsi="Verdana" w:cs="宋体"/>
          <w:color w:val="auto"/>
          <w:kern w:val="0"/>
          <w:szCs w:val="21"/>
        </w:rPr>
      </w:pPr>
      <w:r>
        <w:rPr>
          <w:rFonts w:hint="eastAsia" w:ascii="宋体" w:hAnsi="宋体" w:cs="宋体"/>
          <w:color w:val="auto"/>
          <w:kern w:val="0"/>
          <w:szCs w:val="21"/>
        </w:rPr>
        <w:t>4、参加开标的投标人的法定代表人或被授权人应签名报到，以证明其出席开标会议。</w:t>
      </w:r>
    </w:p>
    <w:p>
      <w:pPr>
        <w:widowControl/>
        <w:spacing w:line="390" w:lineRule="exact"/>
        <w:ind w:firstLine="420" w:firstLineChars="200"/>
        <w:jc w:val="left"/>
        <w:rPr>
          <w:rFonts w:ascii="Verdana" w:hAnsi="Verdana" w:cs="宋体"/>
          <w:color w:val="auto"/>
          <w:kern w:val="0"/>
          <w:szCs w:val="21"/>
        </w:rPr>
      </w:pPr>
      <w:r>
        <w:rPr>
          <w:rFonts w:hint="eastAsia" w:ascii="宋体" w:hAnsi="宋体" w:cs="宋体"/>
          <w:color w:val="auto"/>
          <w:kern w:val="0"/>
          <w:szCs w:val="21"/>
        </w:rPr>
        <w:t>5、投标人的法定代表人（或被授权人）未准时参加开标会议的视为自动弃权。</w:t>
      </w:r>
    </w:p>
    <w:p>
      <w:pPr>
        <w:widowControl/>
        <w:spacing w:line="390" w:lineRule="exact"/>
        <w:ind w:firstLine="420" w:firstLineChars="200"/>
        <w:jc w:val="left"/>
        <w:rPr>
          <w:rFonts w:ascii="Verdana" w:hAnsi="Verdana" w:cs="宋体"/>
          <w:color w:val="auto"/>
          <w:kern w:val="0"/>
          <w:szCs w:val="21"/>
        </w:rPr>
      </w:pPr>
      <w:r>
        <w:rPr>
          <w:rFonts w:hint="eastAsia" w:ascii="宋体" w:hAnsi="宋体" w:cs="宋体"/>
          <w:color w:val="auto"/>
          <w:kern w:val="0"/>
          <w:szCs w:val="21"/>
        </w:rPr>
        <w:t>6、在开标前，投标文件有下列情况之一者将拒绝：</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（1）投标截止时间后送达的投标文件；</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（2）由于密封不妥或未按规定要求密封，在送交途中严重破损或散失的投标文件；</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（3）以电讯形式投标的投标文件；</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（4）投标报价不符合</w:t>
      </w:r>
      <w:r>
        <w:rPr>
          <w:rFonts w:hint="eastAsia" w:ascii="宋体" w:hAnsi="宋体" w:cs="宋体"/>
          <w:color w:val="auto"/>
          <w:kern w:val="0"/>
          <w:szCs w:val="21"/>
          <w:lang w:eastAsia="zh-CN"/>
        </w:rPr>
        <w:t>招标文件</w:t>
      </w:r>
      <w:r>
        <w:rPr>
          <w:rFonts w:hint="eastAsia" w:ascii="宋体" w:hAnsi="宋体" w:cs="宋体"/>
          <w:color w:val="auto"/>
          <w:kern w:val="0"/>
          <w:szCs w:val="21"/>
        </w:rPr>
        <w:t>要求的；</w:t>
      </w:r>
    </w:p>
    <w:p>
      <w:pPr>
        <w:widowControl/>
        <w:spacing w:line="390" w:lineRule="exact"/>
        <w:ind w:firstLine="480"/>
        <w:jc w:val="left"/>
        <w:rPr>
          <w:rFonts w:ascii="Verdana" w:hAnsi="Verdana" w:cs="宋体"/>
          <w:color w:val="auto"/>
          <w:kern w:val="0"/>
          <w:szCs w:val="21"/>
        </w:rPr>
      </w:pPr>
      <w:r>
        <w:rPr>
          <w:rFonts w:hint="eastAsia" w:ascii="宋体" w:hAnsi="宋体" w:cs="宋体"/>
          <w:color w:val="auto"/>
          <w:kern w:val="0"/>
          <w:szCs w:val="21"/>
        </w:rPr>
        <w:t>（5）投标报价有涂改痕迹的；</w:t>
      </w:r>
    </w:p>
    <w:p>
      <w:pPr>
        <w:widowControl/>
        <w:spacing w:line="390" w:lineRule="exact"/>
        <w:ind w:firstLine="480"/>
        <w:jc w:val="left"/>
        <w:rPr>
          <w:rFonts w:ascii="Verdana" w:hAnsi="Verdana" w:cs="宋体"/>
          <w:color w:val="auto"/>
          <w:kern w:val="0"/>
          <w:sz w:val="18"/>
          <w:szCs w:val="18"/>
        </w:rPr>
      </w:pPr>
      <w:r>
        <w:rPr>
          <w:rFonts w:hint="eastAsia" w:ascii="宋体" w:hAnsi="宋体" w:cs="宋体"/>
          <w:color w:val="auto"/>
          <w:kern w:val="0"/>
          <w:szCs w:val="21"/>
        </w:rPr>
        <w:t>（6）不符合法律、法规和</w:t>
      </w:r>
      <w:r>
        <w:rPr>
          <w:rFonts w:hint="eastAsia" w:ascii="宋体" w:hAnsi="宋体" w:cs="宋体"/>
          <w:color w:val="auto"/>
          <w:kern w:val="0"/>
          <w:szCs w:val="21"/>
          <w:lang w:eastAsia="zh-CN"/>
        </w:rPr>
        <w:t>招标文件</w:t>
      </w:r>
      <w:r>
        <w:rPr>
          <w:rFonts w:hint="eastAsia" w:ascii="宋体" w:hAnsi="宋体" w:cs="宋体"/>
          <w:color w:val="auto"/>
          <w:kern w:val="0"/>
          <w:szCs w:val="21"/>
        </w:rPr>
        <w:t>中规定的其他实质性要求的。</w:t>
      </w:r>
    </w:p>
    <w:p>
      <w:pPr>
        <w:snapToGrid w:val="0"/>
        <w:spacing w:line="440" w:lineRule="exact"/>
        <w:ind w:firstLine="422" w:firstLineChars="200"/>
        <w:outlineLvl w:val="1"/>
        <w:rPr>
          <w:rFonts w:ascii="黑体" w:eastAsia="黑体"/>
          <w:b/>
          <w:bCs/>
          <w:color w:val="auto"/>
          <w:szCs w:val="21"/>
        </w:rPr>
      </w:pPr>
      <w:bookmarkStart w:id="136" w:name="_Toc10094"/>
      <w:bookmarkStart w:id="137" w:name="_Toc3604"/>
      <w:bookmarkStart w:id="138" w:name="_Toc22052"/>
      <w:r>
        <w:rPr>
          <w:rFonts w:hint="eastAsia" w:ascii="黑体" w:eastAsia="黑体"/>
          <w:b/>
          <w:bCs/>
          <w:color w:val="auto"/>
          <w:szCs w:val="21"/>
        </w:rPr>
        <w:t>（二）评标委员会</w:t>
      </w:r>
      <w:bookmarkEnd w:id="135"/>
      <w:bookmarkEnd w:id="136"/>
      <w:bookmarkEnd w:id="137"/>
      <w:bookmarkEnd w:id="138"/>
    </w:p>
    <w:p>
      <w:pPr>
        <w:snapToGrid w:val="0"/>
        <w:spacing w:line="440" w:lineRule="exact"/>
        <w:ind w:firstLine="420" w:firstLineChars="200"/>
        <w:rPr>
          <w:rFonts w:ascii="宋体"/>
          <w:color w:val="auto"/>
          <w:szCs w:val="21"/>
        </w:rPr>
      </w:pPr>
      <w:r>
        <w:rPr>
          <w:rFonts w:hint="eastAsia" w:ascii="宋体"/>
          <w:color w:val="auto"/>
          <w:szCs w:val="21"/>
        </w:rPr>
        <w:t>1、</w:t>
      </w:r>
      <w:r>
        <w:rPr>
          <w:rFonts w:hint="eastAsia" w:ascii="宋体" w:cs="宋体"/>
          <w:color w:val="auto"/>
          <w:szCs w:val="21"/>
        </w:rPr>
        <w:t>评标委员会由招标人依法组建。</w:t>
      </w:r>
    </w:p>
    <w:p>
      <w:pPr>
        <w:snapToGrid w:val="0"/>
        <w:spacing w:line="440" w:lineRule="exact"/>
        <w:ind w:firstLine="420" w:firstLineChars="200"/>
        <w:rPr>
          <w:rFonts w:ascii="宋体"/>
          <w:color w:val="auto"/>
          <w:szCs w:val="21"/>
        </w:rPr>
      </w:pPr>
      <w:r>
        <w:rPr>
          <w:rFonts w:hint="eastAsia" w:ascii="宋体"/>
          <w:color w:val="auto"/>
          <w:szCs w:val="21"/>
        </w:rPr>
        <w:t>2、评标委员会成员名单在中标结果确定前应当保密。</w:t>
      </w:r>
    </w:p>
    <w:p>
      <w:pPr>
        <w:snapToGrid w:val="0"/>
        <w:spacing w:line="440" w:lineRule="exact"/>
        <w:ind w:firstLine="420" w:firstLineChars="200"/>
        <w:rPr>
          <w:rFonts w:ascii="宋体"/>
          <w:color w:val="auto"/>
          <w:szCs w:val="21"/>
        </w:rPr>
      </w:pPr>
      <w:r>
        <w:rPr>
          <w:rFonts w:hint="eastAsia" w:ascii="宋体"/>
          <w:color w:val="auto"/>
          <w:szCs w:val="21"/>
        </w:rPr>
        <w:t>3、本次采购项目评标委员会有下述情形的，应当主动提出回避：</w:t>
      </w:r>
    </w:p>
    <w:p>
      <w:pPr>
        <w:snapToGrid w:val="0"/>
        <w:spacing w:line="440" w:lineRule="exact"/>
        <w:ind w:firstLine="420" w:firstLineChars="200"/>
        <w:rPr>
          <w:rFonts w:ascii="宋体"/>
          <w:color w:val="auto"/>
          <w:szCs w:val="21"/>
        </w:rPr>
      </w:pPr>
      <w:r>
        <w:rPr>
          <w:rFonts w:hint="eastAsia" w:ascii="宋体"/>
          <w:color w:val="auto"/>
          <w:szCs w:val="21"/>
        </w:rPr>
        <w:t>（1）从属于该项目招标代理机构或在该项目招标代理机构注册执业的；</w:t>
      </w:r>
    </w:p>
    <w:p>
      <w:pPr>
        <w:snapToGrid w:val="0"/>
        <w:spacing w:line="440" w:lineRule="exact"/>
        <w:ind w:firstLine="420" w:firstLineChars="200"/>
        <w:rPr>
          <w:rFonts w:ascii="宋体"/>
          <w:color w:val="auto"/>
          <w:szCs w:val="21"/>
        </w:rPr>
      </w:pPr>
      <w:r>
        <w:rPr>
          <w:rFonts w:hint="eastAsia" w:ascii="宋体"/>
          <w:color w:val="auto"/>
          <w:szCs w:val="21"/>
        </w:rPr>
        <w:t>（2）投标人主要负责人的近亲属或投标人的职员；</w:t>
      </w:r>
    </w:p>
    <w:p>
      <w:pPr>
        <w:snapToGrid w:val="0"/>
        <w:spacing w:line="440" w:lineRule="exact"/>
        <w:ind w:firstLine="420" w:firstLineChars="200"/>
        <w:rPr>
          <w:rFonts w:ascii="宋体"/>
          <w:color w:val="auto"/>
          <w:szCs w:val="21"/>
        </w:rPr>
      </w:pPr>
      <w:r>
        <w:rPr>
          <w:rFonts w:hint="eastAsia" w:ascii="宋体"/>
          <w:color w:val="auto"/>
          <w:szCs w:val="21"/>
        </w:rPr>
        <w:t>（3）在该项目投标中，为投标人提供咨询服务或投标决策的；</w:t>
      </w:r>
    </w:p>
    <w:p>
      <w:pPr>
        <w:snapToGrid w:val="0"/>
        <w:spacing w:line="440" w:lineRule="exact"/>
        <w:ind w:firstLine="420" w:firstLineChars="200"/>
        <w:rPr>
          <w:rFonts w:ascii="宋体"/>
          <w:color w:val="auto"/>
          <w:szCs w:val="21"/>
        </w:rPr>
      </w:pPr>
      <w:r>
        <w:rPr>
          <w:rFonts w:hint="eastAsia" w:ascii="宋体"/>
          <w:color w:val="auto"/>
          <w:szCs w:val="21"/>
        </w:rPr>
        <w:t>（4）法律法规规定的其他情形。</w:t>
      </w:r>
    </w:p>
    <w:p>
      <w:pPr>
        <w:tabs>
          <w:tab w:val="left" w:pos="720"/>
        </w:tabs>
        <w:spacing w:line="440" w:lineRule="exact"/>
        <w:ind w:firstLine="420" w:firstLineChars="200"/>
        <w:jc w:val="left"/>
        <w:rPr>
          <w:rFonts w:ascii="宋体"/>
          <w:color w:val="auto"/>
          <w:szCs w:val="21"/>
        </w:rPr>
      </w:pPr>
      <w:r>
        <w:rPr>
          <w:rFonts w:hint="eastAsia" w:ascii="宋体"/>
          <w:color w:val="auto"/>
          <w:szCs w:val="21"/>
        </w:rPr>
        <w:t>4、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440" w:lineRule="exact"/>
        <w:ind w:firstLine="420" w:firstLineChars="200"/>
        <w:jc w:val="left"/>
        <w:rPr>
          <w:rFonts w:ascii="宋体"/>
          <w:color w:val="auto"/>
          <w:szCs w:val="21"/>
        </w:rPr>
      </w:pPr>
      <w:r>
        <w:rPr>
          <w:rFonts w:hint="eastAsia" w:ascii="宋体"/>
          <w:color w:val="auto"/>
          <w:szCs w:val="21"/>
        </w:rPr>
        <w:t>5、评标原则：</w:t>
      </w:r>
    </w:p>
    <w:p>
      <w:pPr>
        <w:spacing w:line="440" w:lineRule="exact"/>
        <w:ind w:firstLine="420" w:firstLineChars="200"/>
        <w:jc w:val="left"/>
        <w:rPr>
          <w:rFonts w:ascii="宋体"/>
          <w:color w:val="auto"/>
          <w:szCs w:val="21"/>
        </w:rPr>
      </w:pPr>
      <w:r>
        <w:rPr>
          <w:rFonts w:hint="eastAsia" w:ascii="宋体"/>
          <w:color w:val="auto"/>
          <w:szCs w:val="21"/>
        </w:rPr>
        <w:t>（1）评标委员会将遵循公开、公平、公正的原则，对投标人提供的服务、资信情况、履约能力等进行综合分析考评；</w:t>
      </w:r>
    </w:p>
    <w:p>
      <w:pPr>
        <w:spacing w:line="440" w:lineRule="exact"/>
        <w:ind w:firstLine="420" w:firstLineChars="200"/>
        <w:jc w:val="left"/>
        <w:rPr>
          <w:rFonts w:ascii="宋体"/>
          <w:color w:val="auto"/>
          <w:szCs w:val="21"/>
        </w:rPr>
      </w:pPr>
      <w:r>
        <w:rPr>
          <w:rFonts w:hint="eastAsia" w:ascii="宋体"/>
          <w:color w:val="auto"/>
          <w:szCs w:val="21"/>
        </w:rPr>
        <w:t>（2）评标委员会应客观公正地对待所有的投标人，对所有的投标评价，均采用相同的程序和标准。在投标期间，投标人不得进行任何旨在影响评标结果的活动，否则将废除其投标；</w:t>
      </w:r>
    </w:p>
    <w:p>
      <w:pPr>
        <w:spacing w:line="440" w:lineRule="exact"/>
        <w:ind w:firstLine="420" w:firstLineChars="200"/>
        <w:jc w:val="left"/>
        <w:rPr>
          <w:rFonts w:ascii="宋体"/>
          <w:color w:val="auto"/>
          <w:szCs w:val="21"/>
        </w:rPr>
      </w:pPr>
      <w:r>
        <w:rPr>
          <w:rFonts w:hint="eastAsia" w:ascii="宋体"/>
          <w:color w:val="auto"/>
          <w:szCs w:val="21"/>
        </w:rPr>
        <w:t>（3）评标委员会不向落标方解释落标原因，不退还投标文件；</w:t>
      </w:r>
    </w:p>
    <w:p>
      <w:pPr>
        <w:spacing w:line="440" w:lineRule="exact"/>
        <w:ind w:firstLine="420" w:firstLineChars="200"/>
        <w:jc w:val="left"/>
        <w:rPr>
          <w:rFonts w:ascii="宋体"/>
          <w:color w:val="auto"/>
          <w:szCs w:val="21"/>
        </w:rPr>
      </w:pPr>
      <w:r>
        <w:rPr>
          <w:rFonts w:hint="eastAsia" w:ascii="宋体"/>
          <w:color w:val="auto"/>
          <w:szCs w:val="21"/>
        </w:rPr>
        <w:t>（4）评审中如发现投标方的报价高于</w:t>
      </w:r>
      <w:r>
        <w:rPr>
          <w:rFonts w:hint="eastAsia" w:ascii="宋体"/>
          <w:color w:val="auto"/>
          <w:kern w:val="0"/>
          <w:szCs w:val="21"/>
        </w:rPr>
        <w:t>投标报价上限的或低于成本价的投标，将不被接受</w:t>
      </w:r>
      <w:r>
        <w:rPr>
          <w:rFonts w:hint="eastAsia" w:ascii="宋体"/>
          <w:color w:val="auto"/>
          <w:szCs w:val="21"/>
        </w:rPr>
        <w:t>。</w:t>
      </w:r>
    </w:p>
    <w:p>
      <w:pPr>
        <w:snapToGrid w:val="0"/>
        <w:spacing w:line="440" w:lineRule="exact"/>
        <w:ind w:firstLine="422" w:firstLineChars="200"/>
        <w:outlineLvl w:val="1"/>
        <w:rPr>
          <w:rFonts w:ascii="黑体" w:eastAsia="黑体"/>
          <w:b/>
          <w:bCs/>
          <w:color w:val="auto"/>
          <w:szCs w:val="21"/>
        </w:rPr>
      </w:pPr>
      <w:bookmarkStart w:id="139" w:name="_Toc31181"/>
      <w:bookmarkStart w:id="140" w:name="_Toc4055"/>
      <w:bookmarkStart w:id="141" w:name="_Toc17887"/>
      <w:bookmarkStart w:id="142" w:name="_Toc4491"/>
      <w:r>
        <w:rPr>
          <w:rFonts w:hint="eastAsia" w:ascii="黑体" w:eastAsia="黑体"/>
          <w:b/>
          <w:bCs/>
          <w:color w:val="auto"/>
          <w:szCs w:val="21"/>
        </w:rPr>
        <w:t>（三）评标</w:t>
      </w:r>
      <w:bookmarkEnd w:id="139"/>
      <w:bookmarkEnd w:id="140"/>
      <w:bookmarkEnd w:id="141"/>
      <w:bookmarkEnd w:id="142"/>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 xml:space="preserve">1、评标准备工作 </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（1）阅读由招标人或招标代理机构编写的招标项目的说明材料；</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（2）阅读、研究</w:t>
      </w:r>
      <w:r>
        <w:rPr>
          <w:rFonts w:hint="eastAsia" w:ascii="宋体" w:eastAsia="宋体"/>
          <w:color w:val="auto"/>
          <w:sz w:val="21"/>
          <w:szCs w:val="21"/>
          <w:lang w:eastAsia="zh-CN"/>
        </w:rPr>
        <w:t>招标文件</w:t>
      </w:r>
      <w:r>
        <w:rPr>
          <w:rFonts w:hint="eastAsia" w:ascii="宋体" w:eastAsia="宋体"/>
          <w:color w:val="auto"/>
          <w:sz w:val="21"/>
          <w:szCs w:val="21"/>
        </w:rPr>
        <w:t>和相关评标资料，获取评标所需要的重要信息和数据；</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（3）熟悉</w:t>
      </w:r>
      <w:r>
        <w:rPr>
          <w:rFonts w:hint="eastAsia" w:ascii="宋体" w:eastAsia="宋体"/>
          <w:color w:val="auto"/>
          <w:sz w:val="21"/>
          <w:szCs w:val="21"/>
          <w:lang w:eastAsia="zh-CN"/>
        </w:rPr>
        <w:t>招标文件</w:t>
      </w:r>
      <w:r>
        <w:rPr>
          <w:rFonts w:hint="eastAsia" w:ascii="宋体" w:eastAsia="宋体"/>
          <w:color w:val="auto"/>
          <w:sz w:val="21"/>
          <w:szCs w:val="21"/>
        </w:rPr>
        <w:t>规定的评标方法及在评标过程中需要考虑的因素；</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（4）核对评标工作用表。</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2、评标办法：详见</w:t>
      </w:r>
      <w:r>
        <w:rPr>
          <w:rFonts w:hint="eastAsia" w:ascii="宋体" w:eastAsia="宋体"/>
          <w:color w:val="auto"/>
          <w:sz w:val="21"/>
          <w:szCs w:val="21"/>
          <w:lang w:eastAsia="zh-CN"/>
        </w:rPr>
        <w:t>招标文件</w:t>
      </w:r>
      <w:r>
        <w:rPr>
          <w:rFonts w:hint="eastAsia" w:ascii="宋体" w:eastAsia="宋体"/>
          <w:color w:val="auto"/>
          <w:sz w:val="21"/>
          <w:szCs w:val="21"/>
        </w:rPr>
        <w:t>第二章</w:t>
      </w:r>
    </w:p>
    <w:p>
      <w:pPr>
        <w:snapToGrid w:val="0"/>
        <w:spacing w:line="440" w:lineRule="exact"/>
        <w:ind w:firstLine="422" w:firstLineChars="200"/>
        <w:outlineLvl w:val="1"/>
        <w:rPr>
          <w:rFonts w:ascii="黑体" w:eastAsia="黑体"/>
          <w:b/>
          <w:bCs/>
          <w:color w:val="auto"/>
          <w:szCs w:val="21"/>
        </w:rPr>
      </w:pPr>
      <w:bookmarkStart w:id="143" w:name="_Toc23787"/>
      <w:bookmarkStart w:id="144" w:name="_Toc18304"/>
      <w:bookmarkStart w:id="145" w:name="_Toc22593"/>
      <w:bookmarkStart w:id="146" w:name="_Toc9"/>
      <w:r>
        <w:rPr>
          <w:rFonts w:hint="eastAsia" w:ascii="黑体" w:eastAsia="黑体"/>
          <w:b/>
          <w:bCs/>
          <w:color w:val="auto"/>
          <w:szCs w:val="21"/>
        </w:rPr>
        <w:t>（四）评标内容的保密</w:t>
      </w:r>
      <w:bookmarkEnd w:id="143"/>
      <w:bookmarkEnd w:id="144"/>
      <w:bookmarkEnd w:id="145"/>
      <w:bookmarkEnd w:id="146"/>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公开开标后，直到宣布授予中标单位中标为止，凡属于审查、澄清、评价和比较投标的所有资料，有关授予中标的信息都不应向投标人或与评标无关的其他人泄</w:t>
      </w:r>
    </w:p>
    <w:p>
      <w:pPr>
        <w:snapToGrid w:val="0"/>
        <w:spacing w:line="440" w:lineRule="exact"/>
        <w:ind w:firstLine="422" w:firstLineChars="200"/>
        <w:outlineLvl w:val="1"/>
        <w:rPr>
          <w:rFonts w:ascii="黑体" w:eastAsia="黑体"/>
          <w:b/>
          <w:bCs/>
          <w:color w:val="auto"/>
          <w:szCs w:val="21"/>
        </w:rPr>
      </w:pPr>
      <w:bookmarkStart w:id="147" w:name="_Toc30524"/>
      <w:bookmarkStart w:id="148" w:name="_Toc29518"/>
      <w:bookmarkStart w:id="149" w:name="_Toc30182"/>
      <w:bookmarkStart w:id="150" w:name="_Toc3511"/>
      <w:r>
        <w:rPr>
          <w:rFonts w:hint="eastAsia" w:ascii="黑体" w:eastAsia="黑体"/>
          <w:b/>
          <w:bCs/>
          <w:color w:val="auto"/>
          <w:szCs w:val="21"/>
        </w:rPr>
        <w:t>（五）对投标文件评审</w:t>
      </w:r>
      <w:bookmarkEnd w:id="147"/>
      <w:bookmarkEnd w:id="148"/>
      <w:bookmarkEnd w:id="149"/>
      <w:bookmarkEnd w:id="150"/>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1、开标时审查内容</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（1）检查法定代表人（或委托代理人）是否按要求出示法定代表人身份证明和本人身份证（或委托代理人授权委托书原件和本人身份证）；</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（2）检查投标文件是否按规定签字、盖章、密封；</w:t>
      </w:r>
    </w:p>
    <w:p>
      <w:pPr>
        <w:pStyle w:val="8"/>
        <w:overflowPunct w:val="0"/>
        <w:spacing w:line="440" w:lineRule="exact"/>
        <w:ind w:firstLine="422" w:firstLineChars="200"/>
        <w:rPr>
          <w:rFonts w:ascii="黑体" w:eastAsia="黑体"/>
          <w:b/>
          <w:color w:val="auto"/>
          <w:sz w:val="21"/>
          <w:szCs w:val="21"/>
        </w:rPr>
      </w:pPr>
      <w:r>
        <w:rPr>
          <w:rFonts w:hint="eastAsia" w:ascii="黑体" w:eastAsia="黑体"/>
          <w:b/>
          <w:color w:val="auto"/>
          <w:sz w:val="21"/>
          <w:szCs w:val="21"/>
        </w:rPr>
        <w:t>以上审查内容有一项不符合要求，则该投标文件不予接受。</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2、对投标文件初审</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（1）投标文件正、副本不能区分；</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（2）投标文件签署不齐全，不符合规定；</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（3）投标内容不完整；</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（4）投标有效期不满足要求；</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（5）是否按要求提供诚信投标承诺函或无失信被执行行为承诺书的；</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（6）投标报价高于最高限价的；</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（7）投标文件未响应</w:t>
      </w:r>
      <w:r>
        <w:rPr>
          <w:rFonts w:hint="eastAsia" w:ascii="宋体" w:eastAsia="宋体"/>
          <w:color w:val="auto"/>
          <w:sz w:val="21"/>
          <w:szCs w:val="21"/>
          <w:lang w:eastAsia="zh-CN"/>
        </w:rPr>
        <w:t>招标文件</w:t>
      </w:r>
      <w:r>
        <w:rPr>
          <w:rFonts w:hint="eastAsia" w:ascii="宋体" w:eastAsia="宋体"/>
          <w:color w:val="auto"/>
          <w:sz w:val="21"/>
          <w:szCs w:val="21"/>
        </w:rPr>
        <w:t>实质要求的。</w:t>
      </w:r>
    </w:p>
    <w:p>
      <w:pPr>
        <w:pStyle w:val="8"/>
        <w:overflowPunct w:val="0"/>
        <w:spacing w:line="440" w:lineRule="exact"/>
        <w:ind w:firstLine="422" w:firstLineChars="200"/>
        <w:rPr>
          <w:rFonts w:ascii="黑体" w:eastAsia="黑体"/>
          <w:b/>
          <w:color w:val="auto"/>
          <w:sz w:val="21"/>
          <w:szCs w:val="21"/>
        </w:rPr>
      </w:pPr>
      <w:r>
        <w:rPr>
          <w:rFonts w:hint="eastAsia" w:ascii="黑体" w:eastAsia="黑体"/>
          <w:b/>
          <w:color w:val="auto"/>
          <w:sz w:val="21"/>
          <w:szCs w:val="21"/>
        </w:rPr>
        <w:t>以上检查内容有上述一项，则该投标文件作无效标处理。</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3、详细评审</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（1）检查资格证明文件是否符合</w:t>
      </w:r>
      <w:r>
        <w:rPr>
          <w:rFonts w:hint="eastAsia" w:ascii="宋体" w:eastAsia="宋体"/>
          <w:color w:val="auto"/>
          <w:sz w:val="21"/>
          <w:szCs w:val="21"/>
          <w:lang w:eastAsia="zh-CN"/>
        </w:rPr>
        <w:t>招标文件</w:t>
      </w:r>
      <w:r>
        <w:rPr>
          <w:rFonts w:hint="eastAsia" w:ascii="宋体" w:eastAsia="宋体"/>
          <w:color w:val="auto"/>
          <w:sz w:val="21"/>
          <w:szCs w:val="21"/>
        </w:rPr>
        <w:t>要求，评审有任何一项未通过的，资格审查不合格；</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（2）检查技术标中相关内容，是否响应</w:t>
      </w:r>
      <w:r>
        <w:rPr>
          <w:rFonts w:hint="eastAsia" w:ascii="宋体" w:eastAsia="宋体"/>
          <w:color w:val="auto"/>
          <w:sz w:val="21"/>
          <w:szCs w:val="21"/>
          <w:lang w:eastAsia="zh-CN"/>
        </w:rPr>
        <w:t>招标文件</w:t>
      </w:r>
      <w:r>
        <w:rPr>
          <w:rFonts w:hint="eastAsia" w:ascii="宋体" w:eastAsia="宋体"/>
          <w:color w:val="auto"/>
          <w:sz w:val="21"/>
          <w:szCs w:val="21"/>
        </w:rPr>
        <w:t>实质要求；</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（3）检查商务标中价格构成有无计算错误，按照规定的程序进行修正、质疑；检查商务标中相关内容，是否响应</w:t>
      </w:r>
      <w:r>
        <w:rPr>
          <w:rFonts w:hint="eastAsia" w:ascii="宋体" w:eastAsia="宋体"/>
          <w:color w:val="auto"/>
          <w:sz w:val="21"/>
          <w:szCs w:val="21"/>
          <w:lang w:eastAsia="zh-CN"/>
        </w:rPr>
        <w:t>招标文件</w:t>
      </w:r>
      <w:r>
        <w:rPr>
          <w:rFonts w:hint="eastAsia" w:ascii="宋体" w:eastAsia="宋体"/>
          <w:color w:val="auto"/>
          <w:sz w:val="21"/>
          <w:szCs w:val="21"/>
        </w:rPr>
        <w:t>实质要求。</w:t>
      </w:r>
    </w:p>
    <w:p>
      <w:pPr>
        <w:pStyle w:val="8"/>
        <w:overflowPunct w:val="0"/>
        <w:spacing w:line="440" w:lineRule="exact"/>
        <w:ind w:firstLine="422" w:firstLineChars="200"/>
        <w:rPr>
          <w:rFonts w:ascii="黑体" w:eastAsia="黑体"/>
          <w:color w:val="auto"/>
          <w:sz w:val="21"/>
          <w:szCs w:val="21"/>
        </w:rPr>
      </w:pPr>
      <w:r>
        <w:rPr>
          <w:rFonts w:hint="eastAsia" w:ascii="黑体" w:eastAsia="黑体"/>
          <w:b/>
          <w:color w:val="auto"/>
          <w:sz w:val="21"/>
          <w:szCs w:val="21"/>
        </w:rPr>
        <w:t>投标人对上述要求必须完全响应，否则一律按无效标处理。</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4、评标委员会对投标文件的判定，只依据投标文件内容本身，不依靠开标后的任何外来证明。</w:t>
      </w:r>
    </w:p>
    <w:p>
      <w:pPr>
        <w:pStyle w:val="8"/>
        <w:overflowPunct w:val="0"/>
        <w:spacing w:line="440" w:lineRule="exact"/>
        <w:ind w:firstLine="422" w:firstLineChars="200"/>
        <w:rPr>
          <w:rFonts w:ascii="黑体" w:eastAsia="黑体"/>
          <w:b/>
          <w:bCs/>
          <w:color w:val="auto"/>
          <w:sz w:val="21"/>
          <w:szCs w:val="21"/>
        </w:rPr>
      </w:pPr>
      <w:r>
        <w:rPr>
          <w:rFonts w:hint="eastAsia" w:ascii="黑体" w:eastAsia="黑体"/>
          <w:b/>
          <w:bCs/>
          <w:color w:val="auto"/>
          <w:sz w:val="21"/>
          <w:szCs w:val="21"/>
        </w:rPr>
        <w:t>（六）投标的澄清</w:t>
      </w:r>
    </w:p>
    <w:p>
      <w:pPr>
        <w:spacing w:line="440" w:lineRule="exact"/>
        <w:ind w:firstLine="420" w:firstLineChars="200"/>
        <w:rPr>
          <w:rFonts w:ascii="宋体"/>
          <w:color w:val="auto"/>
          <w:szCs w:val="21"/>
        </w:rPr>
      </w:pPr>
      <w:r>
        <w:rPr>
          <w:rFonts w:hint="eastAsia" w:ascii="宋体"/>
          <w:color w:val="auto"/>
          <w:szCs w:val="21"/>
        </w:rPr>
        <w:t>1、在评标过程中，评标委员会认为需要，在招标监督管理部门的监督下有权要求投标人对投标文件中的有关问题进行澄清或提供补充说明及有关资料，投标人应做出书面答复；书面答复必须经投标人法定代表人（或其委托的代理人）签字（或盖章）认可，并作为投标文件的组成部分，对投标人具有约束力；</w:t>
      </w:r>
    </w:p>
    <w:p>
      <w:pPr>
        <w:spacing w:line="440" w:lineRule="exact"/>
        <w:ind w:firstLine="420" w:firstLineChars="200"/>
        <w:rPr>
          <w:rFonts w:ascii="宋体"/>
          <w:color w:val="auto"/>
          <w:szCs w:val="21"/>
        </w:rPr>
      </w:pPr>
      <w:r>
        <w:rPr>
          <w:rFonts w:hint="eastAsia" w:ascii="宋体"/>
          <w:color w:val="auto"/>
          <w:szCs w:val="21"/>
        </w:rPr>
        <w:t>2、投标人对投标文件的澄清不得改变投标的价格及其他实质性内容。</w:t>
      </w:r>
    </w:p>
    <w:p>
      <w:pPr>
        <w:pStyle w:val="8"/>
        <w:overflowPunct w:val="0"/>
        <w:spacing w:line="440" w:lineRule="exact"/>
        <w:ind w:firstLine="422" w:firstLineChars="200"/>
        <w:rPr>
          <w:rFonts w:ascii="黑体" w:eastAsia="黑体"/>
          <w:b/>
          <w:bCs/>
          <w:color w:val="auto"/>
          <w:sz w:val="21"/>
          <w:szCs w:val="21"/>
        </w:rPr>
      </w:pPr>
      <w:r>
        <w:rPr>
          <w:rFonts w:hint="eastAsia" w:ascii="黑体" w:eastAsia="黑体"/>
          <w:b/>
          <w:bCs/>
          <w:color w:val="auto"/>
          <w:sz w:val="21"/>
          <w:szCs w:val="21"/>
        </w:rPr>
        <w:t>（七）评标报告的签署</w:t>
      </w:r>
    </w:p>
    <w:p>
      <w:pPr>
        <w:pStyle w:val="8"/>
        <w:overflowPunct w:val="0"/>
        <w:spacing w:line="440" w:lineRule="exact"/>
        <w:ind w:firstLineChars="200"/>
        <w:rPr>
          <w:rFonts w:ascii="宋体" w:eastAsia="宋体"/>
          <w:color w:val="auto"/>
          <w:sz w:val="21"/>
          <w:szCs w:val="21"/>
        </w:rPr>
      </w:pPr>
      <w:r>
        <w:rPr>
          <w:rFonts w:hint="eastAsia" w:ascii="宋体" w:eastAsia="宋体"/>
          <w:color w:val="auto"/>
          <w:sz w:val="21"/>
          <w:szCs w:val="21"/>
        </w:rPr>
        <w:t>评标委员会应当向招标人提出书面评标报告，并抄送有关行政监督部门，所有成员应签字确认。对评标结论持有质疑的评标委员会成员可以用书面方式阐述其不同意见和理由。评标委员会成员拒绝在评标报告上签字且不陈述其不同意见和理由的，视为同意评标结论。</w:t>
      </w:r>
    </w:p>
    <w:p>
      <w:pPr>
        <w:spacing w:line="440" w:lineRule="exact"/>
        <w:ind w:firstLine="420" w:firstLineChars="200"/>
        <w:rPr>
          <w:rFonts w:ascii="宋体"/>
          <w:color w:val="auto"/>
          <w:szCs w:val="21"/>
        </w:rPr>
      </w:pPr>
      <w:r>
        <w:rPr>
          <w:rFonts w:hint="eastAsia" w:ascii="宋体"/>
          <w:color w:val="auto"/>
          <w:szCs w:val="21"/>
        </w:rPr>
        <w:t>评标报告应当如实记载以下内容：</w:t>
      </w:r>
    </w:p>
    <w:p>
      <w:pPr>
        <w:spacing w:line="440" w:lineRule="exact"/>
        <w:ind w:firstLine="420" w:firstLineChars="200"/>
        <w:rPr>
          <w:rFonts w:ascii="宋体"/>
          <w:color w:val="auto"/>
          <w:szCs w:val="21"/>
        </w:rPr>
      </w:pPr>
      <w:r>
        <w:rPr>
          <w:rFonts w:hint="eastAsia" w:ascii="宋体"/>
          <w:color w:val="auto"/>
          <w:szCs w:val="21"/>
        </w:rPr>
        <w:t>（1）招标项目基本情况和数据表；</w:t>
      </w:r>
    </w:p>
    <w:p>
      <w:pPr>
        <w:spacing w:line="440" w:lineRule="exact"/>
        <w:ind w:firstLine="420" w:firstLineChars="200"/>
        <w:rPr>
          <w:rFonts w:ascii="宋体"/>
          <w:color w:val="auto"/>
          <w:szCs w:val="21"/>
        </w:rPr>
      </w:pPr>
      <w:r>
        <w:rPr>
          <w:rFonts w:hint="eastAsia" w:ascii="宋体"/>
          <w:color w:val="auto"/>
          <w:szCs w:val="21"/>
        </w:rPr>
        <w:t>（2）评标委员会成员名单；</w:t>
      </w:r>
    </w:p>
    <w:p>
      <w:pPr>
        <w:spacing w:line="440" w:lineRule="exact"/>
        <w:ind w:firstLine="420" w:firstLineChars="200"/>
        <w:rPr>
          <w:rFonts w:ascii="宋体"/>
          <w:color w:val="auto"/>
          <w:szCs w:val="21"/>
        </w:rPr>
      </w:pPr>
      <w:r>
        <w:rPr>
          <w:rFonts w:hint="eastAsia" w:ascii="宋体"/>
          <w:color w:val="auto"/>
          <w:szCs w:val="21"/>
        </w:rPr>
        <w:t>（3）符合要求的投标人一览表；</w:t>
      </w:r>
    </w:p>
    <w:p>
      <w:pPr>
        <w:spacing w:line="440" w:lineRule="exact"/>
        <w:ind w:firstLine="420" w:firstLineChars="200"/>
        <w:rPr>
          <w:rFonts w:ascii="宋体"/>
          <w:color w:val="auto"/>
          <w:szCs w:val="21"/>
        </w:rPr>
      </w:pPr>
      <w:r>
        <w:rPr>
          <w:rFonts w:hint="eastAsia" w:ascii="宋体"/>
          <w:color w:val="auto"/>
          <w:szCs w:val="21"/>
        </w:rPr>
        <w:t>（4）被拒标书、无效标书情况说明；</w:t>
      </w:r>
    </w:p>
    <w:p>
      <w:pPr>
        <w:spacing w:line="440" w:lineRule="exact"/>
        <w:ind w:firstLine="420" w:firstLineChars="200"/>
        <w:rPr>
          <w:rFonts w:ascii="宋体"/>
          <w:color w:val="auto"/>
          <w:szCs w:val="21"/>
        </w:rPr>
      </w:pPr>
      <w:r>
        <w:rPr>
          <w:rFonts w:hint="eastAsia" w:ascii="宋体"/>
          <w:color w:val="auto"/>
          <w:szCs w:val="21"/>
        </w:rPr>
        <w:t>（5）评标标准、评标方法或者评标因素一览表；</w:t>
      </w:r>
    </w:p>
    <w:p>
      <w:pPr>
        <w:spacing w:line="440" w:lineRule="exact"/>
        <w:ind w:firstLine="420" w:firstLineChars="200"/>
        <w:rPr>
          <w:rFonts w:ascii="宋体"/>
          <w:color w:val="auto"/>
          <w:szCs w:val="21"/>
        </w:rPr>
      </w:pPr>
      <w:r>
        <w:rPr>
          <w:rFonts w:hint="eastAsia" w:ascii="宋体"/>
          <w:color w:val="auto"/>
          <w:szCs w:val="21"/>
        </w:rPr>
        <w:t>（6）经评审的价格或者评分比较一览表；</w:t>
      </w:r>
    </w:p>
    <w:p>
      <w:pPr>
        <w:spacing w:line="440" w:lineRule="exact"/>
        <w:ind w:firstLine="420" w:firstLineChars="200"/>
        <w:rPr>
          <w:rFonts w:ascii="宋体"/>
          <w:color w:val="auto"/>
          <w:szCs w:val="21"/>
        </w:rPr>
      </w:pPr>
      <w:r>
        <w:rPr>
          <w:rFonts w:hint="eastAsia" w:ascii="宋体"/>
          <w:color w:val="auto"/>
          <w:szCs w:val="21"/>
        </w:rPr>
        <w:t>（7）经评审的投标人排序；</w:t>
      </w:r>
    </w:p>
    <w:p>
      <w:pPr>
        <w:spacing w:line="440" w:lineRule="exact"/>
        <w:ind w:firstLine="420" w:firstLineChars="200"/>
        <w:rPr>
          <w:rFonts w:ascii="宋体"/>
          <w:color w:val="auto"/>
          <w:szCs w:val="21"/>
        </w:rPr>
      </w:pPr>
      <w:r>
        <w:rPr>
          <w:rFonts w:hint="eastAsia" w:ascii="宋体"/>
          <w:color w:val="auto"/>
          <w:szCs w:val="21"/>
        </w:rPr>
        <w:t>（8）推荐的中标候选人名单；</w:t>
      </w:r>
    </w:p>
    <w:p>
      <w:pPr>
        <w:spacing w:line="440" w:lineRule="exact"/>
        <w:ind w:firstLine="420" w:firstLineChars="200"/>
        <w:rPr>
          <w:rFonts w:ascii="宋体"/>
          <w:color w:val="auto"/>
          <w:szCs w:val="21"/>
        </w:rPr>
      </w:pPr>
      <w:r>
        <w:rPr>
          <w:rFonts w:hint="eastAsia" w:ascii="宋体"/>
          <w:color w:val="auto"/>
          <w:szCs w:val="21"/>
        </w:rPr>
        <w:t>（9）澄清、说明、补正事项纪要。</w:t>
      </w:r>
    </w:p>
    <w:p>
      <w:pPr>
        <w:spacing w:before="120" w:beforeLines="50" w:after="120" w:afterLines="50" w:line="440" w:lineRule="exact"/>
        <w:jc w:val="center"/>
        <w:outlineLvl w:val="1"/>
        <w:rPr>
          <w:rFonts w:ascii="黑体" w:eastAsia="黑体"/>
          <w:b/>
          <w:bCs/>
          <w:color w:val="auto"/>
          <w:sz w:val="28"/>
          <w:szCs w:val="28"/>
        </w:rPr>
      </w:pPr>
      <w:bookmarkStart w:id="151" w:name="_Toc277058738"/>
      <w:bookmarkStart w:id="152" w:name="_Toc24233513"/>
      <w:bookmarkStart w:id="153" w:name="_Toc277946379"/>
      <w:bookmarkStart w:id="154" w:name="_Toc13391"/>
      <w:r>
        <w:rPr>
          <w:rFonts w:hint="eastAsia" w:ascii="黑体" w:eastAsia="黑体"/>
          <w:b/>
          <w:bCs/>
          <w:color w:val="auto"/>
          <w:sz w:val="28"/>
          <w:szCs w:val="28"/>
          <w:lang w:val="en-US" w:eastAsia="zh-CN"/>
        </w:rPr>
        <w:t>六</w:t>
      </w:r>
      <w:r>
        <w:rPr>
          <w:rFonts w:hint="eastAsia" w:ascii="黑体" w:eastAsia="黑体"/>
          <w:b/>
          <w:bCs/>
          <w:color w:val="auto"/>
          <w:sz w:val="28"/>
          <w:szCs w:val="28"/>
        </w:rPr>
        <w:t>、授  标</w:t>
      </w:r>
      <w:bookmarkEnd w:id="151"/>
      <w:bookmarkEnd w:id="152"/>
      <w:bookmarkEnd w:id="153"/>
      <w:bookmarkEnd w:id="154"/>
    </w:p>
    <w:p>
      <w:pPr>
        <w:pStyle w:val="8"/>
        <w:overflowPunct w:val="0"/>
        <w:spacing w:line="440" w:lineRule="exact"/>
        <w:ind w:firstLine="422" w:firstLineChars="200"/>
        <w:rPr>
          <w:rFonts w:ascii="黑体" w:eastAsia="黑体" w:cs="宋体"/>
          <w:b/>
          <w:bCs/>
          <w:color w:val="auto"/>
          <w:kern w:val="0"/>
          <w:sz w:val="21"/>
          <w:szCs w:val="21"/>
        </w:rPr>
      </w:pPr>
      <w:r>
        <w:rPr>
          <w:rFonts w:hint="eastAsia" w:ascii="黑体" w:eastAsia="黑体" w:cs="宋体"/>
          <w:b/>
          <w:bCs/>
          <w:color w:val="auto"/>
          <w:kern w:val="0"/>
          <w:sz w:val="21"/>
          <w:szCs w:val="21"/>
        </w:rPr>
        <w:t>1、中标候选人的确定</w:t>
      </w:r>
    </w:p>
    <w:p>
      <w:pPr>
        <w:spacing w:line="440" w:lineRule="exact"/>
        <w:ind w:firstLine="420" w:firstLineChars="200"/>
        <w:jc w:val="left"/>
        <w:rPr>
          <w:rFonts w:ascii="宋体"/>
          <w:color w:val="auto"/>
          <w:szCs w:val="21"/>
        </w:rPr>
      </w:pPr>
      <w:r>
        <w:rPr>
          <w:rFonts w:hint="eastAsia" w:ascii="宋体"/>
          <w:color w:val="auto"/>
          <w:szCs w:val="21"/>
        </w:rPr>
        <w:t>（1）招标人依据评标委员会推荐的中标候选人确定中标人，评标委员会推荐的中标候选人应当不超过3名，并标明排序（本项目推荐</w:t>
      </w:r>
      <w:r>
        <w:rPr>
          <w:rFonts w:hint="eastAsia" w:ascii="宋体"/>
          <w:color w:val="auto"/>
          <w:szCs w:val="21"/>
          <w:lang w:val="en-US" w:eastAsia="zh-CN"/>
        </w:rPr>
        <w:t>2</w:t>
      </w:r>
      <w:r>
        <w:rPr>
          <w:rFonts w:hint="eastAsia" w:ascii="宋体"/>
          <w:color w:val="auto"/>
          <w:szCs w:val="21"/>
        </w:rPr>
        <w:t>名中标候选人）。</w:t>
      </w:r>
    </w:p>
    <w:p>
      <w:pPr>
        <w:pStyle w:val="8"/>
        <w:overflowPunct w:val="0"/>
        <w:spacing w:line="440" w:lineRule="exact"/>
        <w:ind w:firstLine="422" w:firstLineChars="200"/>
        <w:rPr>
          <w:rFonts w:ascii="黑体" w:eastAsia="黑体" w:cs="宋体"/>
          <w:b/>
          <w:bCs/>
          <w:color w:val="auto"/>
          <w:kern w:val="0"/>
          <w:sz w:val="21"/>
          <w:szCs w:val="21"/>
        </w:rPr>
      </w:pPr>
      <w:r>
        <w:rPr>
          <w:rFonts w:hint="eastAsia" w:ascii="黑体" w:eastAsia="黑体" w:cs="宋体"/>
          <w:b/>
          <w:bCs/>
          <w:color w:val="auto"/>
          <w:kern w:val="0"/>
          <w:sz w:val="21"/>
          <w:szCs w:val="21"/>
        </w:rPr>
        <w:t>2、中标人的确定</w:t>
      </w:r>
    </w:p>
    <w:p>
      <w:pPr>
        <w:spacing w:line="440" w:lineRule="exact"/>
        <w:ind w:firstLine="420" w:firstLineChars="200"/>
        <w:jc w:val="left"/>
        <w:rPr>
          <w:rFonts w:ascii="宋体"/>
          <w:bCs/>
          <w:color w:val="auto"/>
          <w:szCs w:val="21"/>
        </w:rPr>
      </w:pPr>
      <w:r>
        <w:rPr>
          <w:rFonts w:hint="eastAsia" w:ascii="宋体"/>
          <w:bCs/>
          <w:color w:val="auto"/>
          <w:szCs w:val="21"/>
        </w:rPr>
        <w:t>依法必须进行招标的项目，中标候选人名单公示</w:t>
      </w:r>
      <w:r>
        <w:rPr>
          <w:rFonts w:hint="eastAsia" w:ascii="宋体"/>
          <w:bCs/>
          <w:color w:val="auto"/>
          <w:szCs w:val="21"/>
          <w:lang w:val="en-US" w:eastAsia="zh-CN"/>
        </w:rPr>
        <w:t>1个工作</w:t>
      </w:r>
      <w:r>
        <w:rPr>
          <w:rFonts w:hint="eastAsia" w:ascii="宋体"/>
          <w:bCs/>
          <w:color w:val="auto"/>
          <w:szCs w:val="21"/>
        </w:rPr>
        <w:t>日后，若招标人未接到投诉，招标人应当确定排名第一的中标候选人为中标人。排名第一的中标候选人放弃中标或因不可抗力提出本能履约合同，招标人可以推荐第二中标候选人为中标人，以此类推，招标人也可以选择重新组织招标。</w:t>
      </w:r>
    </w:p>
    <w:p>
      <w:pPr>
        <w:pStyle w:val="8"/>
        <w:overflowPunct w:val="0"/>
        <w:spacing w:line="440" w:lineRule="exact"/>
        <w:ind w:firstLine="422" w:firstLineChars="200"/>
        <w:rPr>
          <w:rFonts w:ascii="黑体" w:eastAsia="黑体" w:cs="宋体"/>
          <w:b/>
          <w:bCs/>
          <w:color w:val="auto"/>
          <w:kern w:val="0"/>
          <w:sz w:val="21"/>
          <w:szCs w:val="21"/>
        </w:rPr>
      </w:pPr>
      <w:r>
        <w:rPr>
          <w:rFonts w:hint="eastAsia" w:ascii="黑体" w:eastAsia="黑体" w:cs="宋体"/>
          <w:b/>
          <w:bCs/>
          <w:color w:val="auto"/>
          <w:kern w:val="0"/>
          <w:sz w:val="21"/>
          <w:szCs w:val="21"/>
        </w:rPr>
        <w:t>3、中标通知书</w:t>
      </w:r>
    </w:p>
    <w:p>
      <w:pPr>
        <w:spacing w:line="440" w:lineRule="exact"/>
        <w:ind w:firstLine="420" w:firstLineChars="200"/>
        <w:jc w:val="left"/>
        <w:rPr>
          <w:rFonts w:ascii="宋体"/>
          <w:color w:val="auto"/>
          <w:szCs w:val="21"/>
        </w:rPr>
      </w:pPr>
      <w:r>
        <w:rPr>
          <w:rFonts w:hint="eastAsia" w:ascii="宋体"/>
          <w:color w:val="auto"/>
          <w:szCs w:val="21"/>
        </w:rPr>
        <w:t>（1）中标人确定后，招标人将于2日内向中标人发出中标通知书。</w:t>
      </w:r>
    </w:p>
    <w:p>
      <w:pPr>
        <w:spacing w:line="440" w:lineRule="exact"/>
        <w:ind w:firstLine="420" w:firstLineChars="200"/>
        <w:jc w:val="left"/>
        <w:rPr>
          <w:rFonts w:ascii="宋体"/>
          <w:color w:val="auto"/>
          <w:szCs w:val="21"/>
        </w:rPr>
      </w:pPr>
      <w:r>
        <w:rPr>
          <w:rFonts w:hint="eastAsia" w:ascii="宋体"/>
          <w:color w:val="auto"/>
          <w:szCs w:val="21"/>
        </w:rPr>
        <w:t>（2）招标人将在发出中标通知书的同时，将中标结果以书面形式通知所有未中标的投标人。</w:t>
      </w:r>
    </w:p>
    <w:p>
      <w:pPr>
        <w:pStyle w:val="8"/>
        <w:overflowPunct w:val="0"/>
        <w:spacing w:line="440" w:lineRule="exact"/>
        <w:ind w:firstLine="422" w:firstLineChars="200"/>
        <w:rPr>
          <w:rFonts w:ascii="黑体" w:eastAsia="黑体" w:cs="宋体"/>
          <w:b/>
          <w:bCs/>
          <w:color w:val="auto"/>
          <w:kern w:val="0"/>
          <w:sz w:val="21"/>
          <w:szCs w:val="21"/>
        </w:rPr>
      </w:pPr>
      <w:r>
        <w:rPr>
          <w:rFonts w:hint="eastAsia" w:ascii="黑体" w:eastAsia="黑体" w:cs="宋体"/>
          <w:b/>
          <w:bCs/>
          <w:color w:val="auto"/>
          <w:kern w:val="0"/>
          <w:sz w:val="21"/>
          <w:szCs w:val="21"/>
        </w:rPr>
        <w:t>4、中标价：经投标人确认的，在评标中经过复核或修正的中标人投标总报价作为中标价。</w:t>
      </w:r>
      <w:bookmarkStart w:id="155" w:name="_Toc277058739"/>
    </w:p>
    <w:p>
      <w:pPr>
        <w:spacing w:before="120" w:beforeLines="50" w:after="120" w:afterLines="50" w:line="440" w:lineRule="exact"/>
        <w:jc w:val="center"/>
        <w:outlineLvl w:val="1"/>
        <w:rPr>
          <w:rFonts w:ascii="黑体" w:eastAsia="黑体"/>
          <w:b/>
          <w:bCs/>
          <w:color w:val="auto"/>
          <w:sz w:val="28"/>
          <w:szCs w:val="28"/>
        </w:rPr>
      </w:pPr>
      <w:bookmarkStart w:id="156" w:name="_Toc23487"/>
      <w:bookmarkStart w:id="157" w:name="_Toc24233514"/>
      <w:bookmarkStart w:id="158" w:name="_Toc277946380"/>
      <w:r>
        <w:rPr>
          <w:rFonts w:hint="eastAsia" w:ascii="黑体" w:eastAsia="黑体"/>
          <w:b/>
          <w:bCs/>
          <w:color w:val="auto"/>
          <w:sz w:val="28"/>
          <w:szCs w:val="28"/>
          <w:lang w:val="en-US" w:eastAsia="zh-CN"/>
        </w:rPr>
        <w:t>七</w:t>
      </w:r>
      <w:r>
        <w:rPr>
          <w:rFonts w:hint="eastAsia" w:ascii="黑体" w:eastAsia="黑体"/>
          <w:b/>
          <w:bCs/>
          <w:color w:val="auto"/>
          <w:sz w:val="28"/>
          <w:szCs w:val="28"/>
        </w:rPr>
        <w:t>、合同的授予</w:t>
      </w:r>
      <w:bookmarkEnd w:id="155"/>
      <w:bookmarkEnd w:id="156"/>
      <w:bookmarkEnd w:id="157"/>
      <w:bookmarkEnd w:id="158"/>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1、合同授予标准</w:t>
      </w:r>
    </w:p>
    <w:p>
      <w:pPr>
        <w:snapToGrid w:val="0"/>
        <w:spacing w:line="440" w:lineRule="exact"/>
        <w:ind w:firstLine="420" w:firstLineChars="200"/>
        <w:rPr>
          <w:rFonts w:ascii="宋体"/>
          <w:color w:val="auto"/>
          <w:szCs w:val="21"/>
        </w:rPr>
      </w:pPr>
      <w:r>
        <w:rPr>
          <w:rFonts w:hint="eastAsia" w:ascii="宋体"/>
          <w:color w:val="auto"/>
          <w:szCs w:val="21"/>
        </w:rPr>
        <w:t>本招标项目的合同将授予</w:t>
      </w:r>
      <w:r>
        <w:rPr>
          <w:rFonts w:hint="eastAsia" w:ascii="宋体"/>
          <w:color w:val="auto"/>
          <w:szCs w:val="21"/>
          <w:lang w:eastAsia="zh-CN"/>
        </w:rPr>
        <w:t>招标文件</w:t>
      </w:r>
      <w:r>
        <w:rPr>
          <w:rFonts w:hint="eastAsia" w:ascii="宋体"/>
          <w:color w:val="auto"/>
          <w:szCs w:val="21"/>
        </w:rPr>
        <w:t>规定所确定的中标人。</w:t>
      </w:r>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2、合同的签订</w:t>
      </w:r>
    </w:p>
    <w:p>
      <w:pPr>
        <w:snapToGrid w:val="0"/>
        <w:spacing w:line="440" w:lineRule="exact"/>
        <w:ind w:firstLine="420" w:firstLineChars="200"/>
        <w:rPr>
          <w:rFonts w:ascii="宋体"/>
          <w:color w:val="auto"/>
          <w:spacing w:val="-6"/>
          <w:szCs w:val="21"/>
        </w:rPr>
      </w:pPr>
      <w:r>
        <w:rPr>
          <w:rFonts w:hint="eastAsia" w:ascii="宋体"/>
          <w:color w:val="auto"/>
          <w:szCs w:val="21"/>
        </w:rPr>
        <w:t>（1）</w:t>
      </w:r>
      <w:r>
        <w:rPr>
          <w:rFonts w:hint="eastAsia" w:ascii="宋体"/>
          <w:color w:val="auto"/>
          <w:spacing w:val="-6"/>
          <w:szCs w:val="21"/>
        </w:rPr>
        <w:t>招标人与中标人将于中标通知书发出之日起3个工作日内，按照</w:t>
      </w:r>
      <w:r>
        <w:rPr>
          <w:rFonts w:hint="eastAsia" w:ascii="宋体"/>
          <w:color w:val="auto"/>
          <w:spacing w:val="-6"/>
          <w:szCs w:val="21"/>
          <w:lang w:eastAsia="zh-CN"/>
        </w:rPr>
        <w:t>招标文件</w:t>
      </w:r>
      <w:r>
        <w:rPr>
          <w:rFonts w:hint="eastAsia" w:ascii="宋体"/>
          <w:color w:val="auto"/>
          <w:spacing w:val="-6"/>
          <w:szCs w:val="21"/>
        </w:rPr>
        <w:t>和中标人的投标文件订立书面合同，不得再行订立背离合同实质性内容的其他协议。</w:t>
      </w:r>
    </w:p>
    <w:p>
      <w:pPr>
        <w:topLinePunct/>
        <w:autoSpaceDE w:val="0"/>
        <w:autoSpaceDN w:val="0"/>
        <w:spacing w:line="440" w:lineRule="exact"/>
        <w:ind w:firstLine="396" w:firstLineChars="200"/>
        <w:jc w:val="left"/>
        <w:rPr>
          <w:rFonts w:ascii="宋体" w:cs="宋体"/>
          <w:color w:val="auto"/>
          <w:kern w:val="0"/>
          <w:szCs w:val="21"/>
        </w:rPr>
      </w:pPr>
      <w:r>
        <w:rPr>
          <w:rFonts w:hint="eastAsia" w:ascii="宋体" w:cs="宋体"/>
          <w:color w:val="auto"/>
          <w:spacing w:val="-6"/>
          <w:kern w:val="0"/>
          <w:szCs w:val="21"/>
        </w:rPr>
        <w:t>（2）中标人须</w:t>
      </w:r>
      <w:r>
        <w:rPr>
          <w:rFonts w:hint="eastAsia" w:ascii="宋体" w:cs="宋体"/>
          <w:color w:val="auto"/>
          <w:kern w:val="0"/>
          <w:szCs w:val="21"/>
        </w:rPr>
        <w:t>在中标通知书领取前，按</w:t>
      </w:r>
      <w:r>
        <w:rPr>
          <w:rFonts w:hint="eastAsia" w:ascii="宋体" w:cs="宋体"/>
          <w:color w:val="auto"/>
          <w:kern w:val="0"/>
          <w:szCs w:val="21"/>
          <w:lang w:eastAsia="zh-CN"/>
        </w:rPr>
        <w:t>招标文件</w:t>
      </w:r>
      <w:r>
        <w:rPr>
          <w:rFonts w:hint="eastAsia" w:ascii="宋体" w:cs="宋体"/>
          <w:color w:val="auto"/>
          <w:kern w:val="0"/>
          <w:szCs w:val="21"/>
        </w:rPr>
        <w:t>要求将履约保证金足额交纳至招标单位指定账户，合同期满一个月内无息退还（因考核不合格而扣除的除外）。</w:t>
      </w:r>
    </w:p>
    <w:p>
      <w:pPr>
        <w:topLinePunct/>
        <w:autoSpaceDE w:val="0"/>
        <w:autoSpaceDN w:val="0"/>
        <w:spacing w:line="440" w:lineRule="exact"/>
        <w:ind w:firstLine="420" w:firstLineChars="200"/>
        <w:jc w:val="left"/>
        <w:rPr>
          <w:rFonts w:ascii="宋体" w:cs="宋体"/>
          <w:color w:val="auto"/>
          <w:kern w:val="0"/>
          <w:szCs w:val="21"/>
        </w:rPr>
      </w:pPr>
      <w:r>
        <w:rPr>
          <w:rFonts w:hint="eastAsia" w:ascii="宋体" w:cs="宋体"/>
          <w:color w:val="auto"/>
          <w:kern w:val="0"/>
          <w:szCs w:val="21"/>
        </w:rPr>
        <w:t>（3）招标人如不按照规定与中标人签定合同，或者招标人强迫中标人订立背离合同实质性内容的其他协议，招标人应当对投标人进行赔偿；给投标人造成损失的，还应当对超过部分予以赔偿，同时依法承担相应的法律责任。</w:t>
      </w:r>
    </w:p>
    <w:p>
      <w:pPr>
        <w:snapToGrid w:val="0"/>
        <w:spacing w:line="440" w:lineRule="exact"/>
        <w:ind w:firstLine="420" w:firstLineChars="200"/>
        <w:rPr>
          <w:rFonts w:ascii="宋体" w:cs="宋体"/>
          <w:color w:val="auto"/>
          <w:kern w:val="0"/>
          <w:szCs w:val="21"/>
        </w:rPr>
      </w:pPr>
      <w:r>
        <w:rPr>
          <w:rFonts w:hint="eastAsia" w:ascii="宋体" w:cs="宋体"/>
          <w:color w:val="auto"/>
          <w:kern w:val="0"/>
          <w:szCs w:val="21"/>
        </w:rPr>
        <w:t>（4）中标人不按规定与招标人订立合同，则招标人将废除授标，给招标人造成的损失予以赔偿，同时依法承担相应的法律责任。</w:t>
      </w:r>
    </w:p>
    <w:p>
      <w:pPr>
        <w:snapToGrid w:val="0"/>
        <w:spacing w:line="440" w:lineRule="exact"/>
        <w:ind w:firstLine="420" w:firstLineChars="200"/>
        <w:rPr>
          <w:rFonts w:ascii="宋体"/>
          <w:color w:val="auto"/>
          <w:szCs w:val="21"/>
        </w:rPr>
      </w:pPr>
      <w:r>
        <w:rPr>
          <w:rFonts w:hint="eastAsia" w:ascii="宋体"/>
          <w:color w:val="auto"/>
          <w:szCs w:val="21"/>
        </w:rPr>
        <w:t>（5）中标人应当按照合同约定履行义务，完成中标项目，不得将中标项目转让（转包）给他人。</w:t>
      </w:r>
    </w:p>
    <w:p>
      <w:pPr>
        <w:snapToGrid w:val="0"/>
        <w:spacing w:line="440" w:lineRule="exact"/>
        <w:ind w:firstLine="420" w:firstLineChars="200"/>
        <w:rPr>
          <w:rFonts w:ascii="宋体"/>
          <w:color w:val="auto"/>
          <w:szCs w:val="21"/>
        </w:rPr>
      </w:pPr>
      <w:r>
        <w:rPr>
          <w:rFonts w:hint="eastAsia" w:ascii="宋体"/>
          <w:color w:val="auto"/>
          <w:szCs w:val="21"/>
        </w:rPr>
        <w:t>（6）在不背离合同实质性内容的前提下，中标人可作出特别承诺，为招标人提供更加优惠的服务。</w:t>
      </w:r>
    </w:p>
    <w:p>
      <w:pPr>
        <w:snapToGrid w:val="0"/>
        <w:spacing w:line="440" w:lineRule="exact"/>
        <w:ind w:firstLine="420" w:firstLineChars="200"/>
        <w:rPr>
          <w:rFonts w:ascii="黑体" w:eastAsia="黑体"/>
          <w:color w:val="auto"/>
          <w:sz w:val="30"/>
          <w:szCs w:val="30"/>
        </w:rPr>
      </w:pPr>
      <w:r>
        <w:rPr>
          <w:rFonts w:hint="eastAsia" w:ascii="宋体"/>
          <w:color w:val="auto"/>
          <w:szCs w:val="21"/>
        </w:rPr>
        <w:t>（7）合同签订后经有关主管部门审查备案后方能生效。</w:t>
      </w:r>
      <w:bookmarkStart w:id="159" w:name="_Toc277058740"/>
      <w:bookmarkStart w:id="160" w:name="_Toc277946381"/>
    </w:p>
    <w:p>
      <w:pPr>
        <w:pageBreakBefore/>
        <w:snapToGrid w:val="0"/>
        <w:spacing w:before="120" w:beforeLines="50" w:after="120" w:afterLines="50" w:line="440" w:lineRule="exact"/>
        <w:jc w:val="center"/>
        <w:outlineLvl w:val="0"/>
        <w:rPr>
          <w:rFonts w:eastAsia="黑体"/>
          <w:b/>
          <w:bCs/>
          <w:color w:val="auto"/>
          <w:sz w:val="32"/>
          <w:szCs w:val="32"/>
        </w:rPr>
      </w:pPr>
      <w:bookmarkStart w:id="161" w:name="_Toc346697706"/>
      <w:bookmarkStart w:id="162" w:name="_Toc24233515"/>
      <w:bookmarkStart w:id="163" w:name="_Toc16139"/>
      <w:r>
        <w:rPr>
          <w:rFonts w:hint="eastAsia" w:eastAsia="黑体"/>
          <w:b/>
          <w:bCs/>
          <w:color w:val="auto"/>
          <w:sz w:val="32"/>
          <w:szCs w:val="32"/>
        </w:rPr>
        <w:t>第二章  评标办法</w:t>
      </w:r>
      <w:bookmarkEnd w:id="159"/>
      <w:bookmarkEnd w:id="160"/>
      <w:bookmarkEnd w:id="161"/>
      <w:bookmarkEnd w:id="162"/>
      <w:bookmarkEnd w:id="163"/>
    </w:p>
    <w:p>
      <w:pPr>
        <w:snapToGrid w:val="0"/>
        <w:spacing w:line="440" w:lineRule="exact"/>
        <w:ind w:firstLine="422" w:firstLineChars="200"/>
        <w:rPr>
          <w:rFonts w:ascii="宋体" w:hAnsi="宋体" w:cs="宋体"/>
          <w:b/>
          <w:bCs/>
          <w:color w:val="auto"/>
          <w:szCs w:val="21"/>
        </w:rPr>
      </w:pPr>
      <w:bookmarkStart w:id="164" w:name="_Toc24233516"/>
      <w:bookmarkStart w:id="165" w:name="_Toc309027961"/>
      <w:r>
        <w:rPr>
          <w:rFonts w:hint="eastAsia" w:ascii="宋体" w:hAnsi="宋体" w:cs="宋体"/>
          <w:b/>
          <w:bCs/>
          <w:color w:val="auto"/>
          <w:szCs w:val="21"/>
        </w:rPr>
        <w:t>一、评标概况</w:t>
      </w:r>
    </w:p>
    <w:p>
      <w:pPr>
        <w:spacing w:line="440" w:lineRule="exact"/>
        <w:ind w:firstLine="420" w:firstLineChars="200"/>
        <w:rPr>
          <w:rFonts w:ascii="宋体" w:hAnsi="宋体" w:cs="宋体"/>
          <w:color w:val="auto"/>
          <w:szCs w:val="21"/>
        </w:rPr>
      </w:pPr>
      <w:r>
        <w:rPr>
          <w:rFonts w:hint="eastAsia" w:ascii="宋体" w:hAnsi="宋体" w:cs="宋体"/>
          <w:color w:val="auto"/>
          <w:szCs w:val="21"/>
        </w:rPr>
        <w:t>（1）本次采购项目评标采用综合评分法。</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（2）本评标办法是指在最大限度地满足</w:t>
      </w:r>
      <w:r>
        <w:rPr>
          <w:rFonts w:hint="eastAsia" w:ascii="宋体" w:hAnsi="宋体" w:cs="宋体"/>
          <w:color w:val="auto"/>
          <w:szCs w:val="21"/>
          <w:lang w:eastAsia="zh-CN"/>
        </w:rPr>
        <w:t>招标文件</w:t>
      </w:r>
      <w:r>
        <w:rPr>
          <w:rFonts w:hint="eastAsia" w:ascii="宋体" w:hAnsi="宋体" w:cs="宋体"/>
          <w:color w:val="auto"/>
          <w:szCs w:val="21"/>
        </w:rPr>
        <w:t>实质性要求前提下，按照</w:t>
      </w:r>
      <w:r>
        <w:rPr>
          <w:rFonts w:hint="eastAsia" w:ascii="宋体" w:hAnsi="宋体" w:cs="宋体"/>
          <w:color w:val="auto"/>
          <w:szCs w:val="21"/>
          <w:lang w:eastAsia="zh-CN"/>
        </w:rPr>
        <w:t>招标文件</w:t>
      </w:r>
      <w:r>
        <w:rPr>
          <w:rFonts w:hint="eastAsia" w:ascii="宋体" w:hAnsi="宋体" w:cs="宋体"/>
          <w:color w:val="auto"/>
          <w:szCs w:val="21"/>
        </w:rPr>
        <w:t>中规定的各项因素进行综合评审后，以评标总得分最高的投标人作为中标候选人或中标人的评标方法。</w:t>
      </w:r>
    </w:p>
    <w:p>
      <w:pPr>
        <w:snapToGrid w:val="0"/>
        <w:spacing w:line="420" w:lineRule="exact"/>
        <w:ind w:firstLine="420" w:firstLineChars="200"/>
        <w:rPr>
          <w:rFonts w:ascii="宋体" w:hAnsi="宋体" w:cs="宋体"/>
          <w:color w:val="auto"/>
          <w:szCs w:val="21"/>
        </w:rPr>
      </w:pPr>
      <w:r>
        <w:rPr>
          <w:rFonts w:hint="eastAsia" w:ascii="宋体" w:hAnsi="宋体" w:cs="宋体"/>
          <w:color w:val="auto"/>
          <w:szCs w:val="21"/>
        </w:rPr>
        <w:t>（3）评标顺序：先资格审查，再开技术标，</w:t>
      </w:r>
      <w:r>
        <w:rPr>
          <w:rFonts w:hint="eastAsia" w:ascii="宋体" w:hAnsi="宋体" w:cs="宋体"/>
          <w:color w:val="auto"/>
          <w:szCs w:val="21"/>
          <w:lang w:val="en-US" w:eastAsia="zh-CN"/>
        </w:rPr>
        <w:t>项目经理答辩，</w:t>
      </w:r>
      <w:r>
        <w:rPr>
          <w:rFonts w:hint="eastAsia" w:ascii="宋体" w:hAnsi="宋体" w:cs="宋体"/>
          <w:color w:val="auto"/>
          <w:szCs w:val="21"/>
        </w:rPr>
        <w:t>最后开商务标；只有资格审查合格的投标，才可进入技术标</w:t>
      </w:r>
      <w:r>
        <w:rPr>
          <w:rFonts w:hint="eastAsia" w:ascii="宋体" w:hAnsi="宋体" w:cs="宋体"/>
          <w:color w:val="auto"/>
          <w:szCs w:val="21"/>
          <w:lang w:eastAsia="zh-CN"/>
        </w:rPr>
        <w:t>、</w:t>
      </w:r>
      <w:r>
        <w:rPr>
          <w:rFonts w:hint="eastAsia" w:ascii="宋体" w:hAnsi="宋体" w:cs="宋体"/>
          <w:color w:val="auto"/>
          <w:szCs w:val="21"/>
          <w:lang w:val="en-US" w:eastAsia="zh-CN"/>
        </w:rPr>
        <w:t>项目经理答辩</w:t>
      </w:r>
      <w:r>
        <w:rPr>
          <w:rFonts w:hint="eastAsia" w:ascii="宋体" w:hAnsi="宋体" w:cs="宋体"/>
          <w:color w:val="auto"/>
          <w:szCs w:val="21"/>
        </w:rPr>
        <w:t>的评审；只有技术标评审合格的投标人，才可进入商务标的评审。</w:t>
      </w:r>
    </w:p>
    <w:p>
      <w:pPr>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二、资信标评审（见评分细则）</w:t>
      </w:r>
    </w:p>
    <w:p>
      <w:pPr>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三、技术标评审（见评分细则）</w:t>
      </w:r>
    </w:p>
    <w:p>
      <w:pPr>
        <w:snapToGrid w:val="0"/>
        <w:spacing w:line="440" w:lineRule="exact"/>
        <w:ind w:firstLine="422" w:firstLineChars="200"/>
        <w:rPr>
          <w:rFonts w:hint="eastAsia" w:ascii="宋体" w:hAnsi="宋体" w:cs="宋体"/>
          <w:b/>
          <w:bCs/>
          <w:color w:val="auto"/>
          <w:szCs w:val="21"/>
          <w:lang w:val="en-US" w:eastAsia="zh-CN"/>
        </w:rPr>
      </w:pPr>
      <w:r>
        <w:rPr>
          <w:rFonts w:hint="eastAsia" w:ascii="宋体" w:hAnsi="宋体" w:cs="宋体"/>
          <w:b/>
          <w:bCs/>
          <w:color w:val="auto"/>
          <w:szCs w:val="21"/>
        </w:rPr>
        <w:t>四、</w:t>
      </w:r>
      <w:r>
        <w:rPr>
          <w:rFonts w:hint="eastAsia" w:ascii="宋体" w:hAnsi="宋体" w:cs="宋体"/>
          <w:b/>
          <w:bCs/>
          <w:color w:val="auto"/>
          <w:szCs w:val="21"/>
          <w:lang w:val="en-US" w:eastAsia="zh-CN"/>
        </w:rPr>
        <w:t>项目经理答辩（见评分细则）</w:t>
      </w:r>
    </w:p>
    <w:p>
      <w:pPr>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lang w:val="en-US" w:eastAsia="zh-CN"/>
        </w:rPr>
        <w:t>五、</w:t>
      </w:r>
      <w:r>
        <w:rPr>
          <w:rFonts w:hint="eastAsia" w:ascii="宋体" w:hAnsi="宋体" w:cs="宋体"/>
          <w:b/>
          <w:bCs/>
          <w:color w:val="auto"/>
          <w:szCs w:val="21"/>
        </w:rPr>
        <w:t>商务标评审（见评分细则）</w:t>
      </w:r>
    </w:p>
    <w:p>
      <w:pPr>
        <w:snapToGrid w:val="0"/>
        <w:spacing w:line="440" w:lineRule="exact"/>
        <w:ind w:firstLine="422" w:firstLineChars="200"/>
        <w:rPr>
          <w:rFonts w:ascii="宋体" w:hAnsi="宋体"/>
          <w:b/>
          <w:bCs/>
          <w:color w:val="auto"/>
          <w:szCs w:val="21"/>
        </w:rPr>
      </w:pPr>
      <w:bookmarkStart w:id="166" w:name="_Toc277058741"/>
      <w:r>
        <w:rPr>
          <w:rFonts w:hint="eastAsia" w:ascii="宋体" w:hAnsi="宋体"/>
          <w:b/>
          <w:bCs/>
          <w:color w:val="auto"/>
          <w:szCs w:val="21"/>
          <w:lang w:val="en-US" w:eastAsia="zh-CN"/>
        </w:rPr>
        <w:t>六</w:t>
      </w:r>
      <w:r>
        <w:rPr>
          <w:rFonts w:hint="eastAsia" w:ascii="宋体" w:hAnsi="宋体"/>
          <w:b/>
          <w:bCs/>
          <w:color w:val="auto"/>
          <w:szCs w:val="21"/>
        </w:rPr>
        <w:t>、投标文件出现以下情况将按废标处理：</w:t>
      </w:r>
    </w:p>
    <w:p>
      <w:pPr>
        <w:snapToGrid w:val="0"/>
        <w:spacing w:line="440" w:lineRule="exact"/>
        <w:ind w:firstLine="411" w:firstLineChars="196"/>
        <w:rPr>
          <w:rFonts w:ascii="宋体" w:hAnsi="宋体"/>
          <w:color w:val="auto"/>
          <w:szCs w:val="21"/>
        </w:rPr>
      </w:pPr>
      <w:r>
        <w:rPr>
          <w:rFonts w:hint="eastAsia" w:ascii="宋体" w:hAnsi="宋体"/>
          <w:color w:val="auto"/>
          <w:szCs w:val="21"/>
        </w:rPr>
        <w:t>（1）投标文件未按照</w:t>
      </w:r>
      <w:r>
        <w:rPr>
          <w:rFonts w:hint="eastAsia" w:ascii="宋体" w:hAnsi="宋体"/>
          <w:color w:val="auto"/>
          <w:szCs w:val="21"/>
          <w:lang w:eastAsia="zh-CN"/>
        </w:rPr>
        <w:t>招标文件</w:t>
      </w:r>
      <w:r>
        <w:rPr>
          <w:rFonts w:hint="eastAsia" w:ascii="宋体" w:hAnsi="宋体"/>
          <w:color w:val="auto"/>
          <w:szCs w:val="21"/>
        </w:rPr>
        <w:t>规定填写、签署、盖章和装订的；</w:t>
      </w:r>
    </w:p>
    <w:p>
      <w:pPr>
        <w:spacing w:line="440" w:lineRule="exact"/>
        <w:ind w:firstLine="420" w:firstLineChars="200"/>
        <w:rPr>
          <w:rFonts w:ascii="宋体" w:hAnsi="宋体"/>
          <w:color w:val="auto"/>
          <w:szCs w:val="21"/>
        </w:rPr>
      </w:pPr>
      <w:r>
        <w:rPr>
          <w:rFonts w:hint="eastAsia" w:ascii="宋体" w:hAnsi="宋体"/>
          <w:color w:val="auto"/>
          <w:szCs w:val="21"/>
        </w:rPr>
        <w:t>（2）投标人拒绝修正错误的；</w:t>
      </w:r>
    </w:p>
    <w:p>
      <w:pPr>
        <w:snapToGrid w:val="0"/>
        <w:spacing w:line="440" w:lineRule="exact"/>
        <w:ind w:firstLine="411" w:firstLineChars="196"/>
        <w:rPr>
          <w:rFonts w:ascii="宋体" w:hAnsi="宋体"/>
          <w:color w:val="auto"/>
          <w:szCs w:val="21"/>
        </w:rPr>
      </w:pPr>
      <w:r>
        <w:rPr>
          <w:rFonts w:hint="eastAsia" w:ascii="宋体" w:hAnsi="宋体"/>
          <w:color w:val="auto"/>
          <w:szCs w:val="21"/>
        </w:rPr>
        <w:t>（3）投标文件与</w:t>
      </w:r>
      <w:r>
        <w:rPr>
          <w:rFonts w:hint="eastAsia" w:ascii="宋体" w:hAnsi="宋体"/>
          <w:color w:val="auto"/>
          <w:szCs w:val="21"/>
          <w:lang w:eastAsia="zh-CN"/>
        </w:rPr>
        <w:t>招标文件</w:t>
      </w:r>
      <w:r>
        <w:rPr>
          <w:rFonts w:hint="eastAsia" w:ascii="宋体" w:hAnsi="宋体"/>
          <w:color w:val="auto"/>
          <w:szCs w:val="21"/>
        </w:rPr>
        <w:t>有重大偏离的；</w:t>
      </w:r>
    </w:p>
    <w:p>
      <w:pPr>
        <w:snapToGrid w:val="0"/>
        <w:spacing w:line="440" w:lineRule="exact"/>
        <w:ind w:firstLine="411" w:firstLineChars="196"/>
        <w:rPr>
          <w:rFonts w:ascii="宋体" w:hAnsi="宋体"/>
          <w:bCs/>
          <w:color w:val="auto"/>
          <w:szCs w:val="21"/>
        </w:rPr>
      </w:pPr>
      <w:r>
        <w:rPr>
          <w:rFonts w:hint="eastAsia" w:ascii="宋体" w:hAnsi="宋体"/>
          <w:color w:val="auto"/>
          <w:szCs w:val="21"/>
        </w:rPr>
        <w:t>（4）投标文件的关键内容字迹模糊，无法辨认的；无法区分正、副本的；</w:t>
      </w:r>
    </w:p>
    <w:p>
      <w:pPr>
        <w:spacing w:line="440" w:lineRule="exact"/>
        <w:ind w:firstLine="420" w:firstLineChars="200"/>
        <w:rPr>
          <w:rFonts w:ascii="宋体" w:hAnsi="宋体"/>
          <w:color w:val="auto"/>
          <w:szCs w:val="21"/>
        </w:rPr>
      </w:pPr>
      <w:r>
        <w:rPr>
          <w:rFonts w:hint="eastAsia" w:ascii="宋体" w:hAnsi="宋体"/>
          <w:color w:val="auto"/>
          <w:szCs w:val="21"/>
        </w:rPr>
        <w:t>（5）投标有效期不足的，投标报价有涂改痕迹的投标；</w:t>
      </w:r>
    </w:p>
    <w:p>
      <w:pPr>
        <w:spacing w:line="440" w:lineRule="exact"/>
        <w:ind w:firstLine="420" w:firstLineChars="200"/>
        <w:rPr>
          <w:rFonts w:ascii="宋体" w:hAnsi="宋体"/>
          <w:color w:val="auto"/>
          <w:szCs w:val="21"/>
        </w:rPr>
      </w:pPr>
      <w:r>
        <w:rPr>
          <w:rFonts w:hint="eastAsia" w:ascii="宋体" w:hAnsi="宋体"/>
          <w:color w:val="auto"/>
          <w:szCs w:val="21"/>
        </w:rPr>
        <w:t>（6）投标人的报价高于投标最高限价或低于投标最低限价的，投标函报价与投标报价书报价不一致的；</w:t>
      </w:r>
    </w:p>
    <w:p>
      <w:pPr>
        <w:spacing w:line="440" w:lineRule="exact"/>
        <w:ind w:firstLine="420" w:firstLineChars="200"/>
        <w:rPr>
          <w:rFonts w:ascii="宋体" w:hAnsi="宋体"/>
          <w:color w:val="auto"/>
          <w:szCs w:val="21"/>
        </w:rPr>
      </w:pPr>
      <w:r>
        <w:rPr>
          <w:rFonts w:hint="eastAsia" w:ascii="宋体" w:hAnsi="宋体"/>
          <w:color w:val="auto"/>
          <w:szCs w:val="21"/>
        </w:rPr>
        <w:t>（7）评标委员会认为应当否决的投标。</w:t>
      </w:r>
    </w:p>
    <w:p>
      <w:pPr>
        <w:snapToGrid w:val="0"/>
        <w:spacing w:line="440" w:lineRule="exact"/>
        <w:rPr>
          <w:rFonts w:ascii="宋体" w:hAnsi="宋体"/>
          <w:b/>
          <w:bCs/>
          <w:color w:val="auto"/>
          <w:szCs w:val="21"/>
        </w:rPr>
      </w:pPr>
      <w:r>
        <w:rPr>
          <w:rFonts w:hint="eastAsia" w:ascii="宋体" w:hAnsi="宋体"/>
          <w:b/>
          <w:bCs/>
          <w:color w:val="auto"/>
          <w:szCs w:val="21"/>
        </w:rPr>
        <w:t xml:space="preserve">     </w:t>
      </w:r>
      <w:r>
        <w:rPr>
          <w:rFonts w:hint="eastAsia" w:ascii="宋体" w:hAnsi="宋体"/>
          <w:b/>
          <w:bCs/>
          <w:color w:val="auto"/>
          <w:szCs w:val="21"/>
          <w:lang w:val="en-US" w:eastAsia="zh-CN"/>
        </w:rPr>
        <w:t>七</w:t>
      </w:r>
      <w:r>
        <w:rPr>
          <w:rFonts w:hint="eastAsia" w:ascii="宋体" w:hAnsi="宋体"/>
          <w:b/>
          <w:bCs/>
          <w:color w:val="auto"/>
          <w:szCs w:val="21"/>
        </w:rPr>
        <w:t>、评审意见分歧的处理办法。</w:t>
      </w:r>
    </w:p>
    <w:p>
      <w:pPr>
        <w:snapToGrid w:val="0"/>
        <w:spacing w:line="440" w:lineRule="exact"/>
        <w:ind w:left="120" w:leftChars="57" w:firstLine="315" w:firstLineChars="150"/>
        <w:rPr>
          <w:rFonts w:ascii="宋体" w:hAnsi="宋体"/>
          <w:color w:val="auto"/>
          <w:szCs w:val="21"/>
        </w:rPr>
      </w:pPr>
      <w:r>
        <w:rPr>
          <w:rFonts w:hint="eastAsia" w:ascii="宋体" w:hAnsi="宋体"/>
          <w:color w:val="auto"/>
          <w:szCs w:val="21"/>
        </w:rPr>
        <w:t>（1）评标委员会应当对投标人提供的报告、证明材料及详细说明认真研究。对存在意见分歧的，可采用投票方式表决决定（按多数评委意见为准）；</w:t>
      </w:r>
    </w:p>
    <w:p>
      <w:pPr>
        <w:spacing w:line="440" w:lineRule="exact"/>
        <w:ind w:firstLine="378" w:firstLineChars="180"/>
        <w:rPr>
          <w:rFonts w:ascii="宋体" w:hAnsi="宋体"/>
          <w:b/>
          <w:bCs/>
          <w:color w:val="auto"/>
          <w:szCs w:val="21"/>
        </w:rPr>
      </w:pPr>
      <w:r>
        <w:rPr>
          <w:rFonts w:hint="eastAsia" w:ascii="宋体" w:hAnsi="宋体"/>
          <w:color w:val="auto"/>
          <w:szCs w:val="21"/>
        </w:rPr>
        <w:t>（2）招标投标当事人对评标结果提出异议或者投诉，招标人认为需要重新进行评标的，评标委员会成员应当按照要求重新评标。</w:t>
      </w:r>
    </w:p>
    <w:p>
      <w:pPr>
        <w:snapToGrid w:val="0"/>
        <w:spacing w:line="440" w:lineRule="exact"/>
        <w:ind w:firstLine="422" w:firstLineChars="200"/>
        <w:rPr>
          <w:rFonts w:ascii="黑体" w:eastAsia="黑体" w:cs="宋体"/>
          <w:b/>
          <w:bCs/>
          <w:color w:val="auto"/>
          <w:kern w:val="0"/>
          <w:szCs w:val="21"/>
        </w:rPr>
      </w:pPr>
      <w:r>
        <w:rPr>
          <w:rFonts w:hint="eastAsia" w:ascii="黑体" w:eastAsia="黑体"/>
          <w:b/>
          <w:bCs/>
          <w:color w:val="auto"/>
          <w:szCs w:val="21"/>
          <w:lang w:val="en-US" w:eastAsia="zh-CN"/>
        </w:rPr>
        <w:t>八</w:t>
      </w:r>
      <w:r>
        <w:rPr>
          <w:rFonts w:hint="eastAsia" w:ascii="黑体" w:eastAsia="黑体"/>
          <w:b/>
          <w:bCs/>
          <w:color w:val="auto"/>
          <w:szCs w:val="21"/>
        </w:rPr>
        <w:t>、</w:t>
      </w:r>
      <w:r>
        <w:rPr>
          <w:rFonts w:hint="eastAsia" w:ascii="黑体" w:eastAsia="黑体" w:cs="宋体"/>
          <w:b/>
          <w:bCs/>
          <w:color w:val="auto"/>
          <w:kern w:val="0"/>
          <w:szCs w:val="21"/>
        </w:rPr>
        <w:t>评分细则</w:t>
      </w:r>
    </w:p>
    <w:p>
      <w:pPr>
        <w:spacing w:line="440" w:lineRule="exact"/>
        <w:ind w:firstLine="422" w:firstLineChars="200"/>
        <w:rPr>
          <w:rFonts w:ascii="黑体" w:eastAsia="黑体"/>
          <w:b/>
          <w:color w:val="auto"/>
          <w:szCs w:val="21"/>
        </w:rPr>
      </w:pPr>
      <w:r>
        <w:rPr>
          <w:rFonts w:hint="eastAsia" w:ascii="黑体" w:eastAsia="黑体"/>
          <w:b/>
          <w:color w:val="auto"/>
          <w:szCs w:val="21"/>
        </w:rPr>
        <w:t>（一）、本项目采用综合评分法，满分1</w:t>
      </w:r>
      <w:r>
        <w:rPr>
          <w:rFonts w:hint="eastAsia" w:ascii="黑体" w:eastAsia="黑体"/>
          <w:b/>
          <w:color w:val="auto"/>
          <w:szCs w:val="21"/>
          <w:lang w:val="en-US" w:eastAsia="zh-CN"/>
        </w:rPr>
        <w:t>0</w:t>
      </w:r>
      <w:r>
        <w:rPr>
          <w:rFonts w:hint="eastAsia" w:ascii="黑体" w:eastAsia="黑体"/>
          <w:b/>
          <w:color w:val="auto"/>
          <w:szCs w:val="21"/>
        </w:rPr>
        <w:t>0分，其中资信标部分</w:t>
      </w:r>
      <w:r>
        <w:rPr>
          <w:rFonts w:hint="eastAsia" w:ascii="黑体" w:eastAsia="黑体"/>
          <w:b/>
          <w:color w:val="auto"/>
          <w:szCs w:val="21"/>
          <w:lang w:val="en-US" w:eastAsia="zh-CN"/>
        </w:rPr>
        <w:t>30</w:t>
      </w:r>
      <w:r>
        <w:rPr>
          <w:rFonts w:hint="eastAsia" w:ascii="黑体" w:eastAsia="黑体"/>
          <w:b/>
          <w:color w:val="auto"/>
          <w:szCs w:val="21"/>
        </w:rPr>
        <w:t>分，技术标部分</w:t>
      </w:r>
      <w:r>
        <w:rPr>
          <w:rFonts w:hint="eastAsia" w:ascii="黑体" w:eastAsia="黑体"/>
          <w:b/>
          <w:color w:val="auto"/>
          <w:szCs w:val="21"/>
          <w:lang w:val="en-US" w:eastAsia="zh-CN"/>
        </w:rPr>
        <w:t>45</w:t>
      </w:r>
      <w:r>
        <w:rPr>
          <w:rFonts w:hint="eastAsia" w:ascii="黑体" w:eastAsia="黑体"/>
          <w:b/>
          <w:color w:val="auto"/>
          <w:szCs w:val="21"/>
        </w:rPr>
        <w:t>分，</w:t>
      </w:r>
      <w:r>
        <w:rPr>
          <w:rFonts w:hint="eastAsia" w:ascii="黑体" w:eastAsia="黑体"/>
          <w:b/>
          <w:color w:val="auto"/>
          <w:szCs w:val="21"/>
          <w:lang w:val="en-US" w:eastAsia="zh-CN"/>
        </w:rPr>
        <w:t>项目经理答辩15分，</w:t>
      </w:r>
      <w:r>
        <w:rPr>
          <w:rFonts w:hint="eastAsia" w:ascii="黑体" w:eastAsia="黑体"/>
          <w:b/>
          <w:color w:val="auto"/>
          <w:szCs w:val="21"/>
        </w:rPr>
        <w:t>商务标部分</w:t>
      </w:r>
      <w:r>
        <w:rPr>
          <w:rFonts w:hint="eastAsia" w:ascii="黑体" w:eastAsia="黑体"/>
          <w:b/>
          <w:color w:val="auto"/>
          <w:szCs w:val="21"/>
          <w:lang w:val="en-US" w:eastAsia="zh-CN"/>
        </w:rPr>
        <w:t>1</w:t>
      </w:r>
      <w:r>
        <w:rPr>
          <w:rFonts w:hint="eastAsia" w:ascii="黑体" w:eastAsia="黑体"/>
          <w:b/>
          <w:color w:val="auto"/>
          <w:szCs w:val="21"/>
        </w:rPr>
        <w:t>0分。</w:t>
      </w:r>
    </w:p>
    <w:p>
      <w:pPr>
        <w:spacing w:line="440" w:lineRule="exact"/>
        <w:ind w:firstLine="422" w:firstLineChars="200"/>
        <w:rPr>
          <w:rFonts w:ascii="黑体" w:eastAsia="黑体"/>
          <w:b/>
          <w:color w:val="auto"/>
          <w:szCs w:val="21"/>
        </w:rPr>
      </w:pPr>
      <w:r>
        <w:rPr>
          <w:rFonts w:hint="eastAsia" w:ascii="黑体" w:eastAsia="黑体"/>
          <w:b/>
          <w:color w:val="auto"/>
          <w:szCs w:val="21"/>
        </w:rPr>
        <w:t>正式评标前，投标人须提供以下资格审查资料供查验，资格性审查有一项不符合要求的，不再对其下一阶段进行评审，其投标文件作无效标处理。</w:t>
      </w:r>
    </w:p>
    <w:tbl>
      <w:tblPr>
        <w:tblStyle w:val="22"/>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46"/>
        <w:gridCol w:w="3349"/>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color w:val="auto"/>
                <w:szCs w:val="21"/>
              </w:rPr>
            </w:pPr>
            <w:r>
              <w:rPr>
                <w:rFonts w:hint="eastAsia" w:ascii="黑体" w:eastAsia="黑体" w:cs="宋体"/>
                <w:b/>
                <w:color w:val="auto"/>
                <w:szCs w:val="21"/>
              </w:rPr>
              <w:t>序号</w:t>
            </w:r>
          </w:p>
        </w:tc>
        <w:tc>
          <w:tcPr>
            <w:tcW w:w="419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color w:val="auto"/>
                <w:szCs w:val="21"/>
              </w:rPr>
            </w:pPr>
            <w:r>
              <w:rPr>
                <w:rFonts w:hint="eastAsia" w:ascii="黑体" w:eastAsia="黑体" w:cs="宋体"/>
                <w:b/>
                <w:color w:val="auto"/>
                <w:szCs w:val="21"/>
              </w:rPr>
              <w:t>审查因素</w:t>
            </w:r>
          </w:p>
        </w:tc>
        <w:tc>
          <w:tcPr>
            <w:tcW w:w="49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color w:val="auto"/>
                <w:szCs w:val="21"/>
              </w:rPr>
            </w:pPr>
            <w:r>
              <w:rPr>
                <w:rFonts w:hint="eastAsia" w:ascii="黑体" w:eastAsia="黑体" w:cs="宋体"/>
                <w:b/>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tcBorders>
              <w:top w:val="single" w:color="auto" w:sz="4" w:space="0"/>
              <w:left w:val="single" w:color="auto" w:sz="4" w:space="0"/>
              <w:right w:val="single" w:color="auto" w:sz="4" w:space="0"/>
            </w:tcBorders>
            <w:vAlign w:val="center"/>
          </w:tcPr>
          <w:p>
            <w:pPr>
              <w:spacing w:line="440" w:lineRule="exact"/>
              <w:jc w:val="center"/>
              <w:rPr>
                <w:rFonts w:ascii="宋体" w:cs="宋体"/>
                <w:color w:val="auto"/>
                <w:szCs w:val="21"/>
              </w:rPr>
            </w:pPr>
            <w:r>
              <w:rPr>
                <w:rFonts w:hint="eastAsia" w:ascii="宋体" w:cs="宋体"/>
                <w:color w:val="auto"/>
                <w:szCs w:val="21"/>
              </w:rPr>
              <w:t>1</w:t>
            </w:r>
          </w:p>
        </w:tc>
        <w:tc>
          <w:tcPr>
            <w:tcW w:w="8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olor w:val="auto"/>
                <w:szCs w:val="21"/>
              </w:rPr>
            </w:pPr>
            <w:r>
              <w:rPr>
                <w:rFonts w:hint="eastAsia" w:ascii="宋体"/>
                <w:color w:val="auto"/>
                <w:szCs w:val="21"/>
              </w:rPr>
              <w:t>重要要求</w:t>
            </w:r>
          </w:p>
        </w:tc>
        <w:tc>
          <w:tcPr>
            <w:tcW w:w="3349" w:type="dxa"/>
            <w:tcBorders>
              <w:top w:val="single" w:color="auto" w:sz="4" w:space="0"/>
              <w:left w:val="single" w:color="auto" w:sz="4" w:space="0"/>
              <w:bottom w:val="single" w:color="auto" w:sz="4" w:space="0"/>
              <w:right w:val="single" w:color="auto" w:sz="4" w:space="0"/>
            </w:tcBorders>
          </w:tcPr>
          <w:p>
            <w:pPr>
              <w:spacing w:line="440" w:lineRule="exact"/>
              <w:rPr>
                <w:color w:val="auto"/>
              </w:rPr>
            </w:pPr>
            <w:r>
              <w:rPr>
                <w:rFonts w:hint="eastAsia" w:ascii="宋体"/>
                <w:color w:val="auto"/>
                <w:szCs w:val="21"/>
              </w:rPr>
              <w:t>（1）法定代表人身份证明和本人有效身份证(或法定代表人授权委托书和委托代理人有效身份证)及拟派项目负责人有效身份证</w:t>
            </w:r>
          </w:p>
        </w:tc>
        <w:tc>
          <w:tcPr>
            <w:tcW w:w="4973"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eastAsia="宋体"/>
                <w:color w:val="auto"/>
                <w:lang w:val="en-US" w:eastAsia="zh-CN"/>
              </w:rPr>
            </w:pPr>
            <w:r>
              <w:rPr>
                <w:rFonts w:hint="eastAsia" w:ascii="宋体"/>
                <w:color w:val="auto"/>
                <w:szCs w:val="21"/>
              </w:rPr>
              <w:t>核验原件</w:t>
            </w:r>
            <w:r>
              <w:rPr>
                <w:rFonts w:hint="eastAsia" w:ascii="宋体"/>
                <w:color w:val="auto"/>
                <w:szCs w:val="21"/>
                <w:lang w:val="en-US" w:eastAsia="zh-CN"/>
              </w:rPr>
              <w:t>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723"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color w:val="auto"/>
                <w:szCs w:val="21"/>
              </w:rPr>
            </w:pPr>
            <w:r>
              <w:rPr>
                <w:rFonts w:hint="eastAsia" w:ascii="宋体"/>
                <w:color w:val="auto"/>
                <w:szCs w:val="21"/>
              </w:rPr>
              <w:t>2</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仿宋_GB2312"/>
                <w:color w:val="auto"/>
                <w:szCs w:val="21"/>
                <w:lang w:val="zh-CN"/>
              </w:rPr>
            </w:pPr>
            <w:r>
              <w:rPr>
                <w:rFonts w:hint="eastAsia" w:ascii="宋体" w:cs="仿宋_GB2312"/>
                <w:color w:val="auto"/>
                <w:szCs w:val="21"/>
                <w:lang w:val="zh-CN"/>
              </w:rPr>
              <w:t>投标人应符合的基本资格条件</w:t>
            </w:r>
          </w:p>
        </w:tc>
        <w:tc>
          <w:tcPr>
            <w:tcW w:w="33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olor w:val="auto"/>
                <w:szCs w:val="21"/>
              </w:rPr>
            </w:pPr>
            <w:r>
              <w:rPr>
                <w:rFonts w:hint="eastAsia" w:ascii="宋体"/>
                <w:color w:val="auto"/>
                <w:szCs w:val="21"/>
              </w:rPr>
              <w:t>（</w:t>
            </w:r>
            <w:r>
              <w:rPr>
                <w:rFonts w:hint="eastAsia" w:ascii="宋体"/>
                <w:color w:val="auto"/>
                <w:szCs w:val="21"/>
                <w:lang w:val="en-US" w:eastAsia="zh-CN"/>
              </w:rPr>
              <w:t>2</w:t>
            </w:r>
            <w:r>
              <w:rPr>
                <w:rFonts w:hint="eastAsia" w:ascii="宋体"/>
                <w:color w:val="auto"/>
                <w:szCs w:val="21"/>
              </w:rPr>
              <w:t>）具有独立承担民事责任的能力</w:t>
            </w:r>
          </w:p>
        </w:tc>
        <w:tc>
          <w:tcPr>
            <w:tcW w:w="497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rPr>
            </w:pPr>
            <w:r>
              <w:rPr>
                <w:rFonts w:hint="eastAsia" w:ascii="宋体"/>
                <w:color w:val="auto"/>
                <w:szCs w:val="21"/>
              </w:rPr>
              <w:t>投标人有效的营业执照副本、税务登记证（或三证合一的有效证件）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6" w:hRule="atLeast"/>
          <w:jc w:val="cent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33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olor w:val="auto"/>
              </w:rPr>
            </w:pPr>
            <w:r>
              <w:rPr>
                <w:rFonts w:hint="eastAsia"/>
                <w:color w:val="auto"/>
              </w:rPr>
              <w:t>（</w:t>
            </w:r>
            <w:r>
              <w:rPr>
                <w:rFonts w:hint="eastAsia"/>
                <w:color w:val="auto"/>
                <w:lang w:val="en-US" w:eastAsia="zh-CN"/>
              </w:rPr>
              <w:t>3</w:t>
            </w:r>
            <w:r>
              <w:rPr>
                <w:rFonts w:hint="eastAsia"/>
                <w:color w:val="auto"/>
              </w:rPr>
              <w:t>）</w:t>
            </w:r>
            <w:r>
              <w:rPr>
                <w:rFonts w:hint="eastAsia" w:ascii="宋体"/>
                <w:color w:val="auto"/>
                <w:szCs w:val="21"/>
              </w:rPr>
              <w:t>参加政府采购活动近三年内，在经营活动中没有重大违法记录的声明</w:t>
            </w:r>
            <w:r>
              <w:rPr>
                <w:rFonts w:hint="eastAsia"/>
                <w:color w:val="auto"/>
              </w:rPr>
              <w:t>（格式自拟）</w:t>
            </w:r>
          </w:p>
        </w:tc>
        <w:tc>
          <w:tcPr>
            <w:tcW w:w="4973"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auto"/>
              </w:rPr>
            </w:pPr>
            <w:r>
              <w:rPr>
                <w:rFonts w:hint="eastAsia"/>
                <w:color w:val="auto"/>
              </w:rPr>
              <w:t>参加本项目前三年内无重大违法记录声明（格式自拟）；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eastAsia="宋体"/>
                <w:color w:val="auto"/>
                <w:szCs w:val="21"/>
                <w:lang w:eastAsia="zh-CN"/>
              </w:rPr>
            </w:pPr>
            <w:r>
              <w:rPr>
                <w:rFonts w:hint="eastAsia" w:ascii="宋体"/>
                <w:color w:val="auto"/>
                <w:szCs w:val="21"/>
                <w:lang w:val="en-US" w:eastAsia="zh-CN"/>
              </w:rPr>
              <w:t>3</w:t>
            </w:r>
          </w:p>
        </w:tc>
        <w:tc>
          <w:tcPr>
            <w:tcW w:w="8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olor w:val="auto"/>
                <w:szCs w:val="21"/>
              </w:rPr>
            </w:pPr>
            <w:r>
              <w:rPr>
                <w:rFonts w:hint="eastAsia" w:ascii="宋体" w:cs="宋体"/>
                <w:color w:val="auto"/>
                <w:szCs w:val="21"/>
              </w:rPr>
              <w:t>其他重要要求</w:t>
            </w:r>
          </w:p>
        </w:tc>
        <w:tc>
          <w:tcPr>
            <w:tcW w:w="334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olor w:val="auto"/>
                <w:szCs w:val="21"/>
              </w:rPr>
            </w:pPr>
            <w:r>
              <w:rPr>
                <w:rFonts w:hint="eastAsia" w:ascii="宋体" w:cs="宋体"/>
                <w:color w:val="auto"/>
                <w:szCs w:val="21"/>
              </w:rPr>
              <w:t>法定代表人（或委托代理人）须参加开标会议</w:t>
            </w:r>
          </w:p>
        </w:tc>
        <w:tc>
          <w:tcPr>
            <w:tcW w:w="4973"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rPr>
                <w:color w:val="auto"/>
              </w:rPr>
            </w:pPr>
            <w:r>
              <w:rPr>
                <w:rFonts w:hint="eastAsia" w:cs="宋体"/>
                <w:color w:val="auto"/>
                <w:szCs w:val="21"/>
              </w:rPr>
              <w:t>核验身份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b/>
                <w:color w:val="auto"/>
                <w:szCs w:val="21"/>
              </w:rPr>
            </w:pPr>
            <w:r>
              <w:rPr>
                <w:rFonts w:hint="eastAsia" w:ascii="黑体" w:eastAsia="黑体"/>
                <w:b/>
                <w:color w:val="auto"/>
                <w:szCs w:val="21"/>
              </w:rPr>
              <w:t>序号</w:t>
            </w:r>
          </w:p>
        </w:tc>
        <w:tc>
          <w:tcPr>
            <w:tcW w:w="83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黑体" w:eastAsia="黑体"/>
                <w:b/>
                <w:color w:val="auto"/>
                <w:szCs w:val="21"/>
              </w:rPr>
            </w:pPr>
            <w:r>
              <w:rPr>
                <w:rFonts w:hint="eastAsia" w:ascii="黑体" w:eastAsia="黑体"/>
                <w:b/>
                <w:color w:val="auto"/>
                <w:szCs w:val="21"/>
              </w:rPr>
              <w:t>初评要求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color w:val="auto"/>
                <w:szCs w:val="21"/>
              </w:rPr>
            </w:pPr>
            <w:r>
              <w:rPr>
                <w:rFonts w:hint="eastAsia" w:ascii="宋体"/>
                <w:color w:val="auto"/>
                <w:szCs w:val="21"/>
              </w:rPr>
              <w:t>1</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投标人不满足本项目资格要求的；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color w:val="auto"/>
                <w:szCs w:val="21"/>
              </w:rPr>
            </w:pPr>
            <w:r>
              <w:rPr>
                <w:rFonts w:hint="eastAsia" w:ascii="宋体"/>
                <w:color w:val="auto"/>
                <w:szCs w:val="21"/>
              </w:rPr>
              <w:t>2</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超出经营范围投标的；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3</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商务标未实质响应</w:t>
            </w:r>
            <w:r>
              <w:rPr>
                <w:rFonts w:hint="eastAsia" w:ascii="宋体"/>
                <w:color w:val="auto"/>
                <w:szCs w:val="21"/>
                <w:lang w:eastAsia="zh-CN"/>
              </w:rPr>
              <w:t>招标文件</w:t>
            </w:r>
            <w:r>
              <w:rPr>
                <w:rFonts w:hint="eastAsia" w:asci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4</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投标人的投标书或资格证明文件未提交或不符合</w:t>
            </w:r>
            <w:r>
              <w:rPr>
                <w:rFonts w:hint="eastAsia" w:ascii="宋体"/>
                <w:color w:val="auto"/>
                <w:szCs w:val="21"/>
                <w:lang w:eastAsia="zh-CN"/>
              </w:rPr>
              <w:t>招标文件</w:t>
            </w:r>
            <w:r>
              <w:rPr>
                <w:rFonts w:hint="eastAsia" w:ascii="宋体"/>
                <w:color w:val="auto"/>
                <w:szCs w:val="21"/>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5</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投标文件无法定代表人签字或签字人无法定代表人有效授权的；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6</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7</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服务内容、服务时间、付款方式不能满足要求的；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6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hint="eastAsia" w:ascii="宋体" w:eastAsia="宋体"/>
                <w:color w:val="auto"/>
                <w:szCs w:val="21"/>
                <w:lang w:eastAsia="zh-CN"/>
              </w:rPr>
            </w:pPr>
            <w:r>
              <w:rPr>
                <w:rFonts w:hint="eastAsia" w:ascii="宋体"/>
                <w:color w:val="auto"/>
                <w:szCs w:val="21"/>
                <w:lang w:val="en-US" w:eastAsia="zh-CN"/>
              </w:rPr>
              <w:t>8</w:t>
            </w:r>
          </w:p>
        </w:tc>
        <w:tc>
          <w:tcPr>
            <w:tcW w:w="832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440" w:lineRule="exact"/>
              <w:rPr>
                <w:rFonts w:ascii="宋体"/>
                <w:color w:val="auto"/>
                <w:szCs w:val="21"/>
              </w:rPr>
            </w:pPr>
            <w:r>
              <w:rPr>
                <w:rFonts w:hint="eastAsia" w:ascii="宋体"/>
                <w:color w:val="auto"/>
                <w:szCs w:val="21"/>
              </w:rPr>
              <w:t>符合</w:t>
            </w:r>
            <w:r>
              <w:rPr>
                <w:rFonts w:hint="eastAsia" w:ascii="宋体"/>
                <w:color w:val="auto"/>
                <w:szCs w:val="21"/>
                <w:lang w:eastAsia="zh-CN"/>
              </w:rPr>
              <w:t>招标文件</w:t>
            </w:r>
            <w:r>
              <w:rPr>
                <w:rFonts w:hint="eastAsia" w:ascii="宋体"/>
                <w:color w:val="auto"/>
                <w:szCs w:val="21"/>
              </w:rPr>
              <w:t>中规定被视为无效投标其它条款的。</w:t>
            </w:r>
          </w:p>
        </w:tc>
      </w:tr>
    </w:tbl>
    <w:p>
      <w:pPr>
        <w:spacing w:line="440" w:lineRule="exact"/>
        <w:rPr>
          <w:rFonts w:ascii="宋体" w:hAnsi="宋体" w:cs="宋体"/>
          <w:b/>
          <w:color w:val="auto"/>
          <w:sz w:val="22"/>
          <w:szCs w:val="22"/>
        </w:rPr>
      </w:pPr>
      <w:r>
        <w:rPr>
          <w:rFonts w:hint="eastAsia" w:ascii="宋体" w:hAnsi="宋体" w:cs="宋体"/>
          <w:b/>
          <w:color w:val="auto"/>
          <w:kern w:val="0"/>
          <w:sz w:val="22"/>
          <w:szCs w:val="22"/>
        </w:rPr>
        <w:t>（二）</w:t>
      </w:r>
      <w:r>
        <w:rPr>
          <w:rFonts w:hint="eastAsia" w:ascii="宋体" w:hAnsi="宋体" w:cs="宋体"/>
          <w:b/>
          <w:color w:val="auto"/>
          <w:sz w:val="22"/>
          <w:szCs w:val="22"/>
        </w:rPr>
        <w:t>评分内容及分值分配</w:t>
      </w:r>
      <w:bookmarkEnd w:id="166"/>
    </w:p>
    <w:p>
      <w:pPr>
        <w:spacing w:line="440" w:lineRule="exact"/>
        <w:rPr>
          <w:rFonts w:hint="eastAsia" w:ascii="宋体" w:hAnsi="宋体" w:cs="宋体"/>
          <w:b/>
          <w:color w:val="auto"/>
          <w:sz w:val="22"/>
          <w:szCs w:val="22"/>
        </w:rPr>
      </w:pPr>
      <w:r>
        <w:rPr>
          <w:rFonts w:hint="eastAsia" w:ascii="宋体" w:hAnsi="宋体" w:cs="宋体"/>
          <w:b/>
          <w:color w:val="auto"/>
          <w:sz w:val="22"/>
          <w:szCs w:val="22"/>
        </w:rPr>
        <w:t>1、资信部分（</w:t>
      </w:r>
      <w:r>
        <w:rPr>
          <w:rFonts w:hint="eastAsia" w:ascii="宋体" w:hAnsi="宋体" w:cs="宋体"/>
          <w:b/>
          <w:color w:val="auto"/>
          <w:sz w:val="22"/>
          <w:szCs w:val="22"/>
          <w:lang w:val="en-US" w:eastAsia="zh-CN"/>
        </w:rPr>
        <w:t>35</w:t>
      </w:r>
      <w:r>
        <w:rPr>
          <w:rFonts w:hint="eastAsia" w:ascii="宋体" w:hAnsi="宋体" w:cs="宋体"/>
          <w:b/>
          <w:color w:val="auto"/>
          <w:sz w:val="22"/>
          <w:szCs w:val="22"/>
        </w:rPr>
        <w:t>分）</w:t>
      </w:r>
    </w:p>
    <w:tbl>
      <w:tblPr>
        <w:tblStyle w:val="22"/>
        <w:tblW w:w="98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2"/>
        <w:gridCol w:w="1283"/>
        <w:gridCol w:w="73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8" w:hRule="atLeast"/>
          <w:jc w:val="center"/>
        </w:trPr>
        <w:tc>
          <w:tcPr>
            <w:tcW w:w="1202" w:type="dxa"/>
            <w:vMerge w:val="restart"/>
            <w:vAlign w:val="center"/>
          </w:tcPr>
          <w:p>
            <w:pPr>
              <w:spacing w:line="380" w:lineRule="exact"/>
              <w:jc w:val="center"/>
              <w:rPr>
                <w:rFonts w:hint="eastAsia" w:ascii="宋体" w:hAnsi="宋体" w:eastAsia="宋体" w:cs="Times New Roman"/>
                <w:color w:val="auto"/>
                <w:szCs w:val="21"/>
              </w:rPr>
            </w:pPr>
            <w:r>
              <w:rPr>
                <w:rFonts w:hint="eastAsia" w:ascii="宋体" w:hAnsi="宋体" w:eastAsia="宋体" w:cs="Times New Roman"/>
                <w:color w:val="auto"/>
                <w:szCs w:val="21"/>
              </w:rPr>
              <w:t>企业资信</w:t>
            </w:r>
          </w:p>
          <w:p>
            <w:pPr>
              <w:spacing w:line="380" w:lineRule="exact"/>
              <w:jc w:val="center"/>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cs="Times New Roman"/>
                <w:color w:val="auto"/>
                <w:szCs w:val="21"/>
                <w:lang w:val="en-US" w:eastAsia="zh-CN"/>
              </w:rPr>
              <w:t>35</w:t>
            </w:r>
            <w:r>
              <w:rPr>
                <w:rFonts w:hint="eastAsia" w:ascii="宋体" w:hAnsi="宋体" w:eastAsia="宋体" w:cs="Times New Roman"/>
                <w:color w:val="auto"/>
                <w:szCs w:val="21"/>
              </w:rPr>
              <w:t>分）</w:t>
            </w:r>
          </w:p>
        </w:tc>
        <w:tc>
          <w:tcPr>
            <w:tcW w:w="1283" w:type="dxa"/>
            <w:tcBorders>
              <w:bottom w:val="single" w:color="auto" w:sz="4" w:space="0"/>
            </w:tcBorders>
            <w:vAlign w:val="center"/>
          </w:tcPr>
          <w:p>
            <w:pPr>
              <w:spacing w:line="380" w:lineRule="exact"/>
              <w:jc w:val="center"/>
              <w:rPr>
                <w:rFonts w:hint="default" w:ascii="宋体" w:hAnsi="宋体" w:eastAsia="宋体" w:cs="Times New Roman"/>
                <w:color w:val="auto"/>
                <w:szCs w:val="21"/>
                <w:lang w:val="en-US" w:eastAsia="zh-CN"/>
              </w:rPr>
            </w:pPr>
            <w:r>
              <w:rPr>
                <w:rFonts w:hint="eastAsia" w:ascii="宋体" w:hAnsi="宋体" w:cs="Times New Roman"/>
                <w:color w:val="auto"/>
                <w:szCs w:val="21"/>
                <w:lang w:val="en-US" w:eastAsia="zh-CN"/>
              </w:rPr>
              <w:t>质量体系认证（6分）</w:t>
            </w:r>
          </w:p>
        </w:tc>
        <w:tc>
          <w:tcPr>
            <w:tcW w:w="7393" w:type="dxa"/>
            <w:tcBorders>
              <w:bottom w:val="single" w:color="auto" w:sz="4" w:space="0"/>
            </w:tcBorders>
            <w:vAlign w:val="center"/>
          </w:tcPr>
          <w:p>
            <w:pPr>
              <w:numPr>
                <w:ilvl w:val="0"/>
                <w:numId w:val="0"/>
              </w:numPr>
              <w:spacing w:afterAutospacing="0" w:line="360" w:lineRule="auto"/>
              <w:jc w:val="both"/>
              <w:rPr>
                <w:rFonts w:hint="default"/>
                <w:lang w:val="en-US" w:eastAsia="zh-CN"/>
              </w:rPr>
            </w:pPr>
            <w:r>
              <w:rPr>
                <w:rFonts w:ascii="宋体" w:hAnsi="宋体" w:cs="宋体"/>
                <w:color w:val="auto"/>
                <w:szCs w:val="21"/>
              </w:rPr>
              <w:t>投标人具有质量管理体系认证证书、环境管理体系认证证书、职业健康安全管理体系认证证书</w:t>
            </w:r>
            <w:r>
              <w:rPr>
                <w:rFonts w:hint="eastAsia" w:ascii="宋体" w:hAnsi="宋体" w:cs="宋体"/>
                <w:color w:val="auto"/>
                <w:szCs w:val="21"/>
                <w:lang w:val="en-US" w:eastAsia="zh-CN"/>
              </w:rPr>
              <w:t>且在有效期内的</w:t>
            </w:r>
            <w:r>
              <w:rPr>
                <w:rFonts w:ascii="宋体" w:hAnsi="宋体" w:cs="宋体"/>
                <w:color w:val="auto"/>
                <w:szCs w:val="21"/>
              </w:rPr>
              <w:t>每提供一个得</w:t>
            </w:r>
            <w:r>
              <w:rPr>
                <w:rFonts w:hint="eastAsia" w:ascii="宋体" w:hAnsi="宋体" w:cs="宋体"/>
                <w:color w:val="auto"/>
                <w:szCs w:val="21"/>
                <w:lang w:val="en-US" w:eastAsia="zh-CN"/>
              </w:rPr>
              <w:t>2</w:t>
            </w:r>
            <w:r>
              <w:rPr>
                <w:rFonts w:ascii="宋体" w:hAnsi="宋体" w:cs="宋体"/>
                <w:color w:val="auto"/>
                <w:szCs w:val="21"/>
              </w:rPr>
              <w:t>分，本项最高可得</w:t>
            </w:r>
            <w:r>
              <w:rPr>
                <w:rFonts w:hint="eastAsia" w:ascii="宋体" w:hAnsi="宋体" w:cs="宋体"/>
                <w:color w:val="auto"/>
                <w:szCs w:val="21"/>
                <w:lang w:val="en-US" w:eastAsia="zh-CN"/>
              </w:rPr>
              <w:t>6</w:t>
            </w:r>
            <w:r>
              <w:rPr>
                <w:rFonts w:ascii="宋体" w:hAnsi="宋体" w:cs="宋体"/>
                <w:color w:val="auto"/>
                <w:szCs w:val="21"/>
              </w:rPr>
              <w:t>分</w:t>
            </w:r>
            <w:r>
              <w:rPr>
                <w:rFonts w:hint="eastAsia" w:ascii="宋体" w:hAnsi="宋体" w:cs="宋体"/>
                <w:color w:val="auto"/>
                <w:szCs w:val="21"/>
                <w:lang w:eastAsia="zh-CN"/>
              </w:rPr>
              <w:t>；</w:t>
            </w:r>
            <w:r>
              <w:rPr>
                <w:rFonts w:hint="eastAsia"/>
              </w:rPr>
              <w:t>（覆盖范围含物业</w:t>
            </w:r>
            <w:r>
              <w:rPr>
                <w:rFonts w:hint="eastAsia"/>
                <w:lang w:eastAsia="zh-CN"/>
              </w:rPr>
              <w:t>，</w:t>
            </w:r>
            <w:r>
              <w:rPr>
                <w:rFonts w:hint="eastAsia"/>
                <w:lang w:val="en-US" w:eastAsia="zh-CN"/>
              </w:rPr>
              <w:t>提供相关证书</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spacing w:line="380" w:lineRule="exact"/>
              <w:jc w:val="center"/>
              <w:rPr>
                <w:rFonts w:hint="eastAsia" w:ascii="宋体" w:hAnsi="宋体" w:eastAsia="宋体" w:cs="Times New Roman"/>
                <w:color w:val="auto"/>
                <w:szCs w:val="21"/>
              </w:rPr>
            </w:pPr>
          </w:p>
        </w:tc>
        <w:tc>
          <w:tcPr>
            <w:tcW w:w="1283" w:type="dxa"/>
            <w:tcBorders>
              <w:top w:val="single" w:color="auto" w:sz="4" w:space="0"/>
              <w:bottom w:val="single" w:color="auto" w:sz="4" w:space="0"/>
            </w:tcBorders>
            <w:vAlign w:val="center"/>
          </w:tcPr>
          <w:p>
            <w:pPr>
              <w:spacing w:line="380" w:lineRule="exact"/>
              <w:jc w:val="center"/>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红色物业（3分）</w:t>
            </w:r>
          </w:p>
        </w:tc>
        <w:tc>
          <w:tcPr>
            <w:tcW w:w="7393" w:type="dxa"/>
            <w:tcBorders>
              <w:top w:val="single" w:color="auto" w:sz="4" w:space="0"/>
              <w:bottom w:val="single" w:color="auto" w:sz="4" w:space="0"/>
            </w:tcBorders>
            <w:vAlign w:val="center"/>
          </w:tcPr>
          <w:p>
            <w:pPr>
              <w:pStyle w:val="5"/>
              <w:numPr>
                <w:ilvl w:val="0"/>
                <w:numId w:val="0"/>
              </w:numPr>
              <w:spacing w:before="0" w:beforeAutospacing="0" w:after="0" w:afterAutospacing="0" w:line="360" w:lineRule="auto"/>
              <w:rPr>
                <w:rFonts w:hint="eastAsia"/>
                <w:lang w:val="en-US" w:eastAsia="zh-CN"/>
              </w:rPr>
            </w:pPr>
            <w:bookmarkStart w:id="167" w:name="_Toc32131"/>
            <w:r>
              <w:rPr>
                <w:rFonts w:hint="eastAsia" w:ascii="宋体" w:hAnsi="宋体" w:eastAsia="宋体" w:cs="宋体"/>
                <w:b w:val="0"/>
                <w:bCs w:val="0"/>
                <w:color w:val="auto"/>
                <w:kern w:val="2"/>
                <w:sz w:val="21"/>
                <w:szCs w:val="21"/>
                <w:lang w:val="en-US" w:eastAsia="zh-CN" w:bidi="ar-SA"/>
              </w:rPr>
              <w:t>取得滁州市红色物业称号的得</w:t>
            </w:r>
            <w:r>
              <w:rPr>
                <w:rFonts w:hint="eastAsia" w:ascii="宋体" w:hAnsi="宋体" w:cs="宋体"/>
                <w:b w:val="0"/>
                <w:bCs w:val="0"/>
                <w:color w:val="auto"/>
                <w:kern w:val="2"/>
                <w:sz w:val="21"/>
                <w:szCs w:val="21"/>
                <w:lang w:val="en-US" w:eastAsia="zh-CN" w:bidi="ar-SA"/>
              </w:rPr>
              <w:t>3</w:t>
            </w:r>
            <w:r>
              <w:rPr>
                <w:rFonts w:hint="eastAsia" w:ascii="宋体" w:hAnsi="宋体" w:eastAsia="宋体" w:cs="宋体"/>
                <w:b w:val="0"/>
                <w:bCs w:val="0"/>
                <w:color w:val="auto"/>
                <w:kern w:val="2"/>
                <w:sz w:val="21"/>
                <w:szCs w:val="21"/>
                <w:lang w:val="en-US" w:eastAsia="zh-CN" w:bidi="ar-SA"/>
              </w:rPr>
              <w:t>分。提供上级党组织批文（批复）；</w:t>
            </w:r>
            <w:bookmarkEnd w:id="16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202" w:type="dxa"/>
            <w:vMerge w:val="continue"/>
            <w:vAlign w:val="center"/>
          </w:tcPr>
          <w:p>
            <w:pPr>
              <w:spacing w:line="380" w:lineRule="exact"/>
              <w:jc w:val="center"/>
              <w:rPr>
                <w:rFonts w:hint="eastAsia" w:ascii="宋体" w:hAnsi="宋体" w:eastAsia="宋体" w:cs="Times New Roman"/>
                <w:color w:val="auto"/>
                <w:szCs w:val="21"/>
              </w:rPr>
            </w:pPr>
          </w:p>
        </w:tc>
        <w:tc>
          <w:tcPr>
            <w:tcW w:w="1283" w:type="dxa"/>
            <w:tcBorders>
              <w:top w:val="single" w:color="auto" w:sz="4" w:space="0"/>
              <w:bottom w:val="single" w:color="auto" w:sz="4" w:space="0"/>
            </w:tcBorders>
            <w:vAlign w:val="center"/>
          </w:tcPr>
          <w:p>
            <w:pPr>
              <w:spacing w:line="380" w:lineRule="exact"/>
              <w:jc w:val="center"/>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类似业绩（10分）</w:t>
            </w:r>
          </w:p>
        </w:tc>
        <w:tc>
          <w:tcPr>
            <w:tcW w:w="7393" w:type="dxa"/>
            <w:tcBorders>
              <w:top w:val="single" w:color="auto" w:sz="4" w:space="0"/>
              <w:bottom w:val="single" w:color="auto" w:sz="4" w:space="0"/>
            </w:tcBorders>
            <w:vAlign w:val="center"/>
          </w:tcPr>
          <w:p>
            <w:pPr>
              <w:numPr>
                <w:ilvl w:val="0"/>
                <w:numId w:val="0"/>
              </w:numPr>
              <w:spacing w:beforeAutospacing="0" w:line="360" w:lineRule="auto"/>
              <w:ind w:leftChars="0"/>
              <w:jc w:val="left"/>
              <w:rPr>
                <w:rFonts w:hint="eastAsia"/>
                <w:lang w:val="en-US" w:eastAsia="zh-CN"/>
              </w:rPr>
            </w:pPr>
            <w:r>
              <w:rPr>
                <w:rFonts w:hint="eastAsia" w:ascii="宋体" w:hAnsi="宋体" w:cs="宋体"/>
                <w:szCs w:val="21"/>
              </w:rPr>
              <w:t>投标人自201</w:t>
            </w:r>
            <w:r>
              <w:rPr>
                <w:rFonts w:hint="eastAsia" w:ascii="宋体" w:hAnsi="宋体" w:cs="宋体"/>
                <w:szCs w:val="21"/>
                <w:lang w:val="en-US" w:eastAsia="zh-CN"/>
              </w:rPr>
              <w:t>6</w:t>
            </w:r>
            <w:r>
              <w:rPr>
                <w:rFonts w:hint="eastAsia" w:ascii="宋体" w:hAnsi="宋体" w:cs="宋体"/>
                <w:szCs w:val="21"/>
              </w:rPr>
              <w:t>年1月1日至投标截止时间，住宅小区物业管理业绩的，每有一个得5分</w:t>
            </w:r>
            <w:r>
              <w:rPr>
                <w:rFonts w:hint="eastAsia" w:ascii="宋体" w:hAnsi="宋体" w:cs="宋体"/>
                <w:szCs w:val="21"/>
                <w:lang w:eastAsia="zh-CN"/>
              </w:rPr>
              <w:t>，</w:t>
            </w:r>
            <w:r>
              <w:rPr>
                <w:rFonts w:hint="eastAsia" w:ascii="宋体" w:hAnsi="宋体" w:cs="宋体"/>
                <w:szCs w:val="21"/>
                <w:lang w:val="en-US" w:eastAsia="zh-CN"/>
              </w:rPr>
              <w:t>本条最高可得10分。</w:t>
            </w:r>
            <w:r>
              <w:rPr>
                <w:rFonts w:hint="eastAsia" w:ascii="宋体" w:hAnsi="宋体" w:cs="宋体"/>
                <w:szCs w:val="21"/>
              </w:rPr>
              <w:t>须提供物业服务合同原件。说明：证明业绩时间以合同签署日期为准，若合同中不能反应出服务项目建筑面积的，须提供委托单位出具的证明原件。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1202" w:type="dxa"/>
            <w:vMerge w:val="continue"/>
            <w:vAlign w:val="center"/>
          </w:tcPr>
          <w:p>
            <w:pPr>
              <w:spacing w:line="380" w:lineRule="exact"/>
              <w:jc w:val="center"/>
              <w:rPr>
                <w:rFonts w:hint="eastAsia" w:ascii="宋体" w:hAnsi="宋体" w:eastAsia="宋体" w:cs="Times New Roman"/>
                <w:color w:val="auto"/>
                <w:szCs w:val="21"/>
              </w:rPr>
            </w:pPr>
          </w:p>
        </w:tc>
        <w:tc>
          <w:tcPr>
            <w:tcW w:w="1283" w:type="dxa"/>
            <w:tcBorders>
              <w:top w:val="single" w:color="auto" w:sz="4" w:space="0"/>
              <w:bottom w:val="single" w:color="auto" w:sz="4" w:space="0"/>
            </w:tcBorders>
            <w:vAlign w:val="center"/>
          </w:tcPr>
          <w:p>
            <w:pPr>
              <w:spacing w:line="380" w:lineRule="exact"/>
              <w:jc w:val="center"/>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荣誉（5分）</w:t>
            </w:r>
          </w:p>
        </w:tc>
        <w:tc>
          <w:tcPr>
            <w:tcW w:w="7393" w:type="dxa"/>
            <w:tcBorders>
              <w:top w:val="single" w:color="auto" w:sz="4" w:space="0"/>
              <w:bottom w:val="single" w:color="auto" w:sz="4" w:space="0"/>
            </w:tcBorders>
            <w:vAlign w:val="center"/>
          </w:tcPr>
          <w:p>
            <w:pPr>
              <w:numPr>
                <w:ilvl w:val="0"/>
                <w:numId w:val="0"/>
              </w:numPr>
              <w:spacing w:line="380" w:lineRule="exact"/>
              <w:ind w:leftChars="0"/>
              <w:jc w:val="left"/>
              <w:rPr>
                <w:rFonts w:hint="eastAsia"/>
                <w:lang w:val="en-US" w:eastAsia="zh-CN"/>
              </w:rPr>
            </w:pPr>
            <w:r>
              <w:rPr>
                <w:rFonts w:hint="eastAsia"/>
                <w:lang w:val="en-US" w:eastAsia="zh-CN"/>
              </w:rPr>
              <w:t>投标人</w:t>
            </w:r>
            <w:r>
              <w:rPr>
                <w:rFonts w:hint="eastAsia"/>
              </w:rPr>
              <w:t>在管的高层住宅物业服务项目，</w:t>
            </w:r>
            <w:r>
              <w:rPr>
                <w:rFonts w:hint="eastAsia"/>
                <w:lang w:val="en-US" w:eastAsia="zh-CN"/>
              </w:rPr>
              <w:t>在</w:t>
            </w:r>
            <w:r>
              <w:rPr>
                <w:rFonts w:hint="eastAsia"/>
              </w:rPr>
              <w:t>疫情期间物业服务过程中获得</w:t>
            </w:r>
            <w:r>
              <w:rPr>
                <w:rFonts w:hint="eastAsia"/>
                <w:lang w:val="en-US" w:eastAsia="zh-CN"/>
              </w:rPr>
              <w:t>过物业主管部门表彰或</w:t>
            </w:r>
            <w:r>
              <w:rPr>
                <w:rFonts w:hint="eastAsia"/>
              </w:rPr>
              <w:t>媒体正面报道的，得</w:t>
            </w:r>
            <w:r>
              <w:rPr>
                <w:rFonts w:hint="eastAsia"/>
                <w:lang w:val="en-US" w:eastAsia="zh-CN"/>
              </w:rPr>
              <w:t>5</w:t>
            </w:r>
            <w:r>
              <w:rPr>
                <w:rFonts w:hint="eastAsia"/>
              </w:rPr>
              <w:t>分。（</w:t>
            </w:r>
            <w:r>
              <w:rPr>
                <w:rFonts w:hint="eastAsia"/>
                <w:lang w:val="en-US" w:eastAsia="zh-CN"/>
              </w:rPr>
              <w:t>提供表彰文件或</w:t>
            </w:r>
            <w:r>
              <w:rPr>
                <w:rFonts w:hint="eastAsia"/>
              </w:rPr>
              <w:t>报纸、电台、电视台等主流媒体资料截图）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1202" w:type="dxa"/>
            <w:vMerge w:val="continue"/>
            <w:vAlign w:val="center"/>
          </w:tcPr>
          <w:p>
            <w:pPr>
              <w:spacing w:line="380" w:lineRule="exact"/>
              <w:jc w:val="center"/>
              <w:rPr>
                <w:rFonts w:hint="eastAsia" w:ascii="宋体" w:hAnsi="宋体" w:eastAsia="宋体" w:cs="Times New Roman"/>
                <w:color w:val="auto"/>
                <w:szCs w:val="21"/>
              </w:rPr>
            </w:pPr>
          </w:p>
        </w:tc>
        <w:tc>
          <w:tcPr>
            <w:tcW w:w="1283" w:type="dxa"/>
            <w:tcBorders>
              <w:top w:val="single" w:color="auto" w:sz="4" w:space="0"/>
              <w:bottom w:val="single" w:color="auto" w:sz="4" w:space="0"/>
            </w:tcBorders>
            <w:vAlign w:val="center"/>
          </w:tcPr>
          <w:p>
            <w:pPr>
              <w:spacing w:line="380" w:lineRule="exact"/>
              <w:jc w:val="center"/>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项目负责人（1分）</w:t>
            </w:r>
          </w:p>
        </w:tc>
        <w:tc>
          <w:tcPr>
            <w:tcW w:w="7393" w:type="dxa"/>
            <w:tcBorders>
              <w:top w:val="single" w:color="auto" w:sz="4" w:space="0"/>
              <w:bottom w:val="single" w:color="auto" w:sz="4" w:space="0"/>
            </w:tcBorders>
            <w:vAlign w:val="center"/>
          </w:tcPr>
          <w:p>
            <w:pPr>
              <w:numPr>
                <w:ilvl w:val="0"/>
                <w:numId w:val="0"/>
              </w:numPr>
              <w:spacing w:line="380" w:lineRule="exact"/>
              <w:ind w:leftChars="0"/>
              <w:jc w:val="left"/>
              <w:rPr>
                <w:rFonts w:hint="eastAsia"/>
                <w:lang w:val="en-US" w:eastAsia="zh-CN"/>
              </w:rPr>
            </w:pPr>
            <w:r>
              <w:rPr>
                <w:rFonts w:ascii="宋体" w:hAnsi="宋体" w:cs="宋体"/>
                <w:szCs w:val="21"/>
              </w:rPr>
              <w:t>拟派任的项目负责人应具有《全国物业管理企业经理岗位证书》或《全国物业管理从业人员岗位证书》（岗位为部门经理）或具有市级及以上《物业项目经理培训合格证书》</w:t>
            </w:r>
            <w:r>
              <w:rPr>
                <w:rFonts w:hint="eastAsia" w:ascii="宋体" w:hAnsi="宋体" w:cs="宋体"/>
                <w:szCs w:val="21"/>
                <w:lang w:val="en-US" w:eastAsia="zh-CN"/>
              </w:rPr>
              <w:t>的得1分。（提供人员证书）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1202" w:type="dxa"/>
            <w:vMerge w:val="continue"/>
            <w:vAlign w:val="center"/>
          </w:tcPr>
          <w:p>
            <w:pPr>
              <w:spacing w:line="380" w:lineRule="exact"/>
              <w:jc w:val="center"/>
              <w:rPr>
                <w:rFonts w:hint="eastAsia" w:ascii="宋体" w:hAnsi="宋体" w:eastAsia="宋体" w:cs="Times New Roman"/>
                <w:color w:val="auto"/>
                <w:szCs w:val="21"/>
              </w:rPr>
            </w:pPr>
          </w:p>
        </w:tc>
        <w:tc>
          <w:tcPr>
            <w:tcW w:w="1283" w:type="dxa"/>
            <w:tcBorders>
              <w:top w:val="single" w:color="auto" w:sz="4" w:space="0"/>
              <w:bottom w:val="single" w:color="auto" w:sz="4" w:space="0"/>
            </w:tcBorders>
            <w:vAlign w:val="center"/>
          </w:tcPr>
          <w:p>
            <w:pPr>
              <w:spacing w:line="380" w:lineRule="exact"/>
              <w:jc w:val="center"/>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信用等级（10分）</w:t>
            </w:r>
          </w:p>
        </w:tc>
        <w:tc>
          <w:tcPr>
            <w:tcW w:w="7393" w:type="dxa"/>
            <w:tcBorders>
              <w:top w:val="single" w:color="auto" w:sz="4" w:space="0"/>
              <w:bottom w:val="single" w:color="auto" w:sz="4" w:space="0"/>
            </w:tcBorders>
            <w:vAlign w:val="center"/>
          </w:tcPr>
          <w:p>
            <w:pPr>
              <w:rPr>
                <w:rFonts w:ascii="宋体" w:hAnsi="宋体" w:cs="宋体"/>
                <w:szCs w:val="21"/>
              </w:rPr>
            </w:pPr>
            <w:r>
              <w:rPr>
                <w:rFonts w:hint="eastAsia"/>
              </w:rPr>
              <w:t>投标人近</w:t>
            </w:r>
            <w:r>
              <w:rPr>
                <w:rFonts w:hint="eastAsia"/>
                <w:lang w:val="en-US" w:eastAsia="zh-CN"/>
              </w:rPr>
              <w:t>三</w:t>
            </w:r>
            <w:r>
              <w:rPr>
                <w:rFonts w:hint="eastAsia"/>
              </w:rPr>
              <w:t>年（以政府部门发文日期为准）</w:t>
            </w:r>
            <w:r>
              <w:rPr>
                <w:rFonts w:hint="eastAsia"/>
                <w:lang w:val="en-US" w:eastAsia="zh-CN"/>
              </w:rPr>
              <w:t>以来</w:t>
            </w:r>
            <w:r>
              <w:rPr>
                <w:rFonts w:hint="eastAsia"/>
              </w:rPr>
              <w:t>,荣获</w:t>
            </w:r>
            <w:r>
              <w:rPr>
                <w:rFonts w:hint="eastAsia"/>
                <w:lang w:val="en-US" w:eastAsia="zh-CN"/>
              </w:rPr>
              <w:t>过</w:t>
            </w:r>
            <w:r>
              <w:rPr>
                <w:rFonts w:hint="eastAsia"/>
              </w:rPr>
              <w:t>地市级及以上物业主管部门物业信用等级评定（或信用评价机构评定的信用等级或资信等级）为甲级（类）或 3A 级的,得 10分，乙级（类）或 2A 级的,得 5分，其他不得分。本项最高得 10分。（须提供相关证</w:t>
            </w:r>
            <w:r>
              <w:rPr>
                <w:rFonts w:hint="eastAsia"/>
                <w:lang w:val="en-US" w:eastAsia="zh-CN"/>
              </w:rPr>
              <w:t>明材料</w:t>
            </w:r>
            <w:r>
              <w:rPr>
                <w:rFonts w:hint="eastAsia"/>
              </w:rPr>
              <w:t>）</w:t>
            </w:r>
          </w:p>
        </w:tc>
      </w:tr>
    </w:tbl>
    <w:p>
      <w:pPr>
        <w:spacing w:line="400" w:lineRule="exact"/>
        <w:ind w:firstLine="405" w:firstLineChars="192"/>
        <w:rPr>
          <w:rFonts w:ascii="黑体" w:hAnsi="黑体" w:eastAsia="黑体" w:cs="黑体"/>
          <w:b/>
          <w:color w:val="auto"/>
          <w:szCs w:val="21"/>
        </w:rPr>
      </w:pPr>
      <w:r>
        <w:rPr>
          <w:rFonts w:hint="eastAsia" w:ascii="黑体" w:hAnsi="黑体" w:eastAsia="黑体" w:cs="黑体"/>
          <w:b/>
          <w:color w:val="auto"/>
          <w:szCs w:val="21"/>
        </w:rPr>
        <w:t>以上材料均评审投标文件中的证书和证明等材料原件或</w:t>
      </w:r>
      <w:r>
        <w:rPr>
          <w:rFonts w:hint="eastAsia" w:ascii="宋体" w:hAnsi="宋体" w:cs="宋体"/>
          <w:b/>
          <w:bCs/>
          <w:color w:val="auto"/>
          <w:szCs w:val="21"/>
        </w:rPr>
        <w:t>复印件加盖投标单位公章</w:t>
      </w:r>
      <w:r>
        <w:rPr>
          <w:rFonts w:hint="eastAsia" w:ascii="黑体" w:hAnsi="黑体" w:eastAsia="黑体" w:cs="黑体"/>
          <w:b/>
          <w:color w:val="auto"/>
          <w:szCs w:val="21"/>
        </w:rPr>
        <w:t>。</w:t>
      </w:r>
    </w:p>
    <w:p>
      <w:pPr>
        <w:spacing w:line="400" w:lineRule="exact"/>
        <w:rPr>
          <w:rFonts w:ascii="黑体" w:hAnsi="黑体" w:eastAsia="黑体" w:cs="黑体"/>
          <w:b/>
          <w:color w:val="auto"/>
          <w:szCs w:val="21"/>
        </w:rPr>
      </w:pPr>
    </w:p>
    <w:p>
      <w:pPr>
        <w:spacing w:line="440" w:lineRule="exact"/>
        <w:ind w:firstLine="442" w:firstLineChars="200"/>
        <w:rPr>
          <w:rFonts w:ascii="宋体" w:hAnsi="宋体" w:cs="宋体"/>
          <w:b/>
          <w:color w:val="auto"/>
          <w:sz w:val="22"/>
          <w:szCs w:val="22"/>
        </w:rPr>
      </w:pPr>
      <w:r>
        <w:rPr>
          <w:rFonts w:hint="eastAsia" w:ascii="宋体" w:hAnsi="宋体" w:cs="宋体"/>
          <w:b/>
          <w:color w:val="auto"/>
          <w:sz w:val="22"/>
          <w:szCs w:val="22"/>
        </w:rPr>
        <w:t>2、技术标部分：（</w:t>
      </w:r>
      <w:r>
        <w:rPr>
          <w:rFonts w:hint="eastAsia" w:ascii="宋体" w:hAnsi="宋体" w:cs="宋体"/>
          <w:b/>
          <w:color w:val="auto"/>
          <w:sz w:val="22"/>
          <w:szCs w:val="22"/>
          <w:lang w:val="en-US" w:eastAsia="zh-CN"/>
        </w:rPr>
        <w:t>40</w:t>
      </w:r>
      <w:r>
        <w:rPr>
          <w:rFonts w:hint="eastAsia" w:ascii="宋体" w:hAnsi="宋体" w:cs="宋体"/>
          <w:b/>
          <w:color w:val="auto"/>
          <w:sz w:val="22"/>
          <w:szCs w:val="22"/>
        </w:rPr>
        <w:t>分）</w:t>
      </w:r>
    </w:p>
    <w:tbl>
      <w:tblPr>
        <w:tblStyle w:val="22"/>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69"/>
        <w:gridCol w:w="775"/>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98" w:type="dxa"/>
            <w:vAlign w:val="center"/>
          </w:tcPr>
          <w:p>
            <w:pPr>
              <w:spacing w:line="380" w:lineRule="exact"/>
              <w:rPr>
                <w:rFonts w:ascii="宋体" w:hAnsi="宋体"/>
                <w:color w:val="auto"/>
                <w:szCs w:val="21"/>
              </w:rPr>
            </w:pPr>
            <w:r>
              <w:rPr>
                <w:rFonts w:hint="eastAsia" w:ascii="宋体" w:hAnsi="宋体"/>
                <w:color w:val="auto"/>
                <w:szCs w:val="21"/>
              </w:rPr>
              <w:t>序号</w:t>
            </w:r>
          </w:p>
        </w:tc>
        <w:tc>
          <w:tcPr>
            <w:tcW w:w="1869" w:type="dxa"/>
            <w:vAlign w:val="center"/>
          </w:tcPr>
          <w:p>
            <w:pPr>
              <w:spacing w:line="380" w:lineRule="exact"/>
              <w:ind w:firstLine="420" w:firstLineChars="200"/>
              <w:rPr>
                <w:rFonts w:ascii="宋体" w:hAnsi="宋体"/>
                <w:color w:val="auto"/>
                <w:szCs w:val="21"/>
              </w:rPr>
            </w:pPr>
            <w:r>
              <w:rPr>
                <w:rFonts w:hint="eastAsia" w:ascii="宋体" w:hAnsi="宋体"/>
                <w:color w:val="auto"/>
                <w:szCs w:val="21"/>
              </w:rPr>
              <w:t>评审因素</w:t>
            </w:r>
          </w:p>
        </w:tc>
        <w:tc>
          <w:tcPr>
            <w:tcW w:w="775" w:type="dxa"/>
            <w:vAlign w:val="center"/>
          </w:tcPr>
          <w:p>
            <w:pPr>
              <w:spacing w:line="380" w:lineRule="exact"/>
              <w:rPr>
                <w:rFonts w:ascii="宋体" w:hAnsi="宋体"/>
                <w:color w:val="auto"/>
                <w:szCs w:val="21"/>
              </w:rPr>
            </w:pPr>
            <w:r>
              <w:rPr>
                <w:rFonts w:hint="eastAsia" w:ascii="宋体" w:hAnsi="宋体"/>
                <w:color w:val="auto"/>
                <w:szCs w:val="21"/>
              </w:rPr>
              <w:t>分值</w:t>
            </w:r>
          </w:p>
        </w:tc>
        <w:tc>
          <w:tcPr>
            <w:tcW w:w="6428" w:type="dxa"/>
            <w:vAlign w:val="center"/>
          </w:tcPr>
          <w:p>
            <w:pPr>
              <w:spacing w:line="380" w:lineRule="exact"/>
              <w:ind w:firstLine="420" w:firstLineChars="200"/>
              <w:jc w:val="center"/>
              <w:rPr>
                <w:rFonts w:ascii="宋体" w:hAnsi="宋体"/>
                <w:color w:val="auto"/>
                <w:szCs w:val="21"/>
              </w:rPr>
            </w:pPr>
            <w:r>
              <w:rPr>
                <w:rFonts w:hint="eastAsia" w:ascii="宋体" w:hAnsi="宋体"/>
                <w:color w:val="auto"/>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1</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根据项目的特点对</w:t>
            </w:r>
            <w:r>
              <w:rPr>
                <w:rFonts w:hint="eastAsia" w:ascii="宋体" w:hAnsi="宋体" w:cs="宋体"/>
                <w:color w:val="auto"/>
                <w:szCs w:val="21"/>
              </w:rPr>
              <w:t>物业管理服务科学性、有效性、合理性方案</w:t>
            </w:r>
            <w:r>
              <w:rPr>
                <w:rFonts w:hint="eastAsia" w:ascii="宋体" w:hAnsi="宋体"/>
                <w:color w:val="auto"/>
                <w:szCs w:val="21"/>
              </w:rPr>
              <w:t>进行打分。</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rPr>
              <w:t>0-</w:t>
            </w:r>
            <w:r>
              <w:rPr>
                <w:rFonts w:hint="eastAsia" w:ascii="宋体" w:hAnsi="宋体"/>
                <w:color w:val="auto"/>
                <w:szCs w:val="21"/>
                <w:lang w:val="en-US" w:eastAsia="zh-CN"/>
              </w:rPr>
              <w:t>5</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服务方案齐全的科学性、有效性、合理性，</w:t>
            </w:r>
            <w:r>
              <w:rPr>
                <w:rFonts w:hint="eastAsia" w:ascii="宋体"/>
                <w:bCs/>
                <w:color w:val="auto"/>
                <w:szCs w:val="21"/>
              </w:rPr>
              <w:t>优秀的得</w:t>
            </w:r>
            <w:r>
              <w:rPr>
                <w:rFonts w:hint="eastAsia" w:ascii="宋体"/>
                <w:bCs/>
                <w:color w:val="auto"/>
                <w:szCs w:val="21"/>
                <w:lang w:val="en-US" w:eastAsia="zh-CN"/>
              </w:rPr>
              <w:t>5</w:t>
            </w:r>
            <w:r>
              <w:rPr>
                <w:rFonts w:hint="eastAsia" w:ascii="宋体"/>
                <w:bCs/>
                <w:color w:val="auto"/>
                <w:szCs w:val="21"/>
              </w:rPr>
              <w:t>分，良好的得3分，</w:t>
            </w:r>
            <w:r>
              <w:rPr>
                <w:rFonts w:hint="eastAsia" w:ascii="宋体" w:hAnsi="宋体"/>
                <w:color w:val="auto"/>
                <w:szCs w:val="21"/>
              </w:rPr>
              <w:t>一般的得1分，其他不得分。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2</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秩序维护方案及保障措施；</w:t>
            </w:r>
          </w:p>
          <w:p>
            <w:pPr>
              <w:spacing w:line="380" w:lineRule="exact"/>
              <w:rPr>
                <w:rFonts w:ascii="宋体" w:hAnsi="宋体"/>
                <w:color w:val="auto"/>
                <w:szCs w:val="21"/>
              </w:rPr>
            </w:pPr>
            <w:r>
              <w:rPr>
                <w:rFonts w:hint="eastAsia" w:ascii="宋体" w:hAnsi="宋体"/>
                <w:color w:val="auto"/>
                <w:szCs w:val="21"/>
              </w:rPr>
              <w:t>环境清洁保洁服务方案及措施；</w:t>
            </w:r>
          </w:p>
          <w:p>
            <w:pPr>
              <w:spacing w:line="380" w:lineRule="exact"/>
              <w:rPr>
                <w:rFonts w:ascii="宋体" w:hAnsi="宋体"/>
                <w:color w:val="auto"/>
                <w:szCs w:val="21"/>
              </w:rPr>
            </w:pPr>
            <w:r>
              <w:rPr>
                <w:rFonts w:hint="eastAsia" w:ascii="宋体" w:hAnsi="宋体"/>
                <w:color w:val="auto"/>
                <w:szCs w:val="21"/>
              </w:rPr>
              <w:t>设施运行维护方案及保障措施。</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rPr>
              <w:t>0-</w:t>
            </w:r>
            <w:r>
              <w:rPr>
                <w:rFonts w:hint="eastAsia" w:ascii="宋体" w:hAnsi="宋体"/>
                <w:color w:val="auto"/>
                <w:szCs w:val="21"/>
                <w:lang w:val="en-US" w:eastAsia="zh-CN"/>
              </w:rPr>
              <w:t>5</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方案及措施，</w:t>
            </w:r>
            <w:r>
              <w:rPr>
                <w:rFonts w:hint="eastAsia" w:ascii="宋体"/>
                <w:bCs/>
                <w:color w:val="auto"/>
                <w:szCs w:val="21"/>
              </w:rPr>
              <w:t>优秀的得</w:t>
            </w:r>
            <w:r>
              <w:rPr>
                <w:rFonts w:hint="eastAsia" w:ascii="宋体"/>
                <w:bCs/>
                <w:color w:val="auto"/>
                <w:szCs w:val="21"/>
                <w:lang w:val="en-US" w:eastAsia="zh-CN"/>
              </w:rPr>
              <w:t>5</w:t>
            </w:r>
            <w:r>
              <w:rPr>
                <w:rFonts w:hint="eastAsia" w:ascii="宋体"/>
                <w:bCs/>
                <w:color w:val="auto"/>
                <w:szCs w:val="21"/>
              </w:rPr>
              <w:t>分，良好的得3分，</w:t>
            </w:r>
            <w:r>
              <w:rPr>
                <w:rFonts w:hint="eastAsia" w:ascii="宋体" w:hAnsi="宋体"/>
                <w:color w:val="auto"/>
                <w:szCs w:val="21"/>
              </w:rPr>
              <w:t>一般的得1分，其他不得分。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3</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专业技术岗位设置方案</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lang w:val="en-US" w:eastAsia="zh-CN"/>
              </w:rPr>
              <w:t>0-5</w:t>
            </w:r>
          </w:p>
        </w:tc>
        <w:tc>
          <w:tcPr>
            <w:tcW w:w="6428" w:type="dxa"/>
            <w:vAlign w:val="center"/>
          </w:tcPr>
          <w:p>
            <w:pPr>
              <w:spacing w:line="380" w:lineRule="exact"/>
              <w:rPr>
                <w:rFonts w:ascii="宋体" w:hAnsi="宋体" w:cs="宋体"/>
                <w:color w:val="auto"/>
                <w:szCs w:val="21"/>
              </w:rPr>
            </w:pPr>
            <w:r>
              <w:rPr>
                <w:rFonts w:hint="eastAsia" w:ascii="宋体" w:hAnsi="宋体"/>
                <w:color w:val="auto"/>
                <w:szCs w:val="21"/>
              </w:rPr>
              <w:t>内容齐全的，科学性、有效性、合理性明确提供物业管理服务人员配置表，细化人员岗位职责且满足</w:t>
            </w:r>
            <w:r>
              <w:rPr>
                <w:rFonts w:hint="eastAsia" w:ascii="宋体" w:hAnsi="宋体"/>
                <w:color w:val="auto"/>
                <w:szCs w:val="21"/>
                <w:lang w:eastAsia="zh-CN"/>
              </w:rPr>
              <w:t>招标文件</w:t>
            </w:r>
            <w:r>
              <w:rPr>
                <w:rFonts w:hint="eastAsia" w:ascii="宋体" w:hAnsi="宋体"/>
                <w:color w:val="auto"/>
                <w:szCs w:val="21"/>
              </w:rPr>
              <w:t>人员要求的得</w:t>
            </w:r>
            <w:r>
              <w:rPr>
                <w:rFonts w:hint="eastAsia" w:ascii="宋体" w:hAnsi="宋体"/>
                <w:color w:val="auto"/>
                <w:szCs w:val="21"/>
                <w:lang w:val="en-US" w:eastAsia="zh-CN"/>
              </w:rPr>
              <w:t>5</w:t>
            </w:r>
            <w:r>
              <w:rPr>
                <w:rFonts w:hint="eastAsia" w:ascii="宋体" w:hAnsi="宋体"/>
                <w:color w:val="auto"/>
                <w:szCs w:val="21"/>
              </w:rPr>
              <w:t>分，</w:t>
            </w:r>
            <w:r>
              <w:rPr>
                <w:rFonts w:hint="eastAsia" w:ascii="宋体" w:hAnsi="宋体"/>
                <w:color w:val="auto"/>
                <w:szCs w:val="21"/>
                <w:lang w:val="en-US" w:eastAsia="zh-CN"/>
              </w:rPr>
              <w:t>一般的得3分，</w:t>
            </w:r>
            <w:r>
              <w:rPr>
                <w:rFonts w:hint="eastAsia" w:ascii="宋体" w:hAnsi="宋体"/>
                <w:color w:val="auto"/>
                <w:szCs w:val="21"/>
              </w:rPr>
              <w:t>没有的此项不得分。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4</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明确的服务承诺和具体指标，并列出具体落实措施。</w:t>
            </w:r>
          </w:p>
        </w:tc>
        <w:tc>
          <w:tcPr>
            <w:tcW w:w="775" w:type="dxa"/>
            <w:vAlign w:val="center"/>
          </w:tcPr>
          <w:p>
            <w:pPr>
              <w:spacing w:line="380" w:lineRule="exact"/>
              <w:ind w:firstLine="105" w:firstLineChars="50"/>
              <w:rPr>
                <w:rFonts w:ascii="宋体" w:hAnsi="宋体"/>
                <w:color w:val="auto"/>
                <w:szCs w:val="21"/>
              </w:rPr>
            </w:pPr>
            <w:r>
              <w:rPr>
                <w:rFonts w:hint="eastAsia" w:ascii="宋体" w:hAnsi="宋体"/>
                <w:color w:val="auto"/>
                <w:szCs w:val="21"/>
              </w:rPr>
              <w:t>0-4</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具体指标及落实措施合理的得4分，明显不合理的不得分。</w:t>
            </w:r>
          </w:p>
          <w:p>
            <w:pPr>
              <w:spacing w:line="38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5</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对突发性事件的应急措施</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rPr>
              <w:t>0-</w:t>
            </w:r>
            <w:r>
              <w:rPr>
                <w:rFonts w:hint="eastAsia" w:ascii="宋体" w:hAnsi="宋体"/>
                <w:color w:val="auto"/>
                <w:szCs w:val="21"/>
                <w:lang w:val="en-US" w:eastAsia="zh-CN"/>
              </w:rPr>
              <w:t>4</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评委会根据投标单位提供的应急措施方案进行评分。</w:t>
            </w:r>
            <w:r>
              <w:rPr>
                <w:rFonts w:hint="eastAsia" w:ascii="宋体"/>
                <w:bCs/>
                <w:color w:val="auto"/>
                <w:szCs w:val="21"/>
              </w:rPr>
              <w:t>优秀的得</w:t>
            </w:r>
            <w:r>
              <w:rPr>
                <w:rFonts w:hint="eastAsia" w:ascii="宋体"/>
                <w:bCs/>
                <w:color w:val="auto"/>
                <w:szCs w:val="21"/>
                <w:lang w:val="en-US" w:eastAsia="zh-CN"/>
              </w:rPr>
              <w:t>4</w:t>
            </w:r>
            <w:r>
              <w:rPr>
                <w:rFonts w:hint="eastAsia" w:ascii="宋体"/>
                <w:bCs/>
                <w:color w:val="auto"/>
                <w:szCs w:val="21"/>
              </w:rPr>
              <w:t>分，良好的得2分，</w:t>
            </w:r>
            <w:r>
              <w:rPr>
                <w:rFonts w:hint="eastAsia" w:ascii="宋体" w:hAnsi="宋体"/>
                <w:color w:val="auto"/>
                <w:szCs w:val="21"/>
                <w:lang w:val="en-US" w:eastAsia="zh-CN"/>
              </w:rPr>
              <w:t>一般的得1分，</w:t>
            </w:r>
            <w:r>
              <w:rPr>
                <w:rFonts w:hint="eastAsia" w:ascii="宋体" w:hAnsi="宋体"/>
                <w:color w:val="auto"/>
                <w:szCs w:val="21"/>
              </w:rPr>
              <w:t>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6</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合理化建议（可行性方案）</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rPr>
              <w:t>0-</w:t>
            </w:r>
            <w:r>
              <w:rPr>
                <w:rFonts w:hint="eastAsia" w:ascii="宋体" w:hAnsi="宋体"/>
                <w:color w:val="auto"/>
                <w:szCs w:val="21"/>
                <w:lang w:val="en-US" w:eastAsia="zh-CN"/>
              </w:rPr>
              <w:t>3</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提出合理化建议的，</w:t>
            </w:r>
            <w:r>
              <w:rPr>
                <w:rFonts w:hint="eastAsia" w:ascii="宋体"/>
                <w:bCs/>
                <w:color w:val="auto"/>
                <w:szCs w:val="21"/>
              </w:rPr>
              <w:t>优秀的得</w:t>
            </w:r>
            <w:r>
              <w:rPr>
                <w:rFonts w:hint="eastAsia" w:ascii="宋体"/>
                <w:bCs/>
                <w:color w:val="auto"/>
                <w:szCs w:val="21"/>
                <w:lang w:val="en-US" w:eastAsia="zh-CN"/>
              </w:rPr>
              <w:t>3</w:t>
            </w:r>
            <w:r>
              <w:rPr>
                <w:rFonts w:hint="eastAsia" w:ascii="宋体"/>
                <w:bCs/>
                <w:color w:val="auto"/>
                <w:szCs w:val="21"/>
              </w:rPr>
              <w:t>分，良好的得2分，</w:t>
            </w:r>
            <w:r>
              <w:rPr>
                <w:rFonts w:hint="eastAsia" w:ascii="宋体" w:hAnsi="宋体"/>
                <w:color w:val="auto"/>
                <w:szCs w:val="21"/>
                <w:lang w:val="en-US" w:eastAsia="zh-CN"/>
              </w:rPr>
              <w:t>一般的得1分，</w:t>
            </w:r>
            <w:r>
              <w:rPr>
                <w:rFonts w:hint="eastAsia" w:ascii="宋体" w:hAnsi="宋体"/>
                <w:color w:val="auto"/>
                <w:szCs w:val="21"/>
              </w:rPr>
              <w:t>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98" w:type="dxa"/>
            <w:vAlign w:val="center"/>
          </w:tcPr>
          <w:p>
            <w:pPr>
              <w:spacing w:line="380" w:lineRule="exact"/>
              <w:jc w:val="center"/>
              <w:rPr>
                <w:rFonts w:ascii="宋体" w:hAnsi="宋体"/>
                <w:color w:val="auto"/>
                <w:szCs w:val="21"/>
              </w:rPr>
            </w:pPr>
            <w:r>
              <w:rPr>
                <w:rFonts w:hint="eastAsia" w:ascii="宋体" w:hAnsi="宋体"/>
                <w:color w:val="auto"/>
                <w:szCs w:val="21"/>
              </w:rPr>
              <w:t>7</w:t>
            </w:r>
          </w:p>
        </w:tc>
        <w:tc>
          <w:tcPr>
            <w:tcW w:w="1869" w:type="dxa"/>
            <w:vAlign w:val="center"/>
          </w:tcPr>
          <w:p>
            <w:pPr>
              <w:spacing w:line="380" w:lineRule="exact"/>
              <w:rPr>
                <w:rFonts w:ascii="宋体" w:hAnsi="宋体"/>
                <w:color w:val="auto"/>
                <w:szCs w:val="21"/>
              </w:rPr>
            </w:pPr>
            <w:r>
              <w:rPr>
                <w:rFonts w:hint="eastAsia" w:ascii="宋体" w:hAnsi="宋体"/>
                <w:color w:val="auto"/>
                <w:szCs w:val="21"/>
              </w:rPr>
              <w:t>本项目拟投入的办公、保洁等设备和工具一览表</w:t>
            </w:r>
          </w:p>
        </w:tc>
        <w:tc>
          <w:tcPr>
            <w:tcW w:w="775" w:type="dxa"/>
            <w:vAlign w:val="center"/>
          </w:tcPr>
          <w:p>
            <w:pPr>
              <w:spacing w:line="380" w:lineRule="exact"/>
              <w:ind w:firstLine="105" w:firstLineChars="50"/>
              <w:rPr>
                <w:rFonts w:hint="eastAsia" w:ascii="宋体" w:hAnsi="宋体" w:eastAsia="宋体"/>
                <w:color w:val="auto"/>
                <w:szCs w:val="21"/>
                <w:lang w:eastAsia="zh-CN"/>
              </w:rPr>
            </w:pPr>
            <w:r>
              <w:rPr>
                <w:rFonts w:hint="eastAsia" w:ascii="宋体" w:hAnsi="宋体"/>
                <w:color w:val="auto"/>
                <w:szCs w:val="21"/>
              </w:rPr>
              <w:t>0-</w:t>
            </w:r>
            <w:r>
              <w:rPr>
                <w:rFonts w:hint="eastAsia" w:ascii="宋体" w:hAnsi="宋体"/>
                <w:color w:val="auto"/>
                <w:szCs w:val="21"/>
                <w:lang w:val="en-US" w:eastAsia="zh-CN"/>
              </w:rPr>
              <w:t>4</w:t>
            </w:r>
          </w:p>
        </w:tc>
        <w:tc>
          <w:tcPr>
            <w:tcW w:w="6428" w:type="dxa"/>
            <w:vAlign w:val="center"/>
          </w:tcPr>
          <w:p>
            <w:pPr>
              <w:spacing w:line="380" w:lineRule="exact"/>
              <w:rPr>
                <w:rFonts w:ascii="宋体" w:hAnsi="宋体"/>
                <w:color w:val="auto"/>
                <w:szCs w:val="21"/>
              </w:rPr>
            </w:pPr>
            <w:r>
              <w:rPr>
                <w:rFonts w:hint="eastAsia" w:ascii="宋体" w:hAnsi="宋体"/>
                <w:color w:val="auto"/>
                <w:szCs w:val="21"/>
              </w:rPr>
              <w:t>投标人拥有专业设备精良、齐全的得</w:t>
            </w:r>
            <w:r>
              <w:rPr>
                <w:rFonts w:hint="eastAsia" w:ascii="宋体" w:hAnsi="宋体"/>
                <w:color w:val="auto"/>
                <w:szCs w:val="21"/>
                <w:lang w:val="en-US" w:eastAsia="zh-CN"/>
              </w:rPr>
              <w:t>4</w:t>
            </w:r>
            <w:r>
              <w:rPr>
                <w:rFonts w:hint="eastAsia" w:ascii="宋体" w:hAnsi="宋体"/>
                <w:color w:val="auto"/>
                <w:szCs w:val="21"/>
              </w:rPr>
              <w:t>分，明显不合理的不得分。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8" w:type="dxa"/>
            <w:shd w:val="clear" w:color="auto" w:fill="auto"/>
            <w:vAlign w:val="center"/>
          </w:tcPr>
          <w:p>
            <w:pPr>
              <w:spacing w:line="38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1869" w:type="dxa"/>
            <w:shd w:val="clear" w:color="auto" w:fill="auto"/>
            <w:vAlign w:val="center"/>
          </w:tcPr>
          <w:p>
            <w:pPr>
              <w:spacing w:line="380" w:lineRule="exact"/>
              <w:rPr>
                <w:rFonts w:hint="default" w:ascii="宋体" w:hAnsi="宋体" w:eastAsia="宋体"/>
                <w:color w:val="auto"/>
                <w:szCs w:val="21"/>
                <w:lang w:val="en-US" w:eastAsia="zh-CN"/>
              </w:rPr>
            </w:pPr>
            <w:r>
              <w:rPr>
                <w:rFonts w:hint="eastAsia" w:ascii="宋体" w:hAnsi="宋体"/>
                <w:color w:val="auto"/>
                <w:szCs w:val="21"/>
                <w:lang w:val="en-US" w:eastAsia="zh-CN"/>
              </w:rPr>
              <w:t>拟投入小区维修改造方案</w:t>
            </w:r>
          </w:p>
        </w:tc>
        <w:tc>
          <w:tcPr>
            <w:tcW w:w="775" w:type="dxa"/>
            <w:shd w:val="clear" w:color="auto" w:fill="auto"/>
            <w:vAlign w:val="center"/>
          </w:tcPr>
          <w:p>
            <w:pPr>
              <w:spacing w:line="380" w:lineRule="exact"/>
              <w:ind w:firstLine="105" w:firstLineChars="50"/>
              <w:rPr>
                <w:rFonts w:hint="default" w:ascii="宋体" w:hAnsi="宋体" w:eastAsia="宋体"/>
                <w:color w:val="auto"/>
                <w:szCs w:val="21"/>
                <w:lang w:val="en-US" w:eastAsia="zh-CN"/>
              </w:rPr>
            </w:pPr>
            <w:r>
              <w:rPr>
                <w:rFonts w:hint="eastAsia" w:ascii="宋体" w:hAnsi="宋体"/>
                <w:color w:val="auto"/>
                <w:szCs w:val="21"/>
                <w:lang w:val="en-US" w:eastAsia="zh-CN"/>
              </w:rPr>
              <w:t>0-10分</w:t>
            </w:r>
          </w:p>
        </w:tc>
        <w:tc>
          <w:tcPr>
            <w:tcW w:w="6428" w:type="dxa"/>
            <w:shd w:val="clear" w:color="auto" w:fill="auto"/>
            <w:vAlign w:val="center"/>
          </w:tcPr>
          <w:p>
            <w:pPr>
              <w:spacing w:line="360" w:lineRule="auto"/>
              <w:rPr>
                <w:rFonts w:hint="default"/>
                <w:lang w:val="en-US" w:eastAsia="zh-CN"/>
              </w:rPr>
            </w:pPr>
            <w:r>
              <w:rPr>
                <w:rFonts w:hint="eastAsia"/>
                <w:lang w:val="en-US" w:eastAsia="zh-CN"/>
              </w:rPr>
              <w:t>投标人承诺中标后拟投入本项目</w:t>
            </w:r>
            <w:r>
              <w:rPr>
                <w:rFonts w:hint="eastAsia" w:ascii="宋体" w:hAnsi="宋体"/>
                <w:color w:val="auto"/>
                <w:szCs w:val="21"/>
                <w:lang w:val="en-US" w:eastAsia="zh-CN"/>
              </w:rPr>
              <w:t>小区维修改针对性方案</w:t>
            </w:r>
            <w:r>
              <w:rPr>
                <w:rFonts w:hint="eastAsia"/>
                <w:lang w:val="en-US" w:eastAsia="zh-CN"/>
              </w:rPr>
              <w:t>。优秀的得7-10分，良好的得4-6分，一般的得1-3分，其他不得分。提供承诺书，格式自拟。</w:t>
            </w:r>
          </w:p>
        </w:tc>
      </w:tr>
    </w:tbl>
    <w:p>
      <w:pPr>
        <w:rPr>
          <w:color w:val="auto"/>
        </w:rPr>
      </w:pPr>
    </w:p>
    <w:p>
      <w:pPr>
        <w:spacing w:line="440" w:lineRule="exact"/>
        <w:ind w:firstLine="422" w:firstLineChars="200"/>
        <w:rPr>
          <w:rFonts w:ascii="宋体" w:hAnsi="宋体" w:cs="宋体"/>
          <w:b/>
          <w:color w:val="auto"/>
          <w:szCs w:val="21"/>
        </w:rPr>
      </w:pPr>
      <w:r>
        <w:rPr>
          <w:rFonts w:hint="eastAsia" w:ascii="宋体" w:hAnsi="宋体" w:cs="宋体"/>
          <w:b/>
          <w:color w:val="auto"/>
          <w:szCs w:val="21"/>
        </w:rPr>
        <w:t>各投标人技术部分得分，为所有评委分别打分的算术平均值（计算结果保留两位小数，小数点后第三位四舍五入）</w:t>
      </w:r>
    </w:p>
    <w:p>
      <w:pPr>
        <w:spacing w:line="440" w:lineRule="exact"/>
        <w:ind w:firstLine="422" w:firstLineChars="200"/>
        <w:rPr>
          <w:color w:val="auto"/>
        </w:rPr>
      </w:pPr>
      <w:r>
        <w:rPr>
          <w:rFonts w:hint="eastAsia" w:ascii="宋体" w:hAnsi="宋体" w:cs="宋体"/>
          <w:b/>
          <w:color w:val="auto"/>
          <w:szCs w:val="21"/>
        </w:rPr>
        <w:t>以上资信部分、技术部分中，涉及的关证明的合同、证书、证明材料、资料应真实、有效，凡弄虚作假，提供假证明、假文件、假材料的，一经查实，由招标人取消其投标资格，其投标担保不予退还，并按有关规定上报相关部门予以处罚；对已经宣布中标的投标人则由招标人取消其中标资格，其投标担保不予退还，并按有关规定上报相关部门予以处罚。</w:t>
      </w:r>
    </w:p>
    <w:p>
      <w:pPr>
        <w:spacing w:line="440" w:lineRule="exact"/>
        <w:ind w:firstLine="316" w:firstLineChars="150"/>
        <w:rPr>
          <w:rFonts w:hint="eastAsia" w:ascii="宋体" w:hAnsi="宋体" w:cs="宋体"/>
          <w:b/>
          <w:szCs w:val="21"/>
        </w:rPr>
      </w:pPr>
      <w:r>
        <w:rPr>
          <w:rFonts w:hint="eastAsia" w:ascii="宋体" w:hAnsi="宋体" w:cs="宋体"/>
          <w:b/>
          <w:szCs w:val="21"/>
        </w:rPr>
        <w:t>3</w:t>
      </w:r>
      <w:r>
        <w:rPr>
          <w:rFonts w:hint="eastAsia" w:ascii="宋体" w:hAnsi="宋体" w:cs="宋体"/>
          <w:b/>
          <w:szCs w:val="21"/>
          <w:lang w:eastAsia="zh-CN"/>
        </w:rPr>
        <w:t>、</w:t>
      </w:r>
      <w:r>
        <w:rPr>
          <w:rFonts w:hint="eastAsia" w:ascii="宋体" w:hAnsi="宋体" w:cs="宋体"/>
          <w:b/>
          <w:szCs w:val="21"/>
        </w:rPr>
        <w:t>现场答辩部分（15分）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349"/>
        <w:gridCol w:w="1176"/>
        <w:gridCol w:w="5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61" w:type="dxa"/>
            <w:noWrap w:val="0"/>
            <w:vAlign w:val="center"/>
          </w:tcPr>
          <w:p>
            <w:pPr>
              <w:tabs>
                <w:tab w:val="left" w:pos="645"/>
              </w:tabs>
              <w:spacing w:before="100" w:beforeAutospacing="1" w:after="100" w:afterAutospacing="1"/>
              <w:jc w:val="center"/>
              <w:rPr>
                <w:rFonts w:hint="eastAsia" w:ascii="宋体" w:hAnsi="宋体"/>
                <w:b/>
                <w:szCs w:val="21"/>
              </w:rPr>
            </w:pPr>
            <w:r>
              <w:rPr>
                <w:rFonts w:hint="eastAsia" w:ascii="宋体" w:hAnsi="宋体"/>
                <w:b/>
                <w:szCs w:val="21"/>
              </w:rPr>
              <w:t>序号</w:t>
            </w:r>
          </w:p>
        </w:tc>
        <w:tc>
          <w:tcPr>
            <w:tcW w:w="2349" w:type="dxa"/>
            <w:noWrap w:val="0"/>
            <w:vAlign w:val="center"/>
          </w:tcPr>
          <w:p>
            <w:pPr>
              <w:tabs>
                <w:tab w:val="left" w:pos="645"/>
              </w:tabs>
              <w:spacing w:before="100" w:beforeAutospacing="1" w:after="100" w:afterAutospacing="1"/>
              <w:jc w:val="center"/>
              <w:rPr>
                <w:rFonts w:hint="eastAsia" w:ascii="宋体" w:hAnsi="宋体"/>
                <w:b/>
                <w:szCs w:val="21"/>
              </w:rPr>
            </w:pPr>
            <w:r>
              <w:rPr>
                <w:rFonts w:hint="eastAsia" w:ascii="宋体" w:hAnsi="宋体"/>
                <w:b/>
                <w:szCs w:val="21"/>
              </w:rPr>
              <w:t>评审因素</w:t>
            </w:r>
          </w:p>
        </w:tc>
        <w:tc>
          <w:tcPr>
            <w:tcW w:w="1176" w:type="dxa"/>
            <w:noWrap w:val="0"/>
            <w:vAlign w:val="center"/>
          </w:tcPr>
          <w:p>
            <w:pPr>
              <w:tabs>
                <w:tab w:val="left" w:pos="645"/>
              </w:tabs>
              <w:spacing w:before="100" w:beforeAutospacing="1" w:after="100" w:afterAutospacing="1"/>
              <w:jc w:val="center"/>
              <w:rPr>
                <w:rFonts w:hint="eastAsia" w:ascii="宋体" w:hAnsi="宋体"/>
                <w:b/>
                <w:szCs w:val="21"/>
              </w:rPr>
            </w:pPr>
            <w:r>
              <w:rPr>
                <w:rFonts w:hint="eastAsia" w:ascii="宋体" w:hAnsi="宋体"/>
                <w:b/>
                <w:szCs w:val="21"/>
              </w:rPr>
              <w:t>分值</w:t>
            </w:r>
          </w:p>
        </w:tc>
        <w:tc>
          <w:tcPr>
            <w:tcW w:w="5434" w:type="dxa"/>
            <w:noWrap w:val="0"/>
            <w:vAlign w:val="center"/>
          </w:tcPr>
          <w:p>
            <w:pPr>
              <w:tabs>
                <w:tab w:val="left" w:pos="645"/>
              </w:tabs>
              <w:spacing w:before="100" w:beforeAutospacing="1" w:after="100" w:afterAutospacing="1"/>
              <w:jc w:val="center"/>
              <w:rPr>
                <w:rFonts w:hint="eastAsia" w:ascii="宋体" w:hAnsi="宋体"/>
                <w:b/>
                <w:szCs w:val="21"/>
              </w:rPr>
            </w:pPr>
            <w:r>
              <w:rPr>
                <w:rFonts w:hint="eastAsia" w:ascii="宋体" w:hAnsi="宋体"/>
                <w:b/>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561" w:type="dxa"/>
            <w:noWrap w:val="0"/>
            <w:vAlign w:val="center"/>
          </w:tcPr>
          <w:p>
            <w:pPr>
              <w:tabs>
                <w:tab w:val="left" w:pos="645"/>
              </w:tabs>
              <w:spacing w:before="100" w:beforeAutospacing="1" w:after="100" w:afterAutospacing="1"/>
              <w:jc w:val="center"/>
              <w:rPr>
                <w:rFonts w:hint="eastAsia" w:ascii="宋体" w:hAnsi="宋体"/>
                <w:szCs w:val="21"/>
              </w:rPr>
            </w:pPr>
            <w:r>
              <w:rPr>
                <w:rFonts w:hint="eastAsia" w:ascii="宋体" w:hAnsi="宋体"/>
                <w:szCs w:val="21"/>
              </w:rPr>
              <w:t>1</w:t>
            </w:r>
          </w:p>
        </w:tc>
        <w:tc>
          <w:tcPr>
            <w:tcW w:w="2349" w:type="dxa"/>
            <w:noWrap w:val="0"/>
            <w:vAlign w:val="center"/>
          </w:tcPr>
          <w:p>
            <w:pPr>
              <w:tabs>
                <w:tab w:val="left" w:pos="645"/>
              </w:tabs>
              <w:spacing w:before="100" w:beforeAutospacing="1" w:after="100" w:afterAutospacing="1"/>
              <w:ind w:firstLine="210" w:firstLineChars="100"/>
              <w:rPr>
                <w:rFonts w:hint="eastAsia" w:ascii="宋体" w:hAnsi="宋体"/>
                <w:szCs w:val="21"/>
              </w:rPr>
            </w:pPr>
            <w:r>
              <w:rPr>
                <w:rFonts w:hint="eastAsia" w:ascii="宋体" w:hAnsi="宋体"/>
                <w:szCs w:val="21"/>
              </w:rPr>
              <w:t>语言表达</w:t>
            </w:r>
          </w:p>
        </w:tc>
        <w:tc>
          <w:tcPr>
            <w:tcW w:w="1176" w:type="dxa"/>
            <w:noWrap w:val="0"/>
            <w:vAlign w:val="center"/>
          </w:tcPr>
          <w:p>
            <w:pPr>
              <w:tabs>
                <w:tab w:val="left" w:pos="645"/>
              </w:tabs>
              <w:spacing w:before="100" w:beforeAutospacing="1" w:after="100" w:afterAutospacing="1"/>
              <w:jc w:val="center"/>
              <w:rPr>
                <w:rFonts w:hint="eastAsia" w:ascii="宋体" w:hAnsi="宋体"/>
                <w:szCs w:val="21"/>
              </w:rPr>
            </w:pPr>
            <w:r>
              <w:rPr>
                <w:rFonts w:hint="eastAsia" w:ascii="宋体" w:hAnsi="宋体"/>
                <w:szCs w:val="21"/>
              </w:rPr>
              <w:t>7</w:t>
            </w:r>
          </w:p>
        </w:tc>
        <w:tc>
          <w:tcPr>
            <w:tcW w:w="5434" w:type="dxa"/>
            <w:noWrap w:val="0"/>
            <w:vAlign w:val="center"/>
          </w:tcPr>
          <w:p>
            <w:pPr>
              <w:tabs>
                <w:tab w:val="left" w:pos="645"/>
              </w:tabs>
              <w:spacing w:before="100" w:beforeAutospacing="1" w:after="100" w:afterAutospacing="1"/>
              <w:rPr>
                <w:rFonts w:hint="eastAsia" w:ascii="宋体" w:hAnsi="宋体"/>
                <w:szCs w:val="21"/>
              </w:rPr>
            </w:pPr>
            <w:r>
              <w:rPr>
                <w:rFonts w:hint="eastAsia" w:ascii="宋体" w:hAnsi="宋体"/>
                <w:szCs w:val="21"/>
              </w:rPr>
              <w:t xml:space="preserve">要求表述清晰、简练、普通话较好的7分，一般的得4分。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561" w:type="dxa"/>
            <w:noWrap w:val="0"/>
            <w:vAlign w:val="center"/>
          </w:tcPr>
          <w:p>
            <w:pPr>
              <w:tabs>
                <w:tab w:val="left" w:pos="645"/>
              </w:tabs>
              <w:spacing w:before="100" w:beforeAutospacing="1" w:after="100" w:afterAutospacing="1"/>
              <w:jc w:val="center"/>
              <w:rPr>
                <w:rFonts w:hint="eastAsia" w:ascii="宋体" w:hAnsi="宋体"/>
                <w:szCs w:val="21"/>
              </w:rPr>
            </w:pPr>
            <w:r>
              <w:rPr>
                <w:rFonts w:hint="eastAsia" w:ascii="宋体" w:hAnsi="宋体"/>
                <w:szCs w:val="21"/>
              </w:rPr>
              <w:t>2</w:t>
            </w:r>
          </w:p>
        </w:tc>
        <w:tc>
          <w:tcPr>
            <w:tcW w:w="2349" w:type="dxa"/>
            <w:noWrap w:val="0"/>
            <w:vAlign w:val="center"/>
          </w:tcPr>
          <w:p>
            <w:pPr>
              <w:tabs>
                <w:tab w:val="left" w:pos="645"/>
              </w:tabs>
              <w:spacing w:before="100" w:beforeAutospacing="1" w:after="100" w:afterAutospacing="1"/>
              <w:rPr>
                <w:rFonts w:hint="eastAsia" w:ascii="宋体" w:hAnsi="宋体"/>
                <w:szCs w:val="21"/>
              </w:rPr>
            </w:pPr>
            <w:r>
              <w:rPr>
                <w:rFonts w:hint="eastAsia" w:ascii="宋体" w:hAnsi="宋体"/>
                <w:szCs w:val="21"/>
              </w:rPr>
              <w:t xml:space="preserve"> 现场答辩表现</w:t>
            </w:r>
          </w:p>
        </w:tc>
        <w:tc>
          <w:tcPr>
            <w:tcW w:w="1176" w:type="dxa"/>
            <w:noWrap w:val="0"/>
            <w:vAlign w:val="center"/>
          </w:tcPr>
          <w:p>
            <w:pPr>
              <w:tabs>
                <w:tab w:val="left" w:pos="645"/>
              </w:tabs>
              <w:spacing w:before="100" w:beforeAutospacing="1" w:after="100" w:afterAutospacing="1"/>
              <w:jc w:val="center"/>
              <w:rPr>
                <w:rFonts w:hint="eastAsia" w:ascii="宋体" w:hAnsi="宋体"/>
                <w:szCs w:val="21"/>
              </w:rPr>
            </w:pPr>
            <w:r>
              <w:rPr>
                <w:rFonts w:hint="eastAsia" w:ascii="宋体" w:hAnsi="宋体"/>
                <w:szCs w:val="21"/>
              </w:rPr>
              <w:t>8</w:t>
            </w:r>
          </w:p>
        </w:tc>
        <w:tc>
          <w:tcPr>
            <w:tcW w:w="5434" w:type="dxa"/>
            <w:noWrap w:val="0"/>
            <w:vAlign w:val="center"/>
          </w:tcPr>
          <w:p>
            <w:pPr>
              <w:tabs>
                <w:tab w:val="left" w:pos="645"/>
              </w:tabs>
              <w:spacing w:before="100" w:beforeAutospacing="1" w:after="100" w:afterAutospacing="1"/>
              <w:rPr>
                <w:rFonts w:hint="eastAsia" w:ascii="宋体" w:hAnsi="宋体"/>
                <w:szCs w:val="21"/>
              </w:rPr>
            </w:pPr>
            <w:r>
              <w:rPr>
                <w:rFonts w:hint="eastAsia" w:ascii="宋体" w:hAnsi="宋体"/>
                <w:szCs w:val="21"/>
              </w:rPr>
              <w:t>现场答辩思路清晰、重点突出、条理性强的得8分，一般的得6分，较差的得4分。</w:t>
            </w:r>
          </w:p>
        </w:tc>
      </w:tr>
    </w:tbl>
    <w:p>
      <w:pPr>
        <w:spacing w:line="440" w:lineRule="exact"/>
        <w:ind w:firstLine="379" w:firstLineChars="180"/>
        <w:rPr>
          <w:rFonts w:hint="eastAsia" w:ascii="宋体" w:hAnsi="宋体" w:cs="宋体"/>
          <w:b/>
          <w:bCs/>
          <w:color w:val="auto"/>
          <w:kern w:val="0"/>
          <w:sz w:val="22"/>
          <w:szCs w:val="22"/>
          <w:lang w:val="en-US" w:eastAsia="zh-CN"/>
        </w:rPr>
      </w:pPr>
      <w:r>
        <w:rPr>
          <w:rFonts w:hint="eastAsia" w:ascii="宋体" w:hAnsi="宋体" w:cs="宋体"/>
          <w:b/>
          <w:bCs/>
          <w:kern w:val="0"/>
          <w:szCs w:val="21"/>
        </w:rPr>
        <w:t>现场答辩按到会签到表的先后顺序，由评标委员会现场随机确定问题，对拟派项目负责人进行现场提问、现场打分，未能参加答辩的，该项按0分处理。现场答辩</w:t>
      </w:r>
      <w:r>
        <w:rPr>
          <w:rFonts w:hint="eastAsia" w:ascii="宋体" w:hAnsi="宋体"/>
          <w:b/>
          <w:szCs w:val="21"/>
        </w:rPr>
        <w:t>得分为所有评委分别打分的算术平均值（平均值保留两位小数）。</w:t>
      </w:r>
    </w:p>
    <w:p>
      <w:pPr>
        <w:spacing w:line="440" w:lineRule="exact"/>
        <w:ind w:firstLine="442" w:firstLineChars="200"/>
        <w:rPr>
          <w:rFonts w:ascii="宋体" w:hAnsi="宋体" w:cs="宋体"/>
          <w:b/>
          <w:bCs/>
          <w:color w:val="auto"/>
          <w:kern w:val="0"/>
          <w:sz w:val="22"/>
          <w:szCs w:val="22"/>
        </w:rPr>
      </w:pPr>
      <w:r>
        <w:rPr>
          <w:rFonts w:hint="eastAsia" w:ascii="宋体" w:hAnsi="宋体" w:cs="宋体"/>
          <w:b/>
          <w:bCs/>
          <w:color w:val="auto"/>
          <w:kern w:val="0"/>
          <w:sz w:val="22"/>
          <w:szCs w:val="22"/>
          <w:lang w:val="en-US" w:eastAsia="zh-CN"/>
        </w:rPr>
        <w:t>4</w:t>
      </w:r>
      <w:r>
        <w:rPr>
          <w:rFonts w:hint="eastAsia" w:ascii="宋体" w:hAnsi="宋体" w:cs="宋体"/>
          <w:b/>
          <w:bCs/>
          <w:color w:val="auto"/>
          <w:kern w:val="0"/>
          <w:sz w:val="22"/>
          <w:szCs w:val="22"/>
        </w:rPr>
        <w:t>、商务标部分（</w:t>
      </w:r>
      <w:r>
        <w:rPr>
          <w:rFonts w:hint="eastAsia" w:ascii="宋体" w:hAnsi="宋体" w:cs="宋体"/>
          <w:b/>
          <w:bCs/>
          <w:color w:val="auto"/>
          <w:kern w:val="0"/>
          <w:sz w:val="22"/>
          <w:szCs w:val="22"/>
          <w:lang w:val="en-US" w:eastAsia="zh-CN"/>
        </w:rPr>
        <w:t>1</w:t>
      </w:r>
      <w:r>
        <w:rPr>
          <w:rFonts w:hint="eastAsia" w:ascii="宋体" w:hAnsi="宋体" w:cs="宋体"/>
          <w:b/>
          <w:bCs/>
          <w:color w:val="auto"/>
          <w:kern w:val="0"/>
          <w:sz w:val="22"/>
          <w:szCs w:val="22"/>
        </w:rPr>
        <w:t>0分）</w:t>
      </w:r>
    </w:p>
    <w:p>
      <w:pPr>
        <w:spacing w:line="440" w:lineRule="exact"/>
        <w:ind w:firstLine="420"/>
        <w:rPr>
          <w:rFonts w:ascii="宋体" w:hAnsi="宋体"/>
          <w:b/>
          <w:bCs/>
          <w:color w:val="auto"/>
          <w:kern w:val="0"/>
          <w:szCs w:val="21"/>
        </w:rPr>
      </w:pPr>
      <w:r>
        <w:rPr>
          <w:rFonts w:hint="eastAsia" w:ascii="宋体" w:hAnsi="宋体"/>
          <w:b/>
          <w:bCs/>
          <w:color w:val="auto"/>
          <w:kern w:val="0"/>
          <w:szCs w:val="21"/>
        </w:rPr>
        <w:t>（1）本项目报价设置最高限价（单价），</w:t>
      </w:r>
      <w:r>
        <w:rPr>
          <w:rFonts w:hint="eastAsia" w:ascii="宋体" w:hAnsi="宋体"/>
          <w:b/>
          <w:bCs/>
          <w:color w:val="auto"/>
          <w:kern w:val="0"/>
          <w:szCs w:val="21"/>
          <w:lang w:eastAsia="zh-CN"/>
        </w:rPr>
        <w:t>住宅</w:t>
      </w:r>
      <w:r>
        <w:rPr>
          <w:rFonts w:hint="eastAsia" w:ascii="宋体" w:hAnsi="宋体"/>
          <w:b/>
          <w:bCs/>
          <w:color w:val="auto"/>
          <w:kern w:val="0"/>
          <w:szCs w:val="21"/>
        </w:rPr>
        <w:t>：单价最高限价</w:t>
      </w:r>
      <w:r>
        <w:rPr>
          <w:rFonts w:hint="eastAsia" w:ascii="宋体" w:hAnsi="宋体"/>
          <w:b/>
          <w:bCs/>
          <w:color w:val="auto"/>
          <w:kern w:val="0"/>
          <w:szCs w:val="21"/>
          <w:lang w:eastAsia="zh-CN"/>
        </w:rPr>
        <w:t>0.71元</w:t>
      </w:r>
      <w:r>
        <w:rPr>
          <w:rFonts w:hint="eastAsia" w:ascii="宋体" w:hAnsi="宋体"/>
          <w:b/>
          <w:bCs/>
          <w:color w:val="auto"/>
          <w:kern w:val="0"/>
          <w:szCs w:val="21"/>
        </w:rPr>
        <w:t>/月·平方米，</w:t>
      </w:r>
      <w:r>
        <w:rPr>
          <w:rFonts w:hint="eastAsia" w:ascii="宋体" w:hAnsi="宋体"/>
          <w:b/>
          <w:bCs/>
          <w:color w:val="auto"/>
          <w:kern w:val="0"/>
          <w:szCs w:val="21"/>
          <w:lang w:val="en-US" w:eastAsia="zh-CN"/>
        </w:rPr>
        <w:t>商业</w:t>
      </w:r>
      <w:r>
        <w:rPr>
          <w:rFonts w:hint="eastAsia" w:ascii="宋体" w:hAnsi="宋体"/>
          <w:b/>
          <w:bCs/>
          <w:color w:val="auto"/>
          <w:kern w:val="0"/>
          <w:szCs w:val="21"/>
        </w:rPr>
        <w:t>：单价最高限价</w:t>
      </w:r>
      <w:r>
        <w:rPr>
          <w:rFonts w:hint="eastAsia" w:ascii="宋体" w:hAnsi="宋体"/>
          <w:b/>
          <w:bCs/>
          <w:color w:val="auto"/>
          <w:kern w:val="0"/>
          <w:szCs w:val="21"/>
          <w:lang w:eastAsia="zh-CN"/>
        </w:rPr>
        <w:t>1.5元</w:t>
      </w:r>
      <w:r>
        <w:rPr>
          <w:rFonts w:hint="eastAsia" w:ascii="宋体" w:hAnsi="宋体"/>
          <w:b/>
          <w:bCs/>
          <w:color w:val="auto"/>
          <w:kern w:val="0"/>
          <w:szCs w:val="21"/>
        </w:rPr>
        <w:t>/月·平方米；投标单位所报单价高于最高限价，其投标文件按无效标处理。本项目报价设置报价最高限价为</w:t>
      </w:r>
      <w:r>
        <w:rPr>
          <w:rFonts w:hint="eastAsia" w:ascii="宋体" w:hAnsi="宋体"/>
          <w:b/>
          <w:bCs/>
          <w:color w:val="auto"/>
          <w:kern w:val="0"/>
          <w:szCs w:val="21"/>
          <w:lang w:eastAsia="zh-CN"/>
        </w:rPr>
        <w:t>750366.65元/年</w:t>
      </w:r>
      <w:r>
        <w:rPr>
          <w:rFonts w:hint="eastAsia" w:ascii="宋体" w:hAnsi="宋体"/>
          <w:b/>
          <w:bCs/>
          <w:color w:val="auto"/>
          <w:kern w:val="0"/>
          <w:szCs w:val="21"/>
        </w:rPr>
        <w:t>，</w:t>
      </w:r>
      <w:r>
        <w:rPr>
          <w:rFonts w:hint="eastAsia" w:ascii="宋体" w:hAnsi="宋体"/>
          <w:b/>
          <w:bCs/>
          <w:color w:val="auto"/>
          <w:kern w:val="0"/>
          <w:szCs w:val="21"/>
          <w:lang w:eastAsia="zh-CN"/>
        </w:rPr>
        <w:t>2251099.95元/三年</w:t>
      </w:r>
      <w:r>
        <w:rPr>
          <w:rFonts w:hint="eastAsia" w:ascii="宋体" w:hAnsi="宋体"/>
          <w:b/>
          <w:bCs/>
          <w:color w:val="auto"/>
          <w:kern w:val="0"/>
          <w:szCs w:val="21"/>
        </w:rPr>
        <w:t>，投标人报价总价高于此报价的，其投标文件按无效标处理（小于等于此报价的为有效报价）。本项目二次供水及电梯费用及公共设施能耗费用，按实际发生费用由业主支付。</w:t>
      </w:r>
    </w:p>
    <w:p>
      <w:pPr>
        <w:spacing w:line="440" w:lineRule="exact"/>
        <w:ind w:firstLine="422" w:firstLineChars="200"/>
        <w:rPr>
          <w:rFonts w:ascii="宋体" w:hAnsi="宋体"/>
          <w:color w:val="auto"/>
          <w:kern w:val="0"/>
          <w:szCs w:val="21"/>
        </w:rPr>
      </w:pPr>
      <w:r>
        <w:rPr>
          <w:rFonts w:hint="eastAsia" w:ascii="宋体" w:hAnsi="宋体"/>
          <w:b/>
          <w:bCs/>
          <w:color w:val="auto"/>
          <w:kern w:val="0"/>
          <w:szCs w:val="21"/>
        </w:rPr>
        <w:t>（2</w:t>
      </w:r>
      <w:r>
        <w:rPr>
          <w:rFonts w:ascii="宋体" w:hAnsi="宋体"/>
          <w:b/>
          <w:bCs/>
          <w:color w:val="auto"/>
          <w:kern w:val="0"/>
          <w:szCs w:val="21"/>
        </w:rPr>
        <w:t>）</w:t>
      </w:r>
      <w:r>
        <w:rPr>
          <w:rFonts w:hint="eastAsia" w:ascii="宋体" w:hAnsi="宋体"/>
          <w:b/>
          <w:bCs/>
          <w:color w:val="auto"/>
          <w:kern w:val="0"/>
          <w:szCs w:val="21"/>
        </w:rPr>
        <w:t>在所有有效投标报价中，满足</w:t>
      </w:r>
      <w:r>
        <w:rPr>
          <w:rFonts w:hint="eastAsia" w:ascii="宋体" w:hAnsi="宋体"/>
          <w:b/>
          <w:bCs/>
          <w:color w:val="auto"/>
          <w:kern w:val="0"/>
          <w:szCs w:val="21"/>
          <w:lang w:eastAsia="zh-CN"/>
        </w:rPr>
        <w:t>招标文件</w:t>
      </w:r>
      <w:r>
        <w:rPr>
          <w:rFonts w:hint="eastAsia" w:ascii="宋体" w:hAnsi="宋体"/>
          <w:b/>
          <w:bCs/>
          <w:color w:val="auto"/>
          <w:kern w:val="0"/>
          <w:szCs w:val="21"/>
        </w:rPr>
        <w:t>要求且投标价格最低为评标基准价，其价格分为满分</w:t>
      </w:r>
      <w:r>
        <w:rPr>
          <w:rFonts w:hint="eastAsia" w:ascii="宋体" w:hAnsi="宋体"/>
          <w:b/>
          <w:bCs/>
          <w:color w:val="auto"/>
          <w:kern w:val="0"/>
          <w:szCs w:val="21"/>
          <w:lang w:val="en-US" w:eastAsia="zh-CN"/>
        </w:rPr>
        <w:t>10</w:t>
      </w:r>
      <w:r>
        <w:rPr>
          <w:rFonts w:hint="eastAsia" w:ascii="宋体" w:hAnsi="宋体"/>
          <w:b/>
          <w:bCs/>
          <w:color w:val="auto"/>
          <w:kern w:val="0"/>
          <w:szCs w:val="21"/>
        </w:rPr>
        <w:t>分，所有有效投标人商务部分得分=（评标基准价/投标报价）×</w:t>
      </w:r>
      <w:r>
        <w:rPr>
          <w:rFonts w:hint="eastAsia" w:ascii="宋体" w:hAnsi="宋体"/>
          <w:b/>
          <w:bCs/>
          <w:color w:val="auto"/>
          <w:kern w:val="0"/>
          <w:szCs w:val="21"/>
          <w:lang w:val="en-US" w:eastAsia="zh-CN"/>
        </w:rPr>
        <w:t>1</w:t>
      </w:r>
      <w:r>
        <w:rPr>
          <w:rFonts w:hint="eastAsia" w:ascii="宋体" w:hAnsi="宋体"/>
          <w:b/>
          <w:bCs/>
          <w:color w:val="auto"/>
          <w:kern w:val="0"/>
          <w:szCs w:val="21"/>
        </w:rPr>
        <w:t>0（保留小数点后2位，第三位四舍五入）。</w:t>
      </w:r>
    </w:p>
    <w:p>
      <w:pPr>
        <w:spacing w:line="440" w:lineRule="exact"/>
        <w:ind w:firstLine="420" w:firstLineChars="200"/>
        <w:rPr>
          <w:color w:val="auto"/>
        </w:rPr>
      </w:pPr>
      <w:r>
        <w:rPr>
          <w:rFonts w:hint="eastAsia" w:ascii="宋体" w:hAnsi="宋体"/>
          <w:color w:val="auto"/>
          <w:kern w:val="0"/>
          <w:szCs w:val="21"/>
        </w:rPr>
        <w:t>（3）</w:t>
      </w:r>
      <w:r>
        <w:rPr>
          <w:rFonts w:hint="eastAsia" w:ascii="宋体" w:hAnsi="宋体" w:cs="宋体"/>
          <w:color w:val="auto"/>
          <w:kern w:val="0"/>
          <w:szCs w:val="21"/>
        </w:rPr>
        <w:t>本项分值由招标代理机构工作人员计算，评标委员会审核。</w:t>
      </w:r>
    </w:p>
    <w:p>
      <w:pPr>
        <w:spacing w:line="440" w:lineRule="exact"/>
        <w:ind w:firstLine="420" w:firstLineChars="200"/>
        <w:rPr>
          <w:rFonts w:ascii="宋体"/>
          <w:color w:val="auto"/>
          <w:kern w:val="0"/>
          <w:szCs w:val="21"/>
        </w:rPr>
      </w:pPr>
      <w:r>
        <w:rPr>
          <w:rFonts w:hint="eastAsia" w:ascii="宋体"/>
          <w:color w:val="auto"/>
          <w:kern w:val="0"/>
          <w:szCs w:val="21"/>
        </w:rPr>
        <w:t>商务标评审表注：</w:t>
      </w:r>
    </w:p>
    <w:p>
      <w:pPr>
        <w:spacing w:line="440" w:lineRule="exact"/>
        <w:ind w:firstLine="420" w:firstLineChars="200"/>
        <w:rPr>
          <w:rFonts w:ascii="宋体"/>
          <w:color w:val="auto"/>
          <w:kern w:val="0"/>
          <w:szCs w:val="21"/>
        </w:rPr>
      </w:pPr>
      <w:r>
        <w:rPr>
          <w:rFonts w:hint="eastAsia" w:ascii="宋体"/>
          <w:color w:val="auto"/>
          <w:kern w:val="0"/>
          <w:szCs w:val="21"/>
        </w:rPr>
        <w:t>1、只有通过详细评审的投标人才能参加评分。</w:t>
      </w:r>
    </w:p>
    <w:p>
      <w:pPr>
        <w:spacing w:afterAutospacing="0" w:line="440" w:lineRule="exact"/>
        <w:ind w:firstLine="420" w:firstLineChars="200"/>
        <w:rPr>
          <w:rFonts w:ascii="宋体"/>
          <w:color w:val="auto"/>
          <w:kern w:val="0"/>
          <w:szCs w:val="21"/>
        </w:rPr>
      </w:pPr>
      <w:r>
        <w:rPr>
          <w:rFonts w:hint="eastAsia" w:ascii="宋体"/>
          <w:color w:val="auto"/>
          <w:kern w:val="0"/>
          <w:szCs w:val="21"/>
        </w:rPr>
        <w:t>2、本表所称投标报价是指按</w:t>
      </w:r>
      <w:r>
        <w:rPr>
          <w:rFonts w:hint="eastAsia" w:ascii="宋体"/>
          <w:color w:val="auto"/>
          <w:kern w:val="0"/>
          <w:szCs w:val="21"/>
          <w:lang w:eastAsia="zh-CN"/>
        </w:rPr>
        <w:t>招标文件</w:t>
      </w:r>
      <w:r>
        <w:rPr>
          <w:rFonts w:hint="eastAsia" w:ascii="宋体"/>
          <w:color w:val="auto"/>
          <w:kern w:val="0"/>
          <w:szCs w:val="21"/>
        </w:rPr>
        <w:t>规定修正后的投标总报价。</w:t>
      </w:r>
    </w:p>
    <w:p>
      <w:pPr>
        <w:snapToGrid w:val="0"/>
        <w:spacing w:beforeAutospacing="0" w:line="360" w:lineRule="auto"/>
        <w:ind w:firstLine="420"/>
        <w:rPr>
          <w:rFonts w:hint="eastAsia" w:ascii="宋体" w:hAnsi="宋体" w:cs="宋体"/>
          <w:color w:val="auto"/>
          <w:kern w:val="0"/>
          <w:szCs w:val="21"/>
        </w:rPr>
      </w:pPr>
      <w:r>
        <w:rPr>
          <w:rFonts w:hint="eastAsia" w:ascii="宋体"/>
          <w:color w:val="auto"/>
          <w:kern w:val="0"/>
          <w:szCs w:val="21"/>
        </w:rPr>
        <w:t>3、</w:t>
      </w:r>
      <w:r>
        <w:rPr>
          <w:rFonts w:hint="eastAsia" w:ascii="宋体" w:hAnsi="宋体" w:cs="宋体"/>
          <w:color w:val="auto"/>
          <w:kern w:val="0"/>
          <w:szCs w:val="21"/>
        </w:rPr>
        <w:t>投标人投标报价中所有岗位人员人员基本工资和社保标准最低不得低于滁州市人社局发布的最低标准（①人员基本工资不得低于1380元/月；②企业应承担的社保不得低于722.03元/月，个人缴纳社保不得低于316.79元/月，因各单位缴纳数额存在差异，本项目招投标，统一按此标准计算，各投标人存在的差额部分自行考虑承担），根据安徽省人民政府令第272号规定，除个人缴纳的最低社保标准316.79元/月外，员工每月到手工资不得低于1380元/月。投标人在计算人员工资时必须包含上述三项费用。投标人税金统一按物业企业一般纳税人核定标准计算（税率按6.72%计入），否则，投标文件按无效标处理。投标人必须和拟派的所有岗位人员按照相关规定签订劳动合同并为其缴纳社保，否则产生的相关纠纷由投标人自行承担。投标人投标时充分考虑企业利润，如因企业漏报或主动让利，产生的相关纠纷由投标人自行承担。</w:t>
      </w:r>
    </w:p>
    <w:p>
      <w:pPr>
        <w:spacing w:line="440" w:lineRule="exact"/>
        <w:ind w:firstLine="420" w:firstLineChars="200"/>
        <w:rPr>
          <w:rFonts w:ascii="宋体"/>
          <w:color w:val="auto"/>
          <w:kern w:val="0"/>
          <w:szCs w:val="21"/>
        </w:rPr>
      </w:pPr>
      <w:r>
        <w:rPr>
          <w:rFonts w:hint="eastAsia" w:ascii="宋体"/>
          <w:color w:val="auto"/>
          <w:kern w:val="0"/>
          <w:szCs w:val="21"/>
        </w:rPr>
        <w:t>4、技术标、商务标详细评审完成后，投标人可在现场20分钟内对评标委员会的评审结论提出质疑，评标委员会根据</w:t>
      </w:r>
      <w:r>
        <w:rPr>
          <w:rFonts w:hint="eastAsia" w:ascii="宋体"/>
          <w:color w:val="auto"/>
          <w:kern w:val="0"/>
          <w:szCs w:val="21"/>
          <w:lang w:eastAsia="zh-CN"/>
        </w:rPr>
        <w:t>招标文件</w:t>
      </w:r>
      <w:r>
        <w:rPr>
          <w:rFonts w:hint="eastAsia" w:ascii="宋体"/>
          <w:color w:val="auto"/>
          <w:kern w:val="0"/>
          <w:szCs w:val="21"/>
        </w:rPr>
        <w:t>及有关规定对投标人的质疑进行复议。</w:t>
      </w:r>
    </w:p>
    <w:p>
      <w:pPr>
        <w:topLinePunct/>
        <w:autoSpaceDE w:val="0"/>
        <w:autoSpaceDN w:val="0"/>
        <w:spacing w:line="440" w:lineRule="exact"/>
        <w:ind w:firstLine="422" w:firstLineChars="200"/>
        <w:jc w:val="left"/>
        <w:rPr>
          <w:rFonts w:ascii="黑体" w:eastAsia="黑体" w:cs="宋体"/>
          <w:b/>
          <w:bCs/>
          <w:color w:val="auto"/>
          <w:kern w:val="0"/>
          <w:szCs w:val="21"/>
        </w:rPr>
      </w:pPr>
      <w:r>
        <w:rPr>
          <w:rFonts w:hint="eastAsia" w:ascii="黑体" w:eastAsia="黑体" w:cs="宋体"/>
          <w:b/>
          <w:bCs/>
          <w:color w:val="auto"/>
          <w:kern w:val="0"/>
          <w:szCs w:val="21"/>
        </w:rPr>
        <w:t>中标候选人的确定：</w:t>
      </w:r>
    </w:p>
    <w:p>
      <w:pPr>
        <w:topLinePunct/>
        <w:autoSpaceDE w:val="0"/>
        <w:autoSpaceDN w:val="0"/>
        <w:spacing w:line="440" w:lineRule="exact"/>
        <w:ind w:firstLine="420" w:firstLineChars="200"/>
        <w:jc w:val="left"/>
        <w:rPr>
          <w:rFonts w:ascii="宋体"/>
          <w:color w:val="auto"/>
          <w:szCs w:val="21"/>
        </w:rPr>
      </w:pPr>
      <w:r>
        <w:rPr>
          <w:rFonts w:hint="eastAsia" w:ascii="宋体"/>
          <w:color w:val="auto"/>
          <w:szCs w:val="21"/>
        </w:rPr>
        <w:t>1、评标委员会按照总得分由高到低推荐的中标候选人应当不超过3名，并标明排序（本项目推荐 3 名中标候选人）。</w:t>
      </w:r>
    </w:p>
    <w:p>
      <w:pPr>
        <w:topLinePunct/>
        <w:autoSpaceDE w:val="0"/>
        <w:autoSpaceDN w:val="0"/>
        <w:spacing w:line="440" w:lineRule="exact"/>
        <w:ind w:firstLine="420" w:firstLineChars="200"/>
        <w:jc w:val="left"/>
        <w:rPr>
          <w:rFonts w:ascii="宋体" w:cs="宋体"/>
          <w:b/>
          <w:bCs/>
          <w:color w:val="auto"/>
          <w:kern w:val="0"/>
          <w:szCs w:val="21"/>
        </w:rPr>
      </w:pPr>
      <w:r>
        <w:rPr>
          <w:rFonts w:hint="eastAsia" w:ascii="宋体"/>
          <w:color w:val="auto"/>
          <w:szCs w:val="21"/>
        </w:rPr>
        <w:t>2、评标委员会将投标人的资信分、技术分和商务分，汇总以后得到投标人的最终总得分，总得分排名由高到低顺序推荐前三名为中标候选人。如果出现总得分最高者，有两家或两家以上相同时，则价低者优先，若报价仍然相同的，则由招标人随机抽签方式排名确定中标候选人。</w:t>
      </w:r>
    </w:p>
    <w:p>
      <w:pPr>
        <w:pageBreakBefore/>
        <w:numPr>
          <w:ilvl w:val="0"/>
          <w:numId w:val="1"/>
        </w:numPr>
        <w:snapToGrid w:val="0"/>
        <w:spacing w:before="120" w:beforeLines="50" w:after="120" w:afterLines="50" w:line="440" w:lineRule="exact"/>
        <w:jc w:val="center"/>
        <w:outlineLvl w:val="0"/>
        <w:rPr>
          <w:rFonts w:ascii="宋体" w:hAnsi="宋体" w:cs="宋体"/>
          <w:b/>
          <w:bCs/>
          <w:color w:val="auto"/>
          <w:kern w:val="0"/>
          <w:sz w:val="28"/>
          <w:szCs w:val="28"/>
        </w:rPr>
      </w:pPr>
      <w:r>
        <w:rPr>
          <w:rFonts w:hint="eastAsia" w:eastAsia="黑体"/>
          <w:b/>
          <w:bCs/>
          <w:color w:val="auto"/>
          <w:sz w:val="32"/>
          <w:szCs w:val="32"/>
        </w:rPr>
        <w:t xml:space="preserve">  </w:t>
      </w:r>
      <w:bookmarkStart w:id="168" w:name="_Toc26994"/>
      <w:r>
        <w:rPr>
          <w:rFonts w:hint="eastAsia" w:eastAsia="黑体"/>
          <w:b/>
          <w:bCs/>
          <w:color w:val="auto"/>
          <w:sz w:val="32"/>
          <w:szCs w:val="32"/>
        </w:rPr>
        <w:t>物业管理服务合同</w:t>
      </w:r>
      <w:bookmarkEnd w:id="164"/>
      <w:bookmarkEnd w:id="165"/>
      <w:bookmarkEnd w:id="168"/>
      <w:bookmarkStart w:id="169" w:name="_Toc24233517"/>
    </w:p>
    <w:p>
      <w:pPr>
        <w:widowControl/>
        <w:tabs>
          <w:tab w:val="left" w:pos="400"/>
        </w:tabs>
        <w:spacing w:line="274" w:lineRule="exact"/>
        <w:jc w:val="center"/>
        <w:rPr>
          <w:rFonts w:hint="eastAsia" w:ascii="宋体" w:hAnsi="宋体" w:cs="宋体"/>
          <w:b/>
          <w:kern w:val="0"/>
          <w:sz w:val="28"/>
          <w:szCs w:val="28"/>
        </w:rPr>
      </w:pPr>
    </w:p>
    <w:p>
      <w:pPr>
        <w:widowControl/>
        <w:tabs>
          <w:tab w:val="left" w:pos="400"/>
        </w:tabs>
        <w:spacing w:line="274" w:lineRule="exact"/>
        <w:jc w:val="center"/>
        <w:rPr>
          <w:rFonts w:ascii="宋体" w:cs="宋体"/>
          <w:b/>
          <w:kern w:val="0"/>
          <w:sz w:val="28"/>
          <w:szCs w:val="28"/>
        </w:rPr>
      </w:pPr>
      <w:bookmarkStart w:id="170" w:name="_Toc8263"/>
      <w:r>
        <w:rPr>
          <w:rFonts w:hint="eastAsia" w:ascii="宋体" w:hAnsi="宋体" w:cs="宋体"/>
          <w:b/>
          <w:kern w:val="0"/>
          <w:sz w:val="28"/>
          <w:szCs w:val="28"/>
        </w:rPr>
        <w:t>一</w:t>
      </w:r>
      <w:r>
        <w:rPr>
          <w:rFonts w:ascii="宋体" w:hAnsi="宋体" w:cs="宋体"/>
          <w:b/>
          <w:kern w:val="0"/>
          <w:sz w:val="28"/>
          <w:szCs w:val="28"/>
        </w:rPr>
        <w:t xml:space="preserve"> </w:t>
      </w:r>
      <w:r>
        <w:rPr>
          <w:rFonts w:hint="eastAsia" w:ascii="宋体" w:hAnsi="宋体" w:cs="宋体"/>
          <w:b/>
          <w:kern w:val="0"/>
          <w:sz w:val="28"/>
          <w:szCs w:val="28"/>
        </w:rPr>
        <w:t>总则</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r>
        <w:rPr>
          <w:rFonts w:hint="eastAsia" w:ascii="宋体" w:hAnsi="宋体" w:cs="宋体"/>
          <w:bCs/>
          <w:kern w:val="0"/>
          <w:sz w:val="24"/>
        </w:rPr>
        <w:t>第一条</w:t>
      </w:r>
      <w:r>
        <w:rPr>
          <w:rFonts w:ascii="宋体" w:hAnsi="宋体" w:cs="宋体"/>
          <w:bCs/>
          <w:kern w:val="0"/>
          <w:sz w:val="24"/>
        </w:rPr>
        <w:t xml:space="preserve"> </w:t>
      </w:r>
      <w:r>
        <w:rPr>
          <w:rFonts w:hint="eastAsia" w:ascii="宋体" w:hAnsi="宋体" w:cs="宋体"/>
          <w:bCs/>
          <w:kern w:val="0"/>
          <w:sz w:val="24"/>
        </w:rPr>
        <w:t>本合同当事人</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r>
        <w:rPr>
          <w:rFonts w:hint="eastAsia" w:ascii="宋体" w:hAnsi="宋体" w:cs="宋体"/>
          <w:bCs/>
          <w:kern w:val="0"/>
          <w:sz w:val="24"/>
        </w:rPr>
        <w:t>委托方（以下简称甲方）：</w:t>
      </w:r>
      <w:r>
        <w:rPr>
          <w:rFonts w:ascii="宋体" w:hAnsi="宋体" w:cs="宋体"/>
          <w:bCs/>
          <w:kern w:val="0"/>
          <w:sz w:val="24"/>
          <w:u w:val="thick"/>
        </w:rPr>
        <w:t xml:space="preserve">           </w:t>
      </w:r>
      <w:r>
        <w:rPr>
          <w:rFonts w:hint="eastAsia" w:ascii="宋体" w:hAnsi="宋体" w:cs="宋体"/>
          <w:bCs/>
          <w:kern w:val="0"/>
          <w:sz w:val="24"/>
          <w:u w:val="thick"/>
        </w:rPr>
        <w:t>滁州市</w:t>
      </w:r>
      <w:r>
        <w:rPr>
          <w:rFonts w:hint="eastAsia" w:ascii="宋体" w:hAnsi="宋体" w:cs="宋体"/>
          <w:bCs/>
          <w:kern w:val="0"/>
          <w:sz w:val="24"/>
          <w:u w:val="thick"/>
          <w:lang w:eastAsia="zh-CN"/>
        </w:rPr>
        <w:t xml:space="preserve">滁州市南谯区桃园仙居小区业主委员会 </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r>
        <w:rPr>
          <w:rFonts w:hint="eastAsia" w:ascii="宋体" w:hAnsi="宋体" w:cs="宋体"/>
          <w:bCs/>
          <w:kern w:val="0"/>
          <w:sz w:val="24"/>
        </w:rPr>
        <w:t>法定代表人：</w:t>
      </w:r>
      <w:r>
        <w:rPr>
          <w:rFonts w:ascii="宋体" w:hAnsi="宋体" w:cs="宋体"/>
          <w:bCs/>
          <w:kern w:val="0"/>
          <w:sz w:val="24"/>
          <w:u w:val="single"/>
        </w:rPr>
        <w:t xml:space="preserve">                    </w:t>
      </w:r>
      <w:r>
        <w:rPr>
          <w:rFonts w:ascii="宋体" w:hAnsi="宋体" w:cs="宋体"/>
          <w:bCs/>
          <w:kern w:val="0"/>
          <w:sz w:val="24"/>
          <w:u w:val="thick"/>
        </w:rPr>
        <w:t xml:space="preserve">                            </w:t>
      </w:r>
      <w:r>
        <w:rPr>
          <w:rFonts w:hint="eastAsia" w:ascii="宋体" w:hAnsi="宋体" w:cs="宋体"/>
          <w:bCs/>
          <w:kern w:val="0"/>
          <w:sz w:val="24"/>
          <w:u w:val="thick"/>
        </w:rPr>
        <w:t xml:space="preserve">  </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r>
        <w:rPr>
          <w:rFonts w:hint="eastAsia" w:ascii="宋体" w:hAnsi="宋体" w:cs="宋体"/>
          <w:bCs/>
          <w:kern w:val="0"/>
          <w:sz w:val="24"/>
        </w:rPr>
        <w:t>地址：</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r>
        <w:rPr>
          <w:rFonts w:hint="eastAsia" w:ascii="宋体" w:hAnsi="宋体" w:cs="宋体"/>
          <w:bCs/>
          <w:kern w:val="0"/>
          <w:sz w:val="24"/>
        </w:rPr>
        <w:t>联系电话：</w:t>
      </w:r>
      <w:r>
        <w:rPr>
          <w:rFonts w:ascii="宋体" w:hAnsi="宋体" w:cs="宋体"/>
          <w:bCs/>
          <w:kern w:val="0"/>
          <w:sz w:val="24"/>
          <w:u w:val="thick"/>
        </w:rPr>
        <w:t xml:space="preserve">                                                      </w:t>
      </w:r>
      <w:r>
        <w:rPr>
          <w:rFonts w:hint="eastAsia" w:ascii="宋体" w:hAnsi="宋体" w:cs="宋体"/>
          <w:bCs/>
          <w:kern w:val="0"/>
          <w:sz w:val="24"/>
          <w:u w:val="thick"/>
        </w:rPr>
        <w:t xml:space="preserve">   </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r>
        <w:rPr>
          <w:rFonts w:hint="eastAsia" w:ascii="宋体" w:cs="宋体"/>
          <w:bCs/>
          <w:kern w:val="0"/>
          <w:sz w:val="24"/>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single"/>
        </w:rPr>
      </w:pPr>
      <w:r>
        <w:rPr>
          <w:rFonts w:hint="eastAsia" w:ascii="宋体" w:hAnsi="宋体" w:cs="宋体"/>
          <w:bCs/>
          <w:kern w:val="0"/>
          <w:sz w:val="24"/>
        </w:rPr>
        <w:t>受托方（以下简称乙方）：</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single"/>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r>
        <w:rPr>
          <w:rFonts w:hint="eastAsia" w:ascii="宋体" w:hAnsi="宋体" w:cs="宋体"/>
          <w:bCs/>
          <w:kern w:val="0"/>
          <w:sz w:val="24"/>
        </w:rPr>
        <w:t>企业名称：</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r>
        <w:rPr>
          <w:rFonts w:hint="eastAsia" w:ascii="宋体" w:hAnsi="宋体" w:cs="宋体"/>
          <w:bCs/>
          <w:kern w:val="0"/>
          <w:sz w:val="24"/>
        </w:rPr>
        <w:t>法定代表人：</w:t>
      </w:r>
      <w:r>
        <w:rPr>
          <w:rFonts w:ascii="宋体" w:hAnsi="宋体" w:cs="宋体"/>
          <w:bCs/>
          <w:kern w:val="0"/>
          <w:sz w:val="24"/>
          <w:u w:val="thick"/>
        </w:rPr>
        <w:t xml:space="preserve">                </w:t>
      </w:r>
      <w:r>
        <w:rPr>
          <w:rFonts w:ascii="宋体" w:hAnsi="宋体" w:cs="宋体"/>
          <w:bCs/>
          <w:kern w:val="0"/>
          <w:sz w:val="24"/>
        </w:rPr>
        <w:t xml:space="preserve">           </w:t>
      </w:r>
      <w:r>
        <w:rPr>
          <w:rFonts w:hint="eastAsia" w:ascii="宋体" w:hAnsi="宋体" w:cs="宋体"/>
          <w:bCs/>
          <w:kern w:val="0"/>
          <w:sz w:val="24"/>
        </w:rPr>
        <w:t>联系电话：</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thick"/>
        </w:rPr>
      </w:pPr>
      <w:r>
        <w:rPr>
          <w:rFonts w:hint="eastAsia" w:ascii="宋体" w:hAnsi="宋体" w:cs="宋体"/>
          <w:bCs/>
          <w:kern w:val="0"/>
          <w:sz w:val="24"/>
        </w:rPr>
        <w:t>委托代理人：</w:t>
      </w:r>
      <w:r>
        <w:rPr>
          <w:rFonts w:ascii="宋体" w:hAnsi="宋体" w:cs="宋体"/>
          <w:bCs/>
          <w:kern w:val="0"/>
          <w:sz w:val="24"/>
          <w:u w:val="thick"/>
        </w:rPr>
        <w:t xml:space="preserve">                </w:t>
      </w:r>
      <w:r>
        <w:rPr>
          <w:rFonts w:ascii="宋体" w:hAnsi="宋体" w:cs="宋体"/>
          <w:bCs/>
          <w:kern w:val="0"/>
          <w:sz w:val="24"/>
        </w:rPr>
        <w:t xml:space="preserve">           </w:t>
      </w:r>
      <w:r>
        <w:rPr>
          <w:rFonts w:hint="eastAsia" w:ascii="宋体" w:hAnsi="宋体" w:cs="宋体"/>
          <w:bCs/>
          <w:kern w:val="0"/>
          <w:sz w:val="24"/>
        </w:rPr>
        <w:t>联系电话：</w:t>
      </w:r>
      <w:r>
        <w:rPr>
          <w:rFonts w:ascii="宋体" w:hAnsi="宋体" w:cs="宋体"/>
          <w:bCs/>
          <w:kern w:val="0"/>
          <w:sz w:val="24"/>
          <w:u w:val="thick"/>
        </w:rPr>
        <w:t xml:space="preserve">                     </w:t>
      </w: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rPr>
      </w:pPr>
    </w:p>
    <w:p>
      <w:pPr>
        <w:widowControl/>
        <w:tabs>
          <w:tab w:val="left" w:pos="-426"/>
          <w:tab w:val="left" w:pos="-142"/>
          <w:tab w:val="left" w:pos="284"/>
          <w:tab w:val="left" w:pos="426"/>
        </w:tabs>
        <w:spacing w:line="274" w:lineRule="exact"/>
        <w:ind w:left="-283" w:leftChars="-135" w:firstLine="283" w:firstLineChars="118"/>
        <w:rPr>
          <w:rFonts w:ascii="宋体" w:cs="宋体"/>
          <w:bCs/>
          <w:kern w:val="0"/>
          <w:sz w:val="24"/>
          <w:u w:val="single"/>
        </w:rPr>
      </w:pPr>
      <w:r>
        <w:rPr>
          <w:rFonts w:hint="eastAsia" w:ascii="宋体" w:hAnsi="宋体" w:cs="宋体"/>
          <w:bCs/>
          <w:kern w:val="0"/>
          <w:sz w:val="24"/>
        </w:rPr>
        <w:t>注册地址：</w:t>
      </w:r>
      <w:r>
        <w:rPr>
          <w:rFonts w:ascii="宋体" w:hAnsi="宋体" w:cs="宋体"/>
          <w:bCs/>
          <w:kern w:val="0"/>
          <w:sz w:val="24"/>
          <w:u w:val="thick"/>
        </w:rPr>
        <w:t xml:space="preserve">                                                            </w:t>
      </w:r>
    </w:p>
    <w:p>
      <w:pPr>
        <w:widowControl/>
        <w:tabs>
          <w:tab w:val="left" w:pos="-426"/>
          <w:tab w:val="left" w:pos="-142"/>
          <w:tab w:val="left" w:pos="284"/>
          <w:tab w:val="left" w:pos="426"/>
        </w:tabs>
        <w:spacing w:line="231" w:lineRule="exact"/>
        <w:ind w:left="-283" w:leftChars="-135" w:firstLine="283" w:firstLineChars="118"/>
        <w:jc w:val="left"/>
        <w:rPr>
          <w:rFonts w:ascii="宋体" w:cs="宋体"/>
          <w:sz w:val="24"/>
        </w:rPr>
      </w:pPr>
    </w:p>
    <w:p>
      <w:pPr>
        <w:widowControl/>
        <w:tabs>
          <w:tab w:val="left" w:pos="-426"/>
          <w:tab w:val="left" w:pos="-142"/>
          <w:tab w:val="left" w:pos="284"/>
          <w:tab w:val="left" w:pos="426"/>
        </w:tabs>
        <w:spacing w:line="358" w:lineRule="exact"/>
        <w:ind w:right="330"/>
        <w:jc w:val="left"/>
        <w:rPr>
          <w:rFonts w:ascii="宋体" w:cs="宋体"/>
          <w:sz w:val="24"/>
        </w:rPr>
      </w:pPr>
      <w:r>
        <w:rPr>
          <w:rFonts w:hint="eastAsia" w:ascii="宋体" w:hAnsi="宋体" w:cs="宋体"/>
          <w:kern w:val="0"/>
          <w:sz w:val="24"/>
        </w:rPr>
        <w:t>根据《中华人民共和国物权法》、国务院《物业管理条例》及《安徽省物业管理条例》等有关法律、法规的规定，甲乙双方在自愿、平等、协商一致的基</w:t>
      </w:r>
    </w:p>
    <w:p>
      <w:pPr>
        <w:widowControl/>
        <w:tabs>
          <w:tab w:val="left" w:pos="-426"/>
          <w:tab w:val="left" w:pos="-142"/>
          <w:tab w:val="left" w:pos="284"/>
          <w:tab w:val="left" w:pos="426"/>
        </w:tabs>
        <w:spacing w:line="359" w:lineRule="exact"/>
        <w:ind w:left="-283" w:leftChars="-135" w:right="370" w:firstLine="283" w:firstLineChars="118"/>
        <w:jc w:val="left"/>
        <w:rPr>
          <w:rFonts w:ascii="宋体" w:cs="宋体"/>
          <w:sz w:val="24"/>
        </w:rPr>
      </w:pPr>
      <w:r>
        <w:rPr>
          <w:rFonts w:hint="eastAsia" w:ascii="宋体" w:hAnsi="宋体" w:cs="宋体"/>
          <w:kern w:val="0"/>
          <w:sz w:val="24"/>
        </w:rPr>
        <w:t>础上，就甲方选聘乙方对小区提供物业管理服务事宜，订立本合同。</w:t>
      </w:r>
    </w:p>
    <w:p>
      <w:pPr>
        <w:widowControl/>
        <w:tabs>
          <w:tab w:val="left" w:pos="-426"/>
          <w:tab w:val="left" w:pos="-142"/>
          <w:tab w:val="left" w:pos="284"/>
          <w:tab w:val="left" w:pos="426"/>
        </w:tabs>
        <w:spacing w:line="345" w:lineRule="exact"/>
        <w:ind w:left="-283" w:leftChars="-135" w:firstLine="283" w:firstLineChars="118"/>
        <w:jc w:val="left"/>
        <w:rPr>
          <w:rFonts w:ascii="宋体" w:cs="宋体"/>
          <w:sz w:val="24"/>
        </w:rPr>
      </w:pPr>
    </w:p>
    <w:p>
      <w:pPr>
        <w:widowControl/>
        <w:tabs>
          <w:tab w:val="left" w:pos="-426"/>
          <w:tab w:val="left" w:pos="-142"/>
          <w:tab w:val="left" w:pos="284"/>
          <w:tab w:val="left" w:pos="426"/>
          <w:tab w:val="left" w:pos="1820"/>
        </w:tabs>
        <w:spacing w:line="274" w:lineRule="exact"/>
        <w:ind w:left="-283" w:leftChars="-135" w:firstLine="283" w:firstLineChars="118"/>
        <w:jc w:val="left"/>
        <w:rPr>
          <w:rFonts w:ascii="宋体" w:cs="宋体"/>
          <w:sz w:val="20"/>
          <w:szCs w:val="20"/>
        </w:rPr>
      </w:pPr>
      <w:r>
        <w:rPr>
          <w:rFonts w:hint="eastAsia" w:ascii="宋体" w:hAnsi="宋体" w:cs="宋体"/>
          <w:kern w:val="0"/>
          <w:sz w:val="24"/>
        </w:rPr>
        <w:t>第二条</w:t>
      </w:r>
      <w:r>
        <w:rPr>
          <w:rFonts w:ascii="宋体" w:hAnsi="宋体" w:cs="宋体"/>
          <w:kern w:val="0"/>
          <w:sz w:val="24"/>
        </w:rPr>
        <w:t xml:space="preserve"> </w:t>
      </w:r>
      <w:r>
        <w:rPr>
          <w:rFonts w:hint="eastAsia" w:ascii="宋体" w:hAnsi="宋体" w:cs="宋体"/>
          <w:kern w:val="0"/>
          <w:sz w:val="24"/>
        </w:rPr>
        <w:t>物业基本状况</w:t>
      </w:r>
    </w:p>
    <w:p>
      <w:pPr>
        <w:widowControl/>
        <w:tabs>
          <w:tab w:val="left" w:pos="-426"/>
          <w:tab w:val="left" w:pos="-142"/>
          <w:tab w:val="left" w:pos="284"/>
          <w:tab w:val="left" w:pos="426"/>
        </w:tabs>
        <w:spacing w:line="207" w:lineRule="exact"/>
        <w:ind w:left="-283" w:leftChars="-135" w:firstLine="236" w:firstLineChars="118"/>
        <w:jc w:val="left"/>
        <w:rPr>
          <w:rFonts w:ascii="宋体" w:cs="宋体"/>
          <w:sz w:val="20"/>
          <w:szCs w:val="20"/>
        </w:rPr>
      </w:pPr>
    </w:p>
    <w:p>
      <w:pPr>
        <w:widowControl/>
        <w:tabs>
          <w:tab w:val="left" w:pos="-426"/>
          <w:tab w:val="left" w:pos="-142"/>
          <w:tab w:val="left" w:pos="284"/>
          <w:tab w:val="left" w:pos="426"/>
        </w:tabs>
        <w:spacing w:line="274" w:lineRule="exact"/>
        <w:ind w:left="-283" w:leftChars="-135" w:firstLine="283" w:firstLineChars="118"/>
        <w:jc w:val="left"/>
        <w:rPr>
          <w:rFonts w:ascii="宋体" w:cs="宋体"/>
          <w:sz w:val="24"/>
        </w:rPr>
      </w:pPr>
      <w:r>
        <w:rPr>
          <w:rFonts w:hint="eastAsia" w:ascii="宋体" w:hAnsi="宋体" w:cs="宋体"/>
          <w:kern w:val="0"/>
          <w:sz w:val="24"/>
        </w:rPr>
        <w:t>物业名称：                      桃园仙居小区</w:t>
      </w:r>
    </w:p>
    <w:p>
      <w:pPr>
        <w:widowControl/>
        <w:tabs>
          <w:tab w:val="left" w:pos="-426"/>
          <w:tab w:val="left" w:pos="-142"/>
          <w:tab w:val="left" w:pos="284"/>
          <w:tab w:val="left" w:pos="426"/>
        </w:tabs>
        <w:spacing w:line="20" w:lineRule="exact"/>
        <w:ind w:left="-283" w:leftChars="-135" w:firstLine="247" w:firstLineChars="118"/>
        <w:jc w:val="left"/>
        <w:rPr>
          <w:rFonts w:ascii="宋体" w:cs="宋体"/>
          <w:sz w:val="24"/>
        </w:rPr>
      </w:pPr>
      <w:r>
        <mc:AlternateContent>
          <mc:Choice Requires="wps">
            <w:drawing>
              <wp:anchor distT="0" distB="0" distL="114300" distR="114300" simplePos="0" relativeHeight="251659264" behindDoc="1" locked="0" layoutInCell="0" allowOverlap="1">
                <wp:simplePos x="0" y="0"/>
                <wp:positionH relativeFrom="column">
                  <wp:posOffset>1326515</wp:posOffset>
                </wp:positionH>
                <wp:positionV relativeFrom="paragraph">
                  <wp:posOffset>3175</wp:posOffset>
                </wp:positionV>
                <wp:extent cx="39674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6748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04.45pt;margin-top:0.25pt;height:0pt;width:312.4pt;z-index:-251657216;mso-width-relative:page;mso-height-relative:page;" filled="f" stroked="t" coordsize="21600,21600" o:allowincell="f" o:gfxdata="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cYVe3VAAAABQEAAA8AAAAAAAAAAQAgAAAAIgAAAGRycy9kb3ducmV2&#10;LnhtbFBLAQIUABQAAAAIAIdO4kDWAD6U/wEAAPwDAAAOAAAAAAAAAAEAIAAAACQBAABkcnMvZTJv&#10;RG9jLnhtbFBLBQYAAAAABgAGAFkBAACVBQAAAAA=&#10;">
                <v:fill on="f" focussize="0,0"/>
                <v:stroke color="#000000" joinstyle="miter"/>
                <v:imagedata o:title=""/>
                <o:lock v:ext="edit" aspectratio="f"/>
              </v:line>
            </w:pict>
          </mc:Fallback>
        </mc:AlternateContent>
      </w:r>
    </w:p>
    <w:p>
      <w:pPr>
        <w:widowControl/>
        <w:tabs>
          <w:tab w:val="left" w:pos="-426"/>
          <w:tab w:val="left" w:pos="-142"/>
          <w:tab w:val="left" w:pos="284"/>
          <w:tab w:val="left" w:pos="426"/>
        </w:tabs>
        <w:spacing w:line="274" w:lineRule="exact"/>
        <w:ind w:left="-283" w:leftChars="-135" w:firstLine="283" w:firstLineChars="118"/>
        <w:jc w:val="left"/>
        <w:rPr>
          <w:rFonts w:ascii="宋体" w:cs="宋体"/>
          <w:kern w:val="0"/>
          <w:sz w:val="24"/>
        </w:rPr>
      </w:pPr>
    </w:p>
    <w:p>
      <w:pPr>
        <w:widowControl/>
        <w:tabs>
          <w:tab w:val="left" w:pos="-426"/>
          <w:tab w:val="left" w:pos="-142"/>
          <w:tab w:val="left" w:pos="284"/>
          <w:tab w:val="left" w:pos="426"/>
        </w:tabs>
        <w:spacing w:line="274" w:lineRule="exact"/>
        <w:ind w:left="-283" w:leftChars="-135" w:firstLine="283" w:firstLineChars="118"/>
        <w:jc w:val="left"/>
        <w:rPr>
          <w:rFonts w:ascii="宋体" w:cs="宋体"/>
          <w:sz w:val="24"/>
        </w:rPr>
      </w:pPr>
      <w:r>
        <w:rPr>
          <w:rFonts w:hint="eastAsia" w:ascii="宋体" w:hAnsi="宋体" w:cs="宋体"/>
          <w:kern w:val="0"/>
          <w:sz w:val="24"/>
        </w:rPr>
        <w:t>物业类型：</w:t>
      </w:r>
      <w:r>
        <w:rPr>
          <w:rFonts w:ascii="宋体" w:hAnsi="宋体" w:cs="宋体"/>
          <w:kern w:val="0"/>
          <w:sz w:val="24"/>
        </w:rPr>
        <w:t xml:space="preserve"> </w:t>
      </w:r>
      <w:r>
        <w:rPr>
          <w:rFonts w:hint="eastAsia" w:ascii="宋体" w:hAnsi="宋体" w:cs="宋体"/>
          <w:kern w:val="0"/>
          <w:sz w:val="24"/>
        </w:rPr>
        <w:t xml:space="preserve">                        住宅</w:t>
      </w:r>
    </w:p>
    <w:p>
      <w:pPr>
        <w:widowControl/>
        <w:tabs>
          <w:tab w:val="left" w:pos="-426"/>
          <w:tab w:val="left" w:pos="-142"/>
          <w:tab w:val="left" w:pos="284"/>
          <w:tab w:val="left" w:pos="426"/>
        </w:tabs>
        <w:spacing w:line="20" w:lineRule="exact"/>
        <w:ind w:left="-283" w:leftChars="-135" w:firstLine="247" w:firstLineChars="118"/>
        <w:jc w:val="left"/>
        <w:rPr>
          <w:rFonts w:ascii="宋体" w:cs="宋体"/>
          <w:sz w:val="24"/>
        </w:rPr>
      </w:pPr>
      <w:r>
        <mc:AlternateContent>
          <mc:Choice Requires="wps">
            <w:drawing>
              <wp:anchor distT="0" distB="0" distL="114300" distR="114300" simplePos="0" relativeHeight="251660288" behindDoc="1" locked="0" layoutInCell="0" allowOverlap="1">
                <wp:simplePos x="0" y="0"/>
                <wp:positionH relativeFrom="column">
                  <wp:posOffset>1326515</wp:posOffset>
                </wp:positionH>
                <wp:positionV relativeFrom="paragraph">
                  <wp:posOffset>3175</wp:posOffset>
                </wp:positionV>
                <wp:extent cx="396748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396748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04.45pt;margin-top:0.25pt;height:0pt;width:312.4pt;z-index:-251656192;mso-width-relative:page;mso-height-relative:page;" filled="f" stroked="t" coordsize="21600,21600" o:allowincell="f" o:gfxdata="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GFXt1QAAAAUBAAAPAAAAAAAAAAEAIAAAACIAAABkcnMvZG93bnJl&#10;di54bWxQSwECFAAUAAAACACHTuJAVmu+iAACAAD+AwAADgAAAAAAAAABACAAAAAkAQAAZHJzL2Uy&#10;b0RvYy54bWxQSwUGAAAAAAYABgBZAQAAlgUAAAAA&#10;">
                <v:fill on="f" focussize="0,0"/>
                <v:stroke color="#000000" joinstyle="miter"/>
                <v:imagedata o:title=""/>
                <o:lock v:ext="edit" aspectratio="f"/>
              </v:line>
            </w:pict>
          </mc:Fallback>
        </mc:AlternateContent>
      </w:r>
    </w:p>
    <w:p>
      <w:pPr>
        <w:widowControl/>
        <w:tabs>
          <w:tab w:val="left" w:pos="-426"/>
          <w:tab w:val="left" w:pos="-142"/>
          <w:tab w:val="left" w:pos="284"/>
          <w:tab w:val="left" w:pos="426"/>
        </w:tabs>
        <w:spacing w:line="274" w:lineRule="exact"/>
        <w:ind w:left="-283" w:leftChars="-135" w:firstLine="283" w:firstLineChars="118"/>
        <w:jc w:val="left"/>
        <w:rPr>
          <w:rFonts w:ascii="宋体" w:cs="宋体"/>
          <w:kern w:val="0"/>
          <w:sz w:val="24"/>
        </w:rPr>
      </w:pPr>
    </w:p>
    <w:p>
      <w:pPr>
        <w:widowControl/>
        <w:tabs>
          <w:tab w:val="left" w:pos="-426"/>
          <w:tab w:val="left" w:pos="-142"/>
          <w:tab w:val="left" w:pos="284"/>
          <w:tab w:val="left" w:pos="426"/>
        </w:tabs>
        <w:spacing w:line="274" w:lineRule="exact"/>
        <w:ind w:left="-283" w:leftChars="-135" w:firstLine="283" w:firstLineChars="118"/>
        <w:jc w:val="left"/>
        <w:rPr>
          <w:rFonts w:ascii="宋体" w:cs="宋体"/>
          <w:sz w:val="24"/>
        </w:rPr>
      </w:pPr>
      <w:r>
        <w:rPr>
          <w:rFonts w:hint="eastAsia" w:ascii="宋体" w:hAnsi="宋体" w:cs="宋体"/>
          <w:kern w:val="0"/>
          <w:sz w:val="24"/>
        </w:rPr>
        <w:t>座落位置：</w:t>
      </w:r>
      <w:r>
        <w:rPr>
          <w:rFonts w:hint="eastAsia" w:ascii="宋体" w:hAnsi="宋体" w:cs="宋体"/>
          <w:bCs/>
          <w:kern w:val="0"/>
          <w:sz w:val="24"/>
        </w:rPr>
        <w:t>东至</w:t>
      </w:r>
      <w:r>
        <w:rPr>
          <w:rFonts w:ascii="宋体" w:hAnsi="宋体" w:cs="宋体"/>
          <w:bCs/>
          <w:kern w:val="0"/>
          <w:sz w:val="24"/>
        </w:rPr>
        <w:t>:</w:t>
      </w:r>
      <w:r>
        <w:rPr>
          <w:rFonts w:hint="eastAsia" w:ascii="宋体" w:hAnsi="宋体" w:cs="宋体"/>
          <w:bCs/>
          <w:kern w:val="0"/>
          <w:sz w:val="24"/>
        </w:rPr>
        <w:t>滁宁路，南至：万联路，西至：怡亭南路，北至：醉翁东路。</w:t>
      </w:r>
      <w:r>
        <w:rPr>
          <w:rFonts w:ascii="宋体" w:hAnsi="宋体" w:cs="宋体"/>
          <w:kern w:val="0"/>
          <w:sz w:val="24"/>
        </w:rPr>
        <w:t xml:space="preserve">                                                  </w:t>
      </w:r>
    </w:p>
    <w:p>
      <w:pPr>
        <w:widowControl/>
        <w:tabs>
          <w:tab w:val="left" w:pos="-426"/>
          <w:tab w:val="left" w:pos="-142"/>
          <w:tab w:val="left" w:pos="284"/>
          <w:tab w:val="left" w:pos="426"/>
        </w:tabs>
        <w:spacing w:line="20" w:lineRule="exact"/>
        <w:ind w:left="-283" w:leftChars="-135" w:firstLine="247" w:firstLineChars="118"/>
        <w:jc w:val="left"/>
        <w:rPr>
          <w:rFonts w:ascii="宋体" w:cs="宋体"/>
          <w:sz w:val="24"/>
        </w:rPr>
      </w:pPr>
      <w:r>
        <mc:AlternateContent>
          <mc:Choice Requires="wps">
            <w:drawing>
              <wp:anchor distT="0" distB="0" distL="114300" distR="114300" simplePos="0" relativeHeight="251661312" behindDoc="1" locked="0" layoutInCell="0" allowOverlap="1">
                <wp:simplePos x="0" y="0"/>
                <wp:positionH relativeFrom="column">
                  <wp:posOffset>1326515</wp:posOffset>
                </wp:positionH>
                <wp:positionV relativeFrom="paragraph">
                  <wp:posOffset>3175</wp:posOffset>
                </wp:positionV>
                <wp:extent cx="335724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35724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04.45pt;margin-top:0.25pt;height:0pt;width:264.35pt;z-index:-251655168;mso-width-relative:page;mso-height-relative:page;" filled="f" stroked="t" coordsize="21600,21600" o:allowincell="f" o:gfxdata="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F7GvVAAAABQEAAA8AAAAAAAAAAQAgAAAAIgAAAGRycy9kb3ducmV2&#10;LnhtbFBLAQIUABQAAAAIAIdO4kB2b/ai/wEAAP4DAAAOAAAAAAAAAAEAIAAAACQBAABkcnMvZTJv&#10;RG9jLnhtbFBLBQYAAAAABgAGAFkBAACVBQAAAAA=&#10;">
                <v:fill on="f" focussize="0,0"/>
                <v:stroke color="#000000" joinstyle="miter"/>
                <v:imagedata o:title=""/>
                <o:lock v:ext="edit" aspectratio="f"/>
              </v:line>
            </w:pict>
          </mc:Fallback>
        </mc:AlternateContent>
      </w:r>
    </w:p>
    <w:p>
      <w:pPr>
        <w:widowControl/>
        <w:tabs>
          <w:tab w:val="left" w:pos="-426"/>
          <w:tab w:val="left" w:pos="-142"/>
          <w:tab w:val="left" w:pos="284"/>
          <w:tab w:val="left" w:pos="426"/>
        </w:tabs>
        <w:spacing w:line="244" w:lineRule="exact"/>
        <w:ind w:left="-283" w:leftChars="-135" w:firstLine="283" w:firstLineChars="118"/>
        <w:jc w:val="left"/>
        <w:rPr>
          <w:rFonts w:ascii="宋体" w:cs="宋体"/>
          <w:sz w:val="24"/>
        </w:rPr>
      </w:pPr>
      <w:r>
        <w:rPr>
          <w:rFonts w:ascii="宋体" w:hAnsi="宋体" w:cs="宋体"/>
          <w:sz w:val="24"/>
        </w:rPr>
        <w:t xml:space="preserve">      </w:t>
      </w:r>
    </w:p>
    <w:p>
      <w:pPr>
        <w:widowControl/>
        <w:tabs>
          <w:tab w:val="left" w:pos="-426"/>
          <w:tab w:val="left" w:pos="-142"/>
          <w:tab w:val="left" w:pos="284"/>
          <w:tab w:val="left" w:pos="426"/>
        </w:tabs>
        <w:spacing w:line="244" w:lineRule="exact"/>
        <w:ind w:left="-141" w:leftChars="-67"/>
        <w:jc w:val="left"/>
        <w:rPr>
          <w:rFonts w:ascii="宋体" w:cs="宋体"/>
          <w:sz w:val="24"/>
          <w:u w:val="single"/>
        </w:rPr>
      </w:pPr>
      <w:r>
        <w:rPr>
          <w:rFonts w:ascii="宋体" w:hAnsi="宋体" w:cs="宋体"/>
          <w:sz w:val="24"/>
        </w:rPr>
        <w:t xml:space="preserve"> </w:t>
      </w:r>
      <w:r>
        <w:rPr>
          <w:rFonts w:hint="eastAsia" w:ascii="宋体" w:hAnsi="宋体" w:cs="宋体"/>
          <w:sz w:val="24"/>
        </w:rPr>
        <w:t>占地面积：</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p>
    <w:p>
      <w:pPr>
        <w:widowControl/>
        <w:tabs>
          <w:tab w:val="left" w:pos="-426"/>
          <w:tab w:val="left" w:pos="-142"/>
          <w:tab w:val="left" w:pos="284"/>
          <w:tab w:val="left" w:pos="426"/>
        </w:tabs>
        <w:spacing w:line="244" w:lineRule="exact"/>
        <w:ind w:left="-283" w:leftChars="-135" w:firstLine="283" w:firstLineChars="118"/>
        <w:jc w:val="left"/>
        <w:rPr>
          <w:rFonts w:ascii="宋体" w:cs="宋体"/>
          <w:sz w:val="24"/>
        </w:rPr>
      </w:pPr>
      <w:r>
        <w:rPr>
          <w:rFonts w:ascii="宋体" w:hAnsi="宋体" w:cs="宋体"/>
          <w:sz w:val="24"/>
        </w:rPr>
        <w:t xml:space="preserve">       </w:t>
      </w:r>
    </w:p>
    <w:p>
      <w:pPr>
        <w:widowControl/>
        <w:tabs>
          <w:tab w:val="left" w:pos="-426"/>
          <w:tab w:val="left" w:pos="-142"/>
          <w:tab w:val="left" w:pos="284"/>
          <w:tab w:val="left" w:pos="426"/>
        </w:tabs>
        <w:spacing w:line="244" w:lineRule="exact"/>
        <w:ind w:left="-282" w:leftChars="-405" w:hanging="568"/>
        <w:jc w:val="left"/>
        <w:rPr>
          <w:rFonts w:ascii="宋体" w:cs="宋体"/>
          <w:sz w:val="24"/>
        </w:rPr>
      </w:pPr>
      <w:r>
        <w:rPr>
          <w:rFonts w:ascii="宋体" w:hAnsi="宋体" w:cs="宋体"/>
          <w:sz w:val="24"/>
        </w:rPr>
        <w:t xml:space="preserve">       </w:t>
      </w:r>
      <w:r>
        <w:rPr>
          <w:rFonts w:hint="eastAsia" w:ascii="宋体" w:hAnsi="宋体" w:cs="宋体"/>
          <w:sz w:val="24"/>
        </w:rPr>
        <w:t>建筑面积：</w:t>
      </w:r>
      <w:r>
        <w:rPr>
          <w:rFonts w:ascii="宋体" w:hAnsi="宋体" w:cs="宋体"/>
          <w:sz w:val="24"/>
          <w:u w:val="single"/>
        </w:rPr>
        <w:t xml:space="preserve">         </w:t>
      </w:r>
      <w:r>
        <w:rPr>
          <w:rFonts w:hint="eastAsia" w:ascii="宋体" w:hAnsi="宋体" w:cs="宋体"/>
          <w:sz w:val="24"/>
          <w:u w:val="single"/>
        </w:rPr>
        <w:t xml:space="preserve">     78970平方米</w:t>
      </w:r>
      <w:r>
        <w:rPr>
          <w:rFonts w:ascii="宋体" w:hAnsi="宋体" w:cs="宋体"/>
          <w:sz w:val="24"/>
          <w:u w:val="single"/>
        </w:rPr>
        <w:t xml:space="preserve">                           </w:t>
      </w:r>
    </w:p>
    <w:p>
      <w:pPr>
        <w:widowControl/>
        <w:tabs>
          <w:tab w:val="left" w:pos="-426"/>
          <w:tab w:val="left" w:pos="-142"/>
          <w:tab w:val="left" w:pos="284"/>
          <w:tab w:val="left" w:pos="426"/>
        </w:tabs>
        <w:spacing w:line="244" w:lineRule="exact"/>
        <w:ind w:left="-283" w:leftChars="-135" w:firstLine="283" w:firstLineChars="118"/>
        <w:jc w:val="left"/>
        <w:rPr>
          <w:rFonts w:ascii="宋体" w:cs="宋体"/>
          <w:sz w:val="24"/>
        </w:rPr>
      </w:pPr>
    </w:p>
    <w:p>
      <w:pPr>
        <w:widowControl/>
        <w:tabs>
          <w:tab w:val="left" w:pos="-142"/>
          <w:tab w:val="left" w:pos="0"/>
          <w:tab w:val="left" w:pos="284"/>
          <w:tab w:val="left" w:pos="426"/>
        </w:tabs>
        <w:spacing w:line="358" w:lineRule="exact"/>
        <w:ind w:right="351" w:rightChars="167"/>
        <w:rPr>
          <w:rFonts w:ascii="宋体" w:cs="宋体"/>
          <w:kern w:val="0"/>
          <w:sz w:val="23"/>
          <w:szCs w:val="23"/>
        </w:rPr>
      </w:pPr>
      <w:r>
        <w:rPr>
          <w:rFonts w:hint="eastAsia" w:ascii="宋体" w:hAnsi="宋体" w:cs="宋体"/>
          <w:kern w:val="0"/>
          <w:sz w:val="23"/>
          <w:szCs w:val="23"/>
        </w:rPr>
        <w:t>第三条</w:t>
      </w:r>
      <w:r>
        <w:rPr>
          <w:rFonts w:ascii="宋体" w:cs="宋体"/>
          <w:kern w:val="0"/>
          <w:sz w:val="23"/>
          <w:szCs w:val="23"/>
        </w:rPr>
        <w:tab/>
      </w:r>
      <w:r>
        <w:rPr>
          <w:rFonts w:hint="eastAsia" w:ascii="宋体" w:hAnsi="宋体" w:cs="宋体"/>
          <w:kern w:val="0"/>
          <w:sz w:val="23"/>
          <w:szCs w:val="23"/>
        </w:rPr>
        <w:t>乙方提供服务的受益人为本物业的全体业主和物业使用人；乙方应当要求本物业的全体业主和物业使用人根据业主公约履行本合同中相应义务，承担相应责任，并遵守本物业共用部位和共用设施设备的使用、公共秩序和环境卫生的维护等方面的管理制度。</w:t>
      </w:r>
    </w:p>
    <w:p>
      <w:pPr>
        <w:widowControl/>
        <w:tabs>
          <w:tab w:val="left" w:pos="-284"/>
          <w:tab w:val="left" w:pos="-142"/>
          <w:tab w:val="left" w:pos="284"/>
          <w:tab w:val="left" w:pos="426"/>
        </w:tabs>
        <w:spacing w:line="358" w:lineRule="exact"/>
        <w:ind w:left="-280" w:leftChars="-134" w:right="351" w:rightChars="167" w:hanging="1"/>
        <w:rPr>
          <w:rFonts w:ascii="宋体" w:cs="宋体"/>
          <w:kern w:val="0"/>
          <w:sz w:val="23"/>
          <w:szCs w:val="23"/>
        </w:rPr>
      </w:pPr>
      <w:r>
        <w:rPr>
          <w:rFonts w:ascii="宋体" w:hAnsi="宋体" w:cs="宋体"/>
          <w:kern w:val="0"/>
          <w:sz w:val="23"/>
          <w:szCs w:val="23"/>
        </w:rPr>
        <w:t xml:space="preserve">  </w:t>
      </w:r>
      <w:r>
        <w:rPr>
          <w:rFonts w:hint="eastAsia" w:ascii="宋体" w:hAnsi="宋体" w:cs="宋体"/>
          <w:kern w:val="0"/>
          <w:sz w:val="23"/>
          <w:szCs w:val="23"/>
        </w:rPr>
        <w:t>乙方确定的本物业服务项目负责人为</w:t>
      </w:r>
      <w:r>
        <w:rPr>
          <w:rFonts w:ascii="宋体" w:cs="宋体"/>
          <w:kern w:val="0"/>
          <w:sz w:val="23"/>
          <w:szCs w:val="23"/>
          <w:u w:val="single"/>
        </w:rPr>
        <w:tab/>
      </w:r>
      <w:r>
        <w:rPr>
          <w:rFonts w:ascii="宋体" w:hAnsi="宋体" w:cs="宋体"/>
          <w:kern w:val="0"/>
          <w:sz w:val="23"/>
          <w:szCs w:val="23"/>
          <w:u w:val="single"/>
        </w:rPr>
        <w:t xml:space="preserve">          </w:t>
      </w:r>
      <w:r>
        <w:rPr>
          <w:rFonts w:hint="eastAsia" w:ascii="宋体" w:hAnsi="宋体" w:cs="宋体"/>
          <w:kern w:val="0"/>
          <w:sz w:val="23"/>
          <w:szCs w:val="23"/>
        </w:rPr>
        <w:t>，</w:t>
      </w:r>
    </w:p>
    <w:p>
      <w:pPr>
        <w:widowControl/>
        <w:tabs>
          <w:tab w:val="left" w:pos="-284"/>
          <w:tab w:val="left" w:pos="-142"/>
          <w:tab w:val="left" w:pos="284"/>
          <w:tab w:val="left" w:pos="426"/>
        </w:tabs>
        <w:spacing w:line="358" w:lineRule="exact"/>
        <w:ind w:left="-283" w:leftChars="-135" w:right="350" w:firstLine="282" w:firstLineChars="123"/>
        <w:rPr>
          <w:rFonts w:ascii="宋体" w:cs="宋体"/>
          <w:kern w:val="0"/>
          <w:sz w:val="23"/>
          <w:szCs w:val="23"/>
        </w:rPr>
        <w:sectPr>
          <w:headerReference r:id="rId9" w:type="default"/>
          <w:pgSz w:w="11920" w:h="16845"/>
          <w:pgMar w:top="1440" w:right="1440" w:bottom="449" w:left="1440" w:header="1" w:footer="624" w:gutter="0"/>
          <w:pgNumType w:fmt="decimal"/>
          <w:cols w:space="720" w:num="1"/>
          <w:docGrid w:type="lines" w:linePitch="312" w:charSpace="0"/>
        </w:sectPr>
      </w:pPr>
      <w:r>
        <w:rPr>
          <w:rFonts w:hint="eastAsia" w:ascii="宋体" w:hAnsi="宋体" w:cs="宋体"/>
          <w:kern w:val="0"/>
          <w:sz w:val="23"/>
          <w:szCs w:val="23"/>
        </w:rPr>
        <w:t>联系电话：</w:t>
      </w:r>
      <w:r>
        <w:rPr>
          <w:rFonts w:ascii="宋体" w:cs="宋体"/>
          <w:kern w:val="0"/>
          <w:sz w:val="23"/>
          <w:szCs w:val="23"/>
          <w:u w:val="single"/>
        </w:rPr>
        <w:tab/>
      </w:r>
      <w:r>
        <w:rPr>
          <w:rFonts w:ascii="宋体" w:hAnsi="宋体" w:cs="宋体"/>
          <w:kern w:val="0"/>
          <w:sz w:val="23"/>
          <w:szCs w:val="23"/>
          <w:u w:val="single"/>
        </w:rPr>
        <w:t xml:space="preserve">                               </w:t>
      </w:r>
      <w:r>
        <w:rPr>
          <w:rFonts w:hint="eastAsia" w:ascii="宋体" w:hAnsi="宋体" w:cs="宋体"/>
          <w:kern w:val="0"/>
          <w:sz w:val="23"/>
          <w:szCs w:val="23"/>
        </w:rPr>
        <w:t>。</w:t>
      </w:r>
    </w:p>
    <w:p>
      <w:pPr>
        <w:widowControl/>
        <w:spacing w:line="150" w:lineRule="exact"/>
        <w:jc w:val="left"/>
        <w:rPr>
          <w:rFonts w:ascii="宋体" w:cs="宋体"/>
          <w:sz w:val="20"/>
          <w:szCs w:val="20"/>
        </w:rPr>
      </w:pPr>
      <w:bookmarkStart w:id="171" w:name="page52"/>
      <w:bookmarkEnd w:id="171"/>
    </w:p>
    <w:p>
      <w:pPr>
        <w:widowControl/>
        <w:tabs>
          <w:tab w:val="left" w:pos="400"/>
        </w:tabs>
        <w:spacing w:line="274" w:lineRule="exact"/>
        <w:jc w:val="center"/>
        <w:rPr>
          <w:rFonts w:ascii="宋体" w:cs="宋体"/>
          <w:sz w:val="28"/>
          <w:szCs w:val="28"/>
        </w:rPr>
      </w:pPr>
      <w:r>
        <w:rPr>
          <w:rFonts w:hint="eastAsia" w:ascii="宋体" w:hAnsi="宋体" w:cs="宋体"/>
          <w:b/>
          <w:kern w:val="0"/>
          <w:sz w:val="28"/>
          <w:szCs w:val="28"/>
        </w:rPr>
        <w:t>二</w:t>
      </w:r>
      <w:r>
        <w:rPr>
          <w:rFonts w:ascii="宋体" w:cs="宋体"/>
          <w:kern w:val="0"/>
          <w:sz w:val="28"/>
          <w:szCs w:val="28"/>
        </w:rPr>
        <w:tab/>
      </w:r>
      <w:r>
        <w:rPr>
          <w:rFonts w:hint="eastAsia" w:ascii="宋体" w:hAnsi="宋体" w:cs="宋体"/>
          <w:b/>
          <w:kern w:val="0"/>
          <w:sz w:val="28"/>
          <w:szCs w:val="28"/>
        </w:rPr>
        <w:t>物业服务事项</w:t>
      </w:r>
    </w:p>
    <w:p>
      <w:pPr>
        <w:widowControl/>
        <w:spacing w:line="244" w:lineRule="exact"/>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第四条</w:t>
      </w:r>
      <w:r>
        <w:rPr>
          <w:rFonts w:ascii="宋体" w:hAnsi="宋体" w:cs="宋体"/>
          <w:kern w:val="0"/>
          <w:sz w:val="24"/>
        </w:rPr>
        <w:t xml:space="preserve"> </w:t>
      </w:r>
      <w:r>
        <w:rPr>
          <w:rFonts w:hint="eastAsia" w:ascii="宋体" w:hAnsi="宋体" w:cs="宋体"/>
          <w:kern w:val="0"/>
          <w:sz w:val="24"/>
        </w:rPr>
        <w:t>房屋建筑本体共用部位的维修、养护和管理，包括：楼盖、屋顶、承重结构、楼梯间、走廊通道、门厅。</w:t>
      </w:r>
    </w:p>
    <w:p>
      <w:pPr>
        <w:widowControl/>
        <w:wordWrap w:val="0"/>
        <w:spacing w:line="419" w:lineRule="exact"/>
        <w:ind w:left="142"/>
        <w:jc w:val="left"/>
        <w:rPr>
          <w:rFonts w:ascii="宋体" w:cs="宋体"/>
          <w:sz w:val="20"/>
          <w:szCs w:val="20"/>
        </w:rPr>
      </w:pPr>
      <w:r>
        <w:rPr>
          <w:rFonts w:hint="eastAsia" w:ascii="宋体" w:hAnsi="宋体" w:cs="宋体"/>
          <w:kern w:val="0"/>
          <w:sz w:val="24"/>
        </w:rPr>
        <w:t>第五条</w:t>
      </w:r>
      <w:r>
        <w:rPr>
          <w:rFonts w:ascii="宋体" w:hAnsi="宋体" w:cs="宋体"/>
          <w:kern w:val="0"/>
          <w:sz w:val="24"/>
        </w:rPr>
        <w:t xml:space="preserve"> </w:t>
      </w:r>
      <w:r>
        <w:rPr>
          <w:rFonts w:hint="eastAsia" w:ascii="宋体" w:hAnsi="宋体" w:cs="宋体"/>
          <w:kern w:val="0"/>
          <w:sz w:val="24"/>
        </w:rPr>
        <w:t>共用设施、设备的维修、养护、检测（包括费用）、运行（包括费用）和管理，包括：共用的上下水管道、落水管、垃圾道、烟囱、共用照明、天线、中央空调、暖气干线、供暖锅炉房、高压泵房、楼内消防设施设备、电梯、中央监控设备、建筑物防雷设施。</w:t>
      </w:r>
    </w:p>
    <w:p>
      <w:pPr>
        <w:widowControl/>
        <w:wordWrap w:val="0"/>
        <w:spacing w:line="247"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第六条</w:t>
      </w:r>
      <w:r>
        <w:rPr>
          <w:rFonts w:ascii="宋体" w:hAnsi="宋体" w:cs="宋体"/>
          <w:kern w:val="0"/>
          <w:sz w:val="24"/>
        </w:rPr>
        <w:t xml:space="preserve"> </w:t>
      </w:r>
      <w:r>
        <w:rPr>
          <w:rFonts w:hint="eastAsia" w:ascii="宋体" w:hAnsi="宋体" w:cs="宋体"/>
          <w:kern w:val="0"/>
          <w:sz w:val="24"/>
        </w:rPr>
        <w:t>附属建筑物、构筑物的维修、养护和管理，包括道路、室外上下水管道、化粪池、沟渠、池、井、自行车棚、停车场。</w:t>
      </w:r>
    </w:p>
    <w:p>
      <w:pPr>
        <w:widowControl/>
        <w:wordWrap w:val="0"/>
        <w:spacing w:line="207" w:lineRule="exact"/>
        <w:ind w:left="142"/>
        <w:jc w:val="left"/>
        <w:rPr>
          <w:rFonts w:ascii="宋体" w:cs="宋体"/>
          <w:sz w:val="20"/>
          <w:szCs w:val="20"/>
        </w:rPr>
      </w:pPr>
    </w:p>
    <w:p>
      <w:pPr>
        <w:widowControl/>
        <w:tabs>
          <w:tab w:val="left" w:pos="1820"/>
        </w:tabs>
        <w:wordWrap w:val="0"/>
        <w:spacing w:line="274" w:lineRule="exact"/>
        <w:ind w:left="142"/>
        <w:jc w:val="left"/>
        <w:rPr>
          <w:rFonts w:ascii="宋体" w:cs="宋体"/>
          <w:sz w:val="20"/>
          <w:szCs w:val="20"/>
        </w:rPr>
      </w:pPr>
      <w:r>
        <w:rPr>
          <w:rFonts w:hint="eastAsia" w:ascii="宋体" w:hAnsi="宋体" w:cs="宋体"/>
          <w:kern w:val="0"/>
          <w:sz w:val="24"/>
        </w:rPr>
        <w:t>第七条</w:t>
      </w:r>
      <w:r>
        <w:rPr>
          <w:rFonts w:hint="eastAsia" w:ascii="宋体" w:cs="宋体"/>
          <w:kern w:val="0"/>
          <w:sz w:val="24"/>
        </w:rPr>
        <w:t xml:space="preserve"> </w:t>
      </w:r>
      <w:r>
        <w:rPr>
          <w:rFonts w:hint="eastAsia" w:ascii="宋体" w:hAnsi="宋体" w:cs="宋体"/>
          <w:kern w:val="0"/>
          <w:sz w:val="24"/>
        </w:rPr>
        <w:t>共用绿地、花木、建筑小品等的养护与管理。</w:t>
      </w:r>
    </w:p>
    <w:p>
      <w:pPr>
        <w:widowControl/>
        <w:wordWrap w:val="0"/>
        <w:spacing w:line="244"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第八条</w:t>
      </w:r>
      <w:r>
        <w:rPr>
          <w:rFonts w:ascii="宋体" w:hAnsi="宋体" w:cs="宋体"/>
          <w:kern w:val="0"/>
          <w:sz w:val="24"/>
        </w:rPr>
        <w:t xml:space="preserve"> </w:t>
      </w:r>
      <w:r>
        <w:rPr>
          <w:rFonts w:hint="eastAsia" w:ascii="宋体" w:hAnsi="宋体" w:cs="宋体"/>
          <w:kern w:val="0"/>
          <w:sz w:val="24"/>
        </w:rPr>
        <w:t>附属配套建筑和设施的维修、养护和管理，包括商业网点、文化体育娱乐场所。</w:t>
      </w:r>
    </w:p>
    <w:p>
      <w:pPr>
        <w:widowControl/>
        <w:wordWrap w:val="0"/>
        <w:spacing w:line="244"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第九条</w:t>
      </w:r>
      <w:r>
        <w:rPr>
          <w:rFonts w:ascii="宋体" w:hAnsi="宋体" w:cs="宋体"/>
          <w:kern w:val="0"/>
          <w:sz w:val="24"/>
        </w:rPr>
        <w:t xml:space="preserve"> </w:t>
      </w:r>
      <w:r>
        <w:rPr>
          <w:rFonts w:hint="eastAsia" w:ascii="宋体" w:hAnsi="宋体" w:cs="宋体"/>
          <w:kern w:val="0"/>
          <w:sz w:val="24"/>
        </w:rPr>
        <w:t>公共环境卫生，包括公共场所、房屋共用部位的清洁卫生、垃圾的收集、清运。</w:t>
      </w:r>
    </w:p>
    <w:p>
      <w:pPr>
        <w:widowControl/>
        <w:wordWrap w:val="0"/>
        <w:spacing w:line="207" w:lineRule="exact"/>
        <w:ind w:left="142"/>
        <w:jc w:val="left"/>
        <w:rPr>
          <w:rFonts w:ascii="宋体" w:cs="宋体"/>
          <w:sz w:val="20"/>
          <w:szCs w:val="20"/>
        </w:rPr>
      </w:pPr>
    </w:p>
    <w:p>
      <w:pPr>
        <w:widowControl/>
        <w:tabs>
          <w:tab w:val="left" w:pos="1820"/>
        </w:tabs>
        <w:wordWrap w:val="0"/>
        <w:spacing w:line="274" w:lineRule="exact"/>
        <w:ind w:left="142"/>
        <w:jc w:val="left"/>
        <w:rPr>
          <w:rFonts w:ascii="宋体" w:cs="宋体"/>
          <w:sz w:val="20"/>
          <w:szCs w:val="20"/>
        </w:rPr>
      </w:pPr>
      <w:r>
        <w:rPr>
          <w:rFonts w:hint="eastAsia" w:ascii="宋体" w:hAnsi="宋体" w:cs="宋体"/>
          <w:kern w:val="0"/>
          <w:sz w:val="24"/>
        </w:rPr>
        <w:t>第十条</w:t>
      </w:r>
      <w:r>
        <w:rPr>
          <w:rFonts w:hint="eastAsia" w:ascii="宋体" w:cs="宋体"/>
          <w:kern w:val="0"/>
          <w:sz w:val="24"/>
        </w:rPr>
        <w:t xml:space="preserve"> </w:t>
      </w:r>
      <w:r>
        <w:rPr>
          <w:rFonts w:hint="eastAsia" w:ascii="宋体" w:hAnsi="宋体" w:cs="宋体"/>
          <w:kern w:val="0"/>
          <w:sz w:val="24"/>
        </w:rPr>
        <w:t>交通与车辆停放秩序的管理。</w:t>
      </w:r>
    </w:p>
    <w:p>
      <w:pPr>
        <w:widowControl/>
        <w:wordWrap w:val="0"/>
        <w:spacing w:line="244"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本物业管理区域内的业主、物业使用人在本物业管理区域公共场地停放车辆，按有关规定执行。</w:t>
      </w:r>
    </w:p>
    <w:p>
      <w:pPr>
        <w:widowControl/>
        <w:wordWrap w:val="0"/>
        <w:spacing w:line="207" w:lineRule="exact"/>
        <w:ind w:left="142"/>
        <w:jc w:val="left"/>
        <w:rPr>
          <w:rFonts w:ascii="宋体" w:cs="宋体"/>
          <w:sz w:val="20"/>
          <w:szCs w:val="20"/>
        </w:rPr>
      </w:pPr>
    </w:p>
    <w:p>
      <w:pPr>
        <w:widowControl/>
        <w:tabs>
          <w:tab w:val="left" w:pos="2060"/>
        </w:tabs>
        <w:wordWrap w:val="0"/>
        <w:spacing w:line="274" w:lineRule="exact"/>
        <w:ind w:left="142"/>
        <w:jc w:val="left"/>
        <w:rPr>
          <w:rFonts w:ascii="宋体" w:cs="宋体"/>
          <w:sz w:val="20"/>
          <w:szCs w:val="20"/>
        </w:rPr>
      </w:pPr>
      <w:r>
        <w:rPr>
          <w:rFonts w:hint="eastAsia" w:ascii="宋体" w:hAnsi="宋体" w:cs="宋体"/>
          <w:kern w:val="0"/>
          <w:sz w:val="24"/>
        </w:rPr>
        <w:t>第十一条</w:t>
      </w:r>
      <w:r>
        <w:rPr>
          <w:rFonts w:hint="eastAsia" w:ascii="宋体" w:cs="宋体"/>
          <w:kern w:val="0"/>
          <w:sz w:val="24"/>
        </w:rPr>
        <w:t xml:space="preserve"> </w:t>
      </w:r>
      <w:r>
        <w:rPr>
          <w:rFonts w:hint="eastAsia" w:ascii="宋体" w:hAnsi="宋体" w:cs="宋体"/>
          <w:kern w:val="0"/>
          <w:sz w:val="24"/>
        </w:rPr>
        <w:t>维护公共秩序，包括安全监控、巡视、门岗执勤。</w:t>
      </w:r>
    </w:p>
    <w:p>
      <w:pPr>
        <w:widowControl/>
        <w:wordWrap w:val="0"/>
        <w:spacing w:line="244"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前款约定的事项不含业主、使用人的人身与财产保险和财产保管责任，乙方与业主、使用人另行签订合同的除外。</w:t>
      </w:r>
    </w:p>
    <w:p>
      <w:pPr>
        <w:widowControl/>
        <w:wordWrap w:val="0"/>
        <w:spacing w:line="207" w:lineRule="exact"/>
        <w:ind w:left="142"/>
        <w:jc w:val="left"/>
        <w:rPr>
          <w:rFonts w:ascii="宋体" w:cs="宋体"/>
          <w:sz w:val="20"/>
          <w:szCs w:val="20"/>
        </w:rPr>
      </w:pPr>
    </w:p>
    <w:p>
      <w:pPr>
        <w:widowControl/>
        <w:wordWrap w:val="0"/>
        <w:spacing w:line="274" w:lineRule="exact"/>
        <w:ind w:left="142"/>
        <w:jc w:val="left"/>
        <w:rPr>
          <w:rFonts w:ascii="宋体" w:cs="宋体"/>
          <w:sz w:val="20"/>
          <w:szCs w:val="20"/>
        </w:rPr>
      </w:pPr>
      <w:r>
        <w:rPr>
          <w:rFonts w:hint="eastAsia" w:ascii="宋体" w:hAnsi="宋体" w:cs="宋体"/>
          <w:kern w:val="0"/>
          <w:sz w:val="24"/>
        </w:rPr>
        <w:t>第十二条管理与物业相关的工程图纸、住用户档案与竣工验收资料。</w:t>
      </w:r>
    </w:p>
    <w:p>
      <w:pPr>
        <w:widowControl/>
        <w:wordWrap w:val="0"/>
        <w:spacing w:line="207" w:lineRule="exact"/>
        <w:ind w:left="142"/>
        <w:jc w:val="left"/>
        <w:rPr>
          <w:rFonts w:ascii="宋体" w:cs="宋体"/>
          <w:sz w:val="20"/>
          <w:szCs w:val="20"/>
        </w:rPr>
      </w:pPr>
    </w:p>
    <w:p>
      <w:pPr>
        <w:widowControl/>
        <w:tabs>
          <w:tab w:val="left" w:pos="2060"/>
        </w:tabs>
        <w:wordWrap w:val="0"/>
        <w:spacing w:line="274" w:lineRule="exact"/>
        <w:ind w:left="142"/>
        <w:jc w:val="left"/>
        <w:rPr>
          <w:rFonts w:ascii="宋体" w:cs="宋体"/>
          <w:sz w:val="20"/>
          <w:szCs w:val="20"/>
        </w:rPr>
      </w:pPr>
      <w:r>
        <w:rPr>
          <w:rFonts w:hint="eastAsia" w:ascii="宋体" w:hAnsi="宋体" w:cs="宋体"/>
          <w:kern w:val="0"/>
          <w:sz w:val="24"/>
        </w:rPr>
        <w:t>第十三条</w:t>
      </w:r>
      <w:r>
        <w:rPr>
          <w:rFonts w:hint="eastAsia" w:ascii="宋体" w:cs="宋体"/>
          <w:kern w:val="0"/>
          <w:sz w:val="24"/>
        </w:rPr>
        <w:t xml:space="preserve"> </w:t>
      </w:r>
      <w:r>
        <w:rPr>
          <w:rFonts w:hint="eastAsia" w:ascii="宋体" w:hAnsi="宋体" w:cs="宋体"/>
          <w:kern w:val="0"/>
          <w:sz w:val="24"/>
        </w:rPr>
        <w:t>根据业主委员会的委托组织开展社区文化娱乐活动。</w:t>
      </w:r>
    </w:p>
    <w:p>
      <w:pPr>
        <w:widowControl/>
        <w:wordWrap w:val="0"/>
        <w:spacing w:line="244" w:lineRule="exact"/>
        <w:ind w:left="142"/>
        <w:jc w:val="left"/>
        <w:rPr>
          <w:rFonts w:ascii="宋体" w:cs="宋体"/>
          <w:sz w:val="20"/>
          <w:szCs w:val="20"/>
        </w:rPr>
      </w:pPr>
    </w:p>
    <w:p>
      <w:pPr>
        <w:widowControl/>
        <w:wordWrap w:val="0"/>
        <w:spacing w:line="359" w:lineRule="exact"/>
        <w:ind w:left="142"/>
        <w:jc w:val="left"/>
        <w:rPr>
          <w:rFonts w:ascii="宋体" w:cs="宋体"/>
          <w:sz w:val="20"/>
          <w:szCs w:val="20"/>
        </w:rPr>
      </w:pPr>
      <w:r>
        <w:rPr>
          <w:rFonts w:hint="eastAsia" w:ascii="宋体" w:hAnsi="宋体" w:cs="宋体"/>
          <w:kern w:val="0"/>
          <w:sz w:val="24"/>
        </w:rPr>
        <w:t>第十四条</w:t>
      </w:r>
      <w:r>
        <w:rPr>
          <w:rFonts w:ascii="宋体" w:hAnsi="宋体" w:cs="宋体"/>
          <w:kern w:val="0"/>
          <w:sz w:val="24"/>
        </w:rPr>
        <w:t xml:space="preserve"> </w:t>
      </w:r>
      <w:r>
        <w:rPr>
          <w:rFonts w:hint="eastAsia" w:ascii="宋体" w:hAnsi="宋体" w:cs="宋体"/>
          <w:kern w:val="0"/>
          <w:sz w:val="24"/>
        </w:rPr>
        <w:t>业主和物业使用人房屋自用部位、自用设施及设备的维修、养护，在当事人提出委托时，乙方原则上应接受委托，但收费由当事双方协商。</w:t>
      </w:r>
    </w:p>
    <w:p>
      <w:pPr>
        <w:widowControl/>
        <w:wordWrap w:val="0"/>
        <w:spacing w:line="244" w:lineRule="exact"/>
        <w:ind w:left="142"/>
        <w:jc w:val="left"/>
        <w:rPr>
          <w:rFonts w:ascii="宋体" w:cs="宋体"/>
          <w:sz w:val="20"/>
          <w:szCs w:val="20"/>
        </w:rPr>
      </w:pPr>
    </w:p>
    <w:p>
      <w:pPr>
        <w:widowControl/>
        <w:wordWrap w:val="0"/>
        <w:spacing w:line="524" w:lineRule="exact"/>
        <w:ind w:left="142"/>
        <w:jc w:val="left"/>
        <w:rPr>
          <w:rFonts w:ascii="宋体" w:cs="宋体"/>
          <w:sz w:val="20"/>
          <w:szCs w:val="20"/>
        </w:rPr>
      </w:pPr>
      <w:r>
        <w:rPr>
          <w:rFonts w:hint="eastAsia" w:ascii="宋体" w:hAnsi="宋体" w:cs="宋体"/>
          <w:kern w:val="0"/>
          <w:sz w:val="24"/>
        </w:rPr>
        <w:t>第十五条</w:t>
      </w:r>
      <w:r>
        <w:rPr>
          <w:rFonts w:ascii="宋体" w:hAnsi="宋体" w:cs="宋体"/>
          <w:kern w:val="0"/>
          <w:sz w:val="24"/>
        </w:rPr>
        <w:t xml:space="preserve"> </w:t>
      </w:r>
      <w:r>
        <w:rPr>
          <w:rFonts w:hint="eastAsia" w:ascii="宋体" w:hAnsi="宋体" w:cs="宋体"/>
          <w:kern w:val="0"/>
          <w:sz w:val="24"/>
        </w:rPr>
        <w:t>对业主和物业使用人违反业主公约的行为，针对具体行为并根据</w:t>
      </w:r>
      <w:r>
        <w:rPr>
          <w:rFonts w:ascii="宋体" w:hAnsi="宋体" w:cs="宋体"/>
          <w:kern w:val="0"/>
          <w:sz w:val="24"/>
        </w:rPr>
        <w:t xml:space="preserve"> </w:t>
      </w:r>
      <w:r>
        <w:rPr>
          <w:rFonts w:hint="eastAsia" w:ascii="宋体" w:hAnsi="宋体" w:cs="宋体"/>
          <w:kern w:val="0"/>
          <w:sz w:val="24"/>
        </w:rPr>
        <w:t>情节轻重采取报告规劝、制</w:t>
      </w:r>
      <w:r>
        <w:rPr>
          <w:rFonts w:ascii="宋体" w:hAnsi="宋体" w:cs="宋体"/>
          <w:kern w:val="0"/>
          <w:sz w:val="24"/>
        </w:rPr>
        <w:t xml:space="preserve"> </w:t>
      </w:r>
      <w:r>
        <w:rPr>
          <w:rFonts w:hint="eastAsia" w:ascii="宋体" w:hAnsi="宋体" w:cs="宋体"/>
          <w:kern w:val="0"/>
          <w:sz w:val="24"/>
        </w:rPr>
        <w:t>止、等措施。</w:t>
      </w:r>
    </w:p>
    <w:p>
      <w:pPr>
        <w:widowControl/>
        <w:wordWrap w:val="0"/>
        <w:spacing w:line="357" w:lineRule="exact"/>
        <w:ind w:left="142"/>
        <w:jc w:val="left"/>
        <w:rPr>
          <w:rFonts w:ascii="宋体" w:cs="宋体"/>
          <w:sz w:val="20"/>
          <w:szCs w:val="20"/>
        </w:rPr>
      </w:pPr>
    </w:p>
    <w:p>
      <w:pPr>
        <w:widowControl/>
        <w:tabs>
          <w:tab w:val="left" w:pos="2060"/>
        </w:tabs>
        <w:wordWrap w:val="0"/>
        <w:spacing w:line="274" w:lineRule="exact"/>
        <w:ind w:left="142"/>
        <w:jc w:val="left"/>
        <w:rPr>
          <w:rFonts w:ascii="宋体" w:cs="宋体"/>
          <w:bCs/>
          <w:sz w:val="20"/>
          <w:szCs w:val="20"/>
        </w:rPr>
      </w:pPr>
      <w:r>
        <w:rPr>
          <w:rFonts w:hint="eastAsia" w:ascii="宋体" w:hAnsi="宋体" w:cs="宋体"/>
          <w:kern w:val="0"/>
          <w:sz w:val="24"/>
        </w:rPr>
        <w:t>第十六条</w:t>
      </w:r>
      <w:r>
        <w:rPr>
          <w:rFonts w:hint="eastAsia" w:ascii="宋体" w:cs="宋体"/>
          <w:kern w:val="0"/>
          <w:sz w:val="24"/>
        </w:rPr>
        <w:t xml:space="preserve"> </w:t>
      </w:r>
      <w:r>
        <w:rPr>
          <w:rFonts w:hint="eastAsia" w:ascii="宋体" w:hAnsi="宋体" w:cs="宋体"/>
          <w:kern w:val="0"/>
          <w:sz w:val="24"/>
        </w:rPr>
        <w:t>其它事项：包括本项目招标文件第四章《</w:t>
      </w:r>
      <w:r>
        <w:rPr>
          <w:rFonts w:hint="eastAsia" w:ascii="宋体" w:hAnsi="宋体" w:cs="宋体"/>
          <w:bCs/>
          <w:kern w:val="0"/>
          <w:sz w:val="24"/>
        </w:rPr>
        <w:t>采购需求》的全部内容。</w:t>
      </w:r>
    </w:p>
    <w:p>
      <w:pPr>
        <w:rPr>
          <w:rFonts w:ascii="宋体" w:cs="宋体"/>
          <w:sz w:val="22"/>
          <w:szCs w:val="22"/>
        </w:rPr>
        <w:sectPr>
          <w:pgSz w:w="11920" w:h="16845"/>
          <w:pgMar w:top="1440" w:right="1440" w:bottom="449" w:left="1440" w:header="1" w:footer="1" w:gutter="0"/>
          <w:pgNumType w:fmt="decimal"/>
          <w:cols w:space="720" w:num="1"/>
          <w:docGrid w:type="lines" w:linePitch="312" w:charSpace="0"/>
        </w:sectPr>
      </w:pPr>
    </w:p>
    <w:p>
      <w:pPr>
        <w:widowControl/>
        <w:spacing w:line="230" w:lineRule="exact"/>
        <w:jc w:val="left"/>
        <w:rPr>
          <w:rFonts w:ascii="宋体" w:cs="宋体"/>
          <w:sz w:val="20"/>
          <w:szCs w:val="20"/>
        </w:rPr>
      </w:pPr>
      <w:bookmarkStart w:id="172" w:name="page53"/>
      <w:bookmarkEnd w:id="172"/>
    </w:p>
    <w:p>
      <w:pPr>
        <w:widowControl/>
        <w:tabs>
          <w:tab w:val="left" w:pos="400"/>
        </w:tabs>
        <w:spacing w:line="274" w:lineRule="exact"/>
        <w:jc w:val="center"/>
        <w:rPr>
          <w:rFonts w:ascii="宋体" w:cs="宋体"/>
          <w:sz w:val="28"/>
          <w:szCs w:val="28"/>
        </w:rPr>
      </w:pPr>
      <w:r>
        <w:rPr>
          <w:rFonts w:hint="eastAsia" w:ascii="宋体" w:hAnsi="宋体" w:cs="宋体"/>
          <w:b/>
          <w:kern w:val="0"/>
          <w:sz w:val="28"/>
          <w:szCs w:val="28"/>
        </w:rPr>
        <w:t>三</w:t>
      </w:r>
      <w:r>
        <w:rPr>
          <w:rFonts w:ascii="宋体" w:cs="宋体"/>
          <w:kern w:val="0"/>
          <w:sz w:val="28"/>
          <w:szCs w:val="28"/>
        </w:rPr>
        <w:tab/>
      </w:r>
      <w:r>
        <w:rPr>
          <w:rFonts w:hint="eastAsia" w:ascii="宋体" w:hAnsi="宋体" w:cs="宋体"/>
          <w:b/>
          <w:kern w:val="0"/>
          <w:sz w:val="28"/>
          <w:szCs w:val="28"/>
        </w:rPr>
        <w:t>委托管理期限</w:t>
      </w:r>
    </w:p>
    <w:p>
      <w:pPr>
        <w:widowControl/>
        <w:spacing w:line="207" w:lineRule="exact"/>
        <w:jc w:val="left"/>
        <w:rPr>
          <w:rFonts w:ascii="宋体" w:cs="宋体"/>
          <w:sz w:val="20"/>
          <w:szCs w:val="20"/>
        </w:rPr>
      </w:pPr>
    </w:p>
    <w:p>
      <w:pPr>
        <w:widowControl/>
        <w:tabs>
          <w:tab w:val="left" w:pos="2060"/>
          <w:tab w:val="left" w:pos="5060"/>
          <w:tab w:val="left" w:pos="6520"/>
          <w:tab w:val="left" w:pos="7460"/>
          <w:tab w:val="left" w:pos="8400"/>
        </w:tabs>
        <w:spacing w:line="274" w:lineRule="exact"/>
        <w:ind w:left="141" w:leftChars="67" w:right="325" w:rightChars="155"/>
        <w:jc w:val="left"/>
        <w:rPr>
          <w:rFonts w:ascii="宋体" w:cs="宋体"/>
          <w:sz w:val="20"/>
          <w:szCs w:val="20"/>
        </w:rPr>
      </w:pPr>
      <w:r>
        <w:rPr>
          <w:rFonts w:hint="eastAsia" w:ascii="宋体" w:hAnsi="宋体" w:cs="宋体"/>
          <w:kern w:val="0"/>
          <w:sz w:val="24"/>
        </w:rPr>
        <w:t>第十七条  委托管理期限暂定为</w:t>
      </w:r>
      <w:r>
        <w:rPr>
          <w:rFonts w:ascii="宋体" w:cs="宋体"/>
          <w:kern w:val="0"/>
          <w:sz w:val="20"/>
          <w:szCs w:val="20"/>
          <w:u w:val="single"/>
        </w:rPr>
        <w:tab/>
      </w:r>
      <w:r>
        <w:rPr>
          <w:rFonts w:hint="eastAsia" w:ascii="宋体" w:hAnsi="宋体" w:cs="宋体"/>
          <w:kern w:val="0"/>
          <w:sz w:val="24"/>
        </w:rPr>
        <w:t>年。自</w:t>
      </w:r>
      <w:r>
        <w:rPr>
          <w:rFonts w:ascii="宋体" w:cs="宋体"/>
          <w:kern w:val="0"/>
          <w:sz w:val="20"/>
          <w:szCs w:val="20"/>
          <w:u w:val="single"/>
        </w:rPr>
        <w:tab/>
      </w:r>
      <w:r>
        <w:rPr>
          <w:rFonts w:hint="eastAsia" w:ascii="宋体" w:hAnsi="宋体" w:cs="宋体"/>
          <w:kern w:val="0"/>
          <w:sz w:val="24"/>
        </w:rPr>
        <w:t>年</w:t>
      </w:r>
      <w:r>
        <w:rPr>
          <w:rFonts w:ascii="宋体" w:cs="宋体"/>
          <w:kern w:val="0"/>
          <w:sz w:val="20"/>
          <w:szCs w:val="20"/>
          <w:u w:val="single"/>
        </w:rPr>
        <w:tab/>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spacing w:line="20" w:lineRule="exact"/>
        <w:ind w:left="141" w:leftChars="67" w:right="325" w:rightChars="155"/>
        <w:jc w:val="left"/>
        <w:rPr>
          <w:rFonts w:ascii="宋体" w:cs="宋体"/>
          <w:sz w:val="20"/>
          <w:szCs w:val="20"/>
        </w:rPr>
      </w:pPr>
    </w:p>
    <w:p>
      <w:pPr>
        <w:widowControl/>
        <w:tabs>
          <w:tab w:val="left" w:pos="1660"/>
          <w:tab w:val="left" w:pos="2500"/>
          <w:tab w:val="left" w:pos="3460"/>
          <w:tab w:val="left" w:pos="4420"/>
        </w:tabs>
        <w:spacing w:line="274" w:lineRule="exact"/>
        <w:ind w:left="141" w:leftChars="67" w:right="325" w:rightChars="155"/>
        <w:jc w:val="left"/>
        <w:rPr>
          <w:rFonts w:ascii="宋体" w:cs="宋体"/>
          <w:sz w:val="20"/>
          <w:szCs w:val="20"/>
        </w:rPr>
      </w:pPr>
    </w:p>
    <w:p>
      <w:pPr>
        <w:widowControl/>
        <w:tabs>
          <w:tab w:val="left" w:pos="1660"/>
          <w:tab w:val="left" w:pos="2500"/>
          <w:tab w:val="left" w:pos="3460"/>
          <w:tab w:val="left" w:pos="4420"/>
        </w:tabs>
        <w:spacing w:line="274" w:lineRule="exact"/>
        <w:ind w:left="141" w:leftChars="67" w:right="325" w:rightChars="155"/>
        <w:jc w:val="left"/>
        <w:rPr>
          <w:rFonts w:ascii="宋体" w:cs="宋体"/>
          <w:sz w:val="20"/>
          <w:szCs w:val="20"/>
        </w:rPr>
      </w:pPr>
      <w:r>
        <w:rPr>
          <w:rFonts w:hint="eastAsia" w:ascii="宋体" w:hAnsi="宋体" w:cs="宋体"/>
          <w:kern w:val="0"/>
          <w:sz w:val="24"/>
        </w:rPr>
        <w:t>时起至</w:t>
      </w:r>
      <w:r>
        <w:rPr>
          <w:rFonts w:ascii="宋体" w:cs="宋体"/>
          <w:kern w:val="0"/>
          <w:sz w:val="20"/>
          <w:szCs w:val="20"/>
        </w:rPr>
        <w:tab/>
      </w:r>
      <w:r>
        <w:rPr>
          <w:rFonts w:hint="eastAsia" w:ascii="宋体" w:hAnsi="宋体" w:cs="宋体"/>
          <w:kern w:val="0"/>
          <w:sz w:val="24"/>
        </w:rPr>
        <w:t>年</w:t>
      </w:r>
      <w:r>
        <w:rPr>
          <w:rFonts w:ascii="宋体" w:cs="宋体"/>
          <w:kern w:val="0"/>
          <w:sz w:val="20"/>
          <w:szCs w:val="20"/>
        </w:rPr>
        <w:tab/>
      </w:r>
      <w:r>
        <w:rPr>
          <w:rFonts w:hint="eastAsia" w:ascii="宋体" w:hAnsi="宋体" w:cs="宋体"/>
          <w:kern w:val="0"/>
          <w:sz w:val="24"/>
        </w:rPr>
        <w:t>月</w:t>
      </w:r>
      <w:r>
        <w:rPr>
          <w:rFonts w:ascii="宋体" w:cs="宋体"/>
          <w:kern w:val="0"/>
          <w:sz w:val="20"/>
          <w:szCs w:val="20"/>
        </w:rPr>
        <w:tab/>
      </w:r>
      <w:r>
        <w:rPr>
          <w:rFonts w:hint="eastAsia" w:ascii="宋体" w:hAnsi="宋体" w:cs="宋体"/>
          <w:kern w:val="0"/>
          <w:sz w:val="24"/>
        </w:rPr>
        <w:t>日</w:t>
      </w:r>
      <w:r>
        <w:rPr>
          <w:rFonts w:ascii="宋体" w:cs="宋体"/>
          <w:kern w:val="0"/>
          <w:sz w:val="20"/>
          <w:szCs w:val="20"/>
        </w:rPr>
        <w:tab/>
      </w:r>
      <w:r>
        <w:rPr>
          <w:rFonts w:hint="eastAsia" w:ascii="宋体" w:hAnsi="宋体" w:cs="宋体"/>
          <w:kern w:val="0"/>
          <w:sz w:val="23"/>
          <w:szCs w:val="23"/>
        </w:rPr>
        <w:t>时止。</w:t>
      </w:r>
    </w:p>
    <w:p>
      <w:pPr>
        <w:widowControl/>
        <w:spacing w:line="20" w:lineRule="exact"/>
        <w:jc w:val="left"/>
        <w:rPr>
          <w:rFonts w:ascii="宋体" w:cs="宋体"/>
          <w:sz w:val="20"/>
          <w:szCs w:val="20"/>
        </w:rPr>
      </w:pPr>
      <w:r>
        <mc:AlternateContent>
          <mc:Choice Requires="wps">
            <w:drawing>
              <wp:anchor distT="0" distB="0" distL="114300" distR="114300" simplePos="0" relativeHeight="251666432" behindDoc="1" locked="0" layoutInCell="0" allowOverlap="1">
                <wp:simplePos x="0" y="0"/>
                <wp:positionH relativeFrom="column">
                  <wp:posOffset>687705</wp:posOffset>
                </wp:positionH>
                <wp:positionV relativeFrom="paragraph">
                  <wp:posOffset>3175</wp:posOffset>
                </wp:positionV>
                <wp:extent cx="381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816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54.15pt;margin-top:0.25pt;height:0pt;width:30.05pt;z-index:-251650048;mso-width-relative:page;mso-height-relative:page;" filled="f" stroked="t" coordsize="21600,21600" o:allowincell="f" o:gfxdata="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yzrkrTAAAABQEAAA8AAAAAAAAAAQAgAAAAIgAAAGRycy9kb3ducmV2Lnht&#10;bFBLAQIUABQAAAAIAIdO4kBywYOd/gEAAP0DAAAOAAAAAAAAAAEAIAAAACIBAABkcnMvZTJvRG9j&#10;LnhtbFBLBQYAAAAABgAGAFkBAACS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7456" behindDoc="1" locked="0" layoutInCell="0" allowOverlap="1">
                <wp:simplePos x="0" y="0"/>
                <wp:positionH relativeFrom="column">
                  <wp:posOffset>1221740</wp:posOffset>
                </wp:positionH>
                <wp:positionV relativeFrom="paragraph">
                  <wp:posOffset>3175</wp:posOffset>
                </wp:positionV>
                <wp:extent cx="381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816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96.2pt;margin-top:0.25pt;height:0pt;width:30.05pt;z-index:-251649024;mso-width-relative:page;mso-height-relative:page;" filled="f" stroked="t" coordsize="21600,21600" o:allowincell="f" o:gfxdata="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SXtWrUAAAABQEAAA8AAAAAAAAAAQAgAAAAIgAAAGRycy9kb3ducmV2Lnht&#10;bFBLAQIUABQAAAAIAIdO4kDkS1eq/QEAAPsDAAAOAAAAAAAAAAEAIAAAACMBAABkcnMvZTJvRG9j&#10;LnhtbFBLBQYAAAAABgAGAFkBAACS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8480" behindDoc="1" locked="0" layoutInCell="0" allowOverlap="1">
                <wp:simplePos x="0" y="0"/>
                <wp:positionH relativeFrom="column">
                  <wp:posOffset>1755775</wp:posOffset>
                </wp:positionH>
                <wp:positionV relativeFrom="paragraph">
                  <wp:posOffset>3175</wp:posOffset>
                </wp:positionV>
                <wp:extent cx="45783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578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8.25pt;margin-top:0.25pt;height:0pt;width:36.05pt;z-index:-251648000;mso-width-relative:page;mso-height-relative:page;" filled="f" stroked="t" coordsize="21600,21600" o:allowincell="f" o:gfxdata="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VEInnWAAAABQEAAA8AAAAAAAAAAQAgAAAAIgAAAGRycy9kb3ducmV2&#10;LnhtbFBLAQIUABQAAAAIAIdO4kCn0sDi/gEAAP0DAAAOAAAAAAAAAAEAIAAAACUBAABkcnMvZTJv&#10;RG9jLnhtbFBLBQYAAAAABgAGAFkBAACV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69504" behindDoc="1" locked="0" layoutInCell="0" allowOverlap="1">
                <wp:simplePos x="0" y="0"/>
                <wp:positionH relativeFrom="column">
                  <wp:posOffset>2366010</wp:posOffset>
                </wp:positionH>
                <wp:positionV relativeFrom="paragraph">
                  <wp:posOffset>3175</wp:posOffset>
                </wp:positionV>
                <wp:extent cx="4578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4578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86.3pt;margin-top:0.25pt;height:0pt;width:36.05pt;z-index:-251646976;mso-width-relative:page;mso-height-relative:page;" filled="f" stroked="t" coordsize="21600,21600" o:allowincell="f" o:gfxdata="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5QO3NUAAAAFAQAADwAAAAAAAAABACAAAAAiAAAAZHJzL2Rvd25yZXYu&#10;eG1sUEsBAhQAFAAAAAgAh07iQAOFxcD+AQAA/QMAAA4AAAAAAAAAAQAgAAAAJAEAAGRycy9lMm9E&#10;b2MueG1sUEsFBgAAAAAGAAYAWQEAAJQFAAAAAA==&#10;">
                <v:fill on="f" focussize="0,0"/>
                <v:stroke color="#000000" joinstyle="miter"/>
                <v:imagedata o:title=""/>
                <o:lock v:ext="edit" aspectratio="f"/>
              </v:line>
            </w:pict>
          </mc:Fallback>
        </mc:AlternateContent>
      </w:r>
    </w:p>
    <w:p>
      <w:pPr>
        <w:widowControl/>
        <w:spacing w:line="187" w:lineRule="exact"/>
        <w:jc w:val="left"/>
        <w:rPr>
          <w:rFonts w:ascii="宋体" w:cs="宋体"/>
          <w:sz w:val="20"/>
          <w:szCs w:val="20"/>
        </w:rPr>
      </w:pPr>
    </w:p>
    <w:p>
      <w:pPr>
        <w:topLinePunct/>
        <w:snapToGrid w:val="0"/>
        <w:spacing w:line="440" w:lineRule="exact"/>
        <w:ind w:firstLine="600" w:firstLineChars="250"/>
        <w:rPr>
          <w:rFonts w:ascii="宋体" w:hAnsi="宋体"/>
          <w:color w:val="000000"/>
          <w:sz w:val="24"/>
        </w:rPr>
      </w:pPr>
      <w:r>
        <w:rPr>
          <w:rFonts w:hint="eastAsia" w:ascii="宋体" w:hAnsi="宋体"/>
          <w:color w:val="000000"/>
          <w:sz w:val="24"/>
        </w:rPr>
        <w:t>物业服务期限为三年，合同每年一签，每年合同期满前60日，由业委会、业主代表对物业服务企业进行考核，考核合格，</w:t>
      </w:r>
      <w:r>
        <w:rPr>
          <w:rFonts w:hint="eastAsia" w:ascii="宋体" w:hAnsi="宋体"/>
          <w:color w:val="000000"/>
          <w:szCs w:val="21"/>
        </w:rPr>
        <w:t>继续服务，考核不合格的</w:t>
      </w:r>
      <w:r>
        <w:rPr>
          <w:rFonts w:hint="eastAsia" w:ascii="宋体" w:hAnsi="宋体"/>
          <w:color w:val="000000"/>
          <w:sz w:val="24"/>
        </w:rPr>
        <w:t>，</w:t>
      </w:r>
      <w:r>
        <w:rPr>
          <w:rFonts w:hint="eastAsia" w:ascii="宋体" w:hAnsi="宋体"/>
          <w:bCs/>
          <w:color w:val="000000"/>
          <w:sz w:val="24"/>
        </w:rPr>
        <w:t>终止服务，不再续签合同。</w:t>
      </w:r>
      <w:r>
        <w:rPr>
          <w:rFonts w:hint="eastAsia" w:ascii="宋体" w:hAnsi="宋体"/>
          <w:color w:val="000000"/>
          <w:sz w:val="24"/>
        </w:rPr>
        <w:t>因考核不合格终止服务，不再续签合同的，给甲方带来的损失的乙方应当支付相关费用。</w:t>
      </w:r>
    </w:p>
    <w:p>
      <w:pPr>
        <w:widowControl/>
        <w:spacing w:line="207" w:lineRule="exact"/>
        <w:jc w:val="left"/>
        <w:rPr>
          <w:rFonts w:ascii="宋体" w:cs="宋体"/>
          <w:sz w:val="20"/>
          <w:szCs w:val="20"/>
        </w:rPr>
      </w:pPr>
    </w:p>
    <w:p>
      <w:pPr>
        <w:widowControl/>
        <w:tabs>
          <w:tab w:val="left" w:pos="4300"/>
        </w:tabs>
        <w:spacing w:line="274" w:lineRule="exact"/>
        <w:jc w:val="center"/>
        <w:rPr>
          <w:rFonts w:ascii="宋体" w:cs="宋体"/>
          <w:sz w:val="28"/>
          <w:szCs w:val="28"/>
        </w:rPr>
      </w:pPr>
      <w:r>
        <w:rPr>
          <w:rFonts w:hint="eastAsia" w:ascii="宋体" w:hAnsi="宋体" w:cs="宋体"/>
          <w:b/>
          <w:kern w:val="0"/>
          <w:sz w:val="28"/>
          <w:szCs w:val="28"/>
        </w:rPr>
        <w:t>四</w:t>
      </w:r>
      <w:r>
        <w:rPr>
          <w:rFonts w:ascii="宋体" w:hAnsi="宋体" w:cs="宋体"/>
          <w:b/>
          <w:kern w:val="0"/>
          <w:sz w:val="28"/>
          <w:szCs w:val="28"/>
        </w:rPr>
        <w:t xml:space="preserve">  </w:t>
      </w:r>
      <w:r>
        <w:rPr>
          <w:rFonts w:hint="eastAsia" w:ascii="宋体" w:hAnsi="宋体" w:cs="宋体"/>
          <w:b/>
          <w:kern w:val="0"/>
          <w:sz w:val="28"/>
          <w:szCs w:val="28"/>
        </w:rPr>
        <w:t>双方权利义务</w:t>
      </w:r>
    </w:p>
    <w:p>
      <w:pPr>
        <w:widowControl/>
        <w:spacing w:line="206" w:lineRule="exact"/>
        <w:jc w:val="left"/>
        <w:rPr>
          <w:rFonts w:ascii="宋体" w:cs="宋体"/>
          <w:sz w:val="20"/>
          <w:szCs w:val="20"/>
        </w:rPr>
      </w:pPr>
    </w:p>
    <w:p>
      <w:pPr>
        <w:widowControl/>
        <w:tabs>
          <w:tab w:val="left" w:pos="2060"/>
        </w:tabs>
        <w:spacing w:line="274" w:lineRule="exact"/>
        <w:ind w:left="141" w:leftChars="67" w:right="325" w:rightChars="155"/>
        <w:rPr>
          <w:rFonts w:ascii="宋体" w:cs="宋体"/>
          <w:sz w:val="20"/>
          <w:szCs w:val="20"/>
        </w:rPr>
      </w:pPr>
      <w:r>
        <w:rPr>
          <w:rFonts w:hint="eastAsia" w:ascii="宋体" w:hAnsi="宋体" w:cs="宋体"/>
          <w:kern w:val="0"/>
          <w:sz w:val="24"/>
        </w:rPr>
        <w:t>第十八条</w:t>
      </w:r>
      <w:r>
        <w:rPr>
          <w:rFonts w:hint="eastAsia" w:ascii="宋体" w:cs="宋体"/>
          <w:kern w:val="0"/>
          <w:sz w:val="24"/>
        </w:rPr>
        <w:t xml:space="preserve">   </w:t>
      </w:r>
      <w:r>
        <w:rPr>
          <w:rFonts w:hint="eastAsia" w:ascii="宋体" w:hAnsi="宋体" w:cs="宋体"/>
          <w:kern w:val="0"/>
          <w:sz w:val="24"/>
        </w:rPr>
        <w:t>甲方权利义务</w:t>
      </w:r>
    </w:p>
    <w:p>
      <w:pPr>
        <w:widowControl/>
        <w:spacing w:line="207" w:lineRule="exact"/>
        <w:ind w:left="141" w:leftChars="67" w:right="325" w:rightChars="155"/>
        <w:rPr>
          <w:rFonts w:ascii="宋体" w:cs="宋体"/>
          <w:sz w:val="20"/>
          <w:szCs w:val="20"/>
        </w:rPr>
      </w:pPr>
    </w:p>
    <w:p>
      <w:pPr>
        <w:widowControl/>
        <w:spacing w:line="292" w:lineRule="exact"/>
        <w:ind w:left="141" w:leftChars="67" w:right="155" w:rightChars="74"/>
        <w:rPr>
          <w:rFonts w:ascii="宋体" w:cs="宋体"/>
          <w:sz w:val="20"/>
          <w:szCs w:val="20"/>
        </w:rPr>
      </w:pPr>
      <w:r>
        <w:rPr>
          <w:rFonts w:ascii="宋体" w:hAnsi="宋体" w:cs="宋体"/>
          <w:kern w:val="0"/>
          <w:sz w:val="24"/>
        </w:rPr>
        <w:t>1</w:t>
      </w:r>
      <w:r>
        <w:rPr>
          <w:rFonts w:hint="eastAsia" w:ascii="宋体" w:hAnsi="宋体" w:cs="宋体"/>
          <w:kern w:val="0"/>
          <w:sz w:val="24"/>
        </w:rPr>
        <w:t>、代表和维护业主、使用人的合法权益；经常听取业主、使用人的意见和建议，并及时将这些反馈给乙方；协调业主、使用人、乙方之间的关系；</w:t>
      </w:r>
    </w:p>
    <w:p>
      <w:pPr>
        <w:widowControl/>
        <w:spacing w:line="206"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ascii="宋体" w:hAnsi="宋体" w:cs="宋体"/>
          <w:kern w:val="0"/>
          <w:sz w:val="24"/>
        </w:rPr>
        <w:t>2</w:t>
      </w:r>
      <w:r>
        <w:rPr>
          <w:rFonts w:hint="eastAsia" w:ascii="宋体" w:hAnsi="宋体" w:cs="宋体"/>
          <w:kern w:val="0"/>
          <w:sz w:val="24"/>
        </w:rPr>
        <w:t>；审定乙方拟定的物业管理方案；</w:t>
      </w:r>
    </w:p>
    <w:p>
      <w:pPr>
        <w:widowControl/>
        <w:spacing w:line="189"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ascii="宋体" w:hAnsi="宋体" w:cs="宋体"/>
          <w:kern w:val="0"/>
          <w:sz w:val="24"/>
        </w:rPr>
        <w:t>3</w:t>
      </w:r>
      <w:r>
        <w:rPr>
          <w:rFonts w:hint="eastAsia" w:ascii="宋体" w:hAnsi="宋体" w:cs="宋体"/>
          <w:kern w:val="0"/>
          <w:sz w:val="24"/>
        </w:rPr>
        <w:t>、检查监督乙方物业管理方案的实施及制度的执行情况；</w:t>
      </w:r>
    </w:p>
    <w:p>
      <w:pPr>
        <w:widowControl/>
        <w:spacing w:line="188"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ascii="宋体" w:hAnsi="宋体" w:cs="宋体"/>
          <w:kern w:val="0"/>
          <w:sz w:val="24"/>
        </w:rPr>
        <w:t>4</w:t>
      </w:r>
      <w:r>
        <w:rPr>
          <w:rFonts w:hint="eastAsia" w:ascii="宋体" w:hAnsi="宋体" w:cs="宋体"/>
          <w:kern w:val="0"/>
          <w:sz w:val="24"/>
        </w:rPr>
        <w:t>、审定乙方提出的物业管理服务年度计划、维修养护计划和财务预算及决算报告；</w:t>
      </w:r>
    </w:p>
    <w:p>
      <w:pPr>
        <w:widowControl/>
        <w:spacing w:line="206"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ascii="宋体" w:hAnsi="宋体" w:cs="宋体"/>
          <w:kern w:val="0"/>
          <w:sz w:val="24"/>
        </w:rPr>
        <w:t>5</w:t>
      </w:r>
      <w:r>
        <w:rPr>
          <w:rFonts w:hint="eastAsia" w:ascii="宋体" w:hAnsi="宋体" w:cs="宋体"/>
          <w:kern w:val="0"/>
          <w:sz w:val="24"/>
        </w:rPr>
        <w:t>、审批物业维修专项资金的使用预算，并监督物业共用部位、共用设施、设备大中修、更新、改造的竣工验收；审查乙方提供的物业共用部位、共用设施、设备大中修、更新、改造的书面报告；</w:t>
      </w:r>
    </w:p>
    <w:p>
      <w:pPr>
        <w:widowControl/>
        <w:spacing w:line="219"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hint="eastAsia" w:ascii="宋体" w:hAnsi="宋体" w:cs="宋体"/>
          <w:kern w:val="0"/>
          <w:sz w:val="24"/>
        </w:rPr>
        <w:t>6、因乙方在平时管理中，疏于与业主（使用人）沟通、服务不善，而造成群访等恶劣不良影响（</w:t>
      </w:r>
      <w:r>
        <w:rPr>
          <w:rFonts w:ascii="宋体" w:hAnsi="宋体" w:cs="宋体"/>
          <w:kern w:val="0"/>
          <w:sz w:val="24"/>
        </w:rPr>
        <w:t xml:space="preserve">10 </w:t>
      </w:r>
      <w:r>
        <w:rPr>
          <w:rFonts w:hint="eastAsia" w:ascii="宋体" w:hAnsi="宋体" w:cs="宋体"/>
          <w:kern w:val="0"/>
          <w:sz w:val="24"/>
        </w:rPr>
        <w:t>人以上群访次数达</w:t>
      </w:r>
      <w:r>
        <w:rPr>
          <w:rFonts w:ascii="宋体" w:hAnsi="宋体" w:cs="宋体"/>
          <w:kern w:val="0"/>
          <w:sz w:val="24"/>
        </w:rPr>
        <w:t xml:space="preserve"> 3 </w:t>
      </w:r>
      <w:r>
        <w:rPr>
          <w:rFonts w:hint="eastAsia" w:ascii="宋体" w:hAnsi="宋体" w:cs="宋体"/>
          <w:kern w:val="0"/>
          <w:sz w:val="24"/>
        </w:rPr>
        <w:t>次以上）由相关主管部门认定性质，甲方将有权止合同，没收全额履约保证金。</w:t>
      </w:r>
    </w:p>
    <w:p>
      <w:pPr>
        <w:widowControl/>
        <w:spacing w:line="206"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hint="eastAsia" w:ascii="宋体" w:hAnsi="宋体" w:cs="宋体"/>
          <w:kern w:val="0"/>
          <w:sz w:val="24"/>
        </w:rPr>
        <w:t>7、乙方违规收取业主其他费用，甲方通知乙方退还，乙方拒不退还的，甲方有权终止合同；没收全额履约保证金，并移交相关部门处理。</w:t>
      </w:r>
    </w:p>
    <w:p>
      <w:pPr>
        <w:widowControl/>
        <w:spacing w:line="292" w:lineRule="exact"/>
        <w:ind w:left="141" w:leftChars="67" w:right="325" w:rightChars="155"/>
        <w:rPr>
          <w:rFonts w:ascii="宋体" w:hAnsi="宋体" w:cs="宋体"/>
          <w:kern w:val="0"/>
          <w:sz w:val="24"/>
        </w:rPr>
      </w:pPr>
    </w:p>
    <w:p>
      <w:pPr>
        <w:widowControl/>
        <w:spacing w:line="292" w:lineRule="exact"/>
        <w:ind w:left="141" w:leftChars="67" w:right="325" w:rightChars="155"/>
        <w:rPr>
          <w:rFonts w:ascii="宋体" w:cs="宋体"/>
          <w:kern w:val="0"/>
          <w:sz w:val="24"/>
        </w:rPr>
      </w:pPr>
      <w:r>
        <w:rPr>
          <w:rFonts w:hint="eastAsia" w:ascii="宋体" w:hAnsi="宋体" w:cs="宋体"/>
          <w:kern w:val="0"/>
          <w:sz w:val="24"/>
        </w:rPr>
        <w:t>8、物业办公室甲方无偿提供给物业使用。合同期满后，物业要将不动产（如装修）无偿留给甲方。</w:t>
      </w:r>
    </w:p>
    <w:p>
      <w:pPr>
        <w:widowControl/>
        <w:spacing w:line="150" w:lineRule="exact"/>
        <w:ind w:left="141" w:leftChars="67" w:right="325" w:rightChars="155"/>
        <w:rPr>
          <w:rFonts w:ascii="宋体" w:cs="宋体"/>
          <w:sz w:val="20"/>
          <w:szCs w:val="20"/>
        </w:rPr>
      </w:pPr>
      <w:bookmarkStart w:id="173" w:name="page54"/>
      <w:bookmarkEnd w:id="173"/>
    </w:p>
    <w:p>
      <w:pPr>
        <w:widowControl/>
        <w:spacing w:line="292" w:lineRule="exact"/>
        <w:ind w:left="141" w:leftChars="67" w:right="325" w:rightChars="155"/>
        <w:rPr>
          <w:rFonts w:ascii="宋体" w:cs="宋体"/>
          <w:sz w:val="20"/>
          <w:szCs w:val="20"/>
        </w:rPr>
      </w:pPr>
      <w:r>
        <w:rPr>
          <w:rFonts w:hint="eastAsia" w:ascii="宋体" w:hAnsi="宋体" w:cs="宋体"/>
          <w:kern w:val="0"/>
          <w:sz w:val="24"/>
        </w:rPr>
        <w:t>9、与乙方办理物业管理验收手续时，应向乙方移交下列资料：</w:t>
      </w:r>
    </w:p>
    <w:p>
      <w:pPr>
        <w:widowControl/>
        <w:spacing w:line="359" w:lineRule="exact"/>
        <w:ind w:left="141" w:leftChars="67" w:right="155" w:rightChars="74"/>
        <w:rPr>
          <w:rFonts w:ascii="宋体" w:cs="宋体"/>
          <w:sz w:val="20"/>
          <w:szCs w:val="20"/>
        </w:rPr>
      </w:pPr>
      <w:r>
        <w:rPr>
          <w:rFonts w:hint="eastAsia" w:ascii="宋体" w:hAnsi="宋体" w:cs="宋体"/>
          <w:kern w:val="0"/>
          <w:sz w:val="24"/>
        </w:rPr>
        <w:t>（一）竣工总平面图，单体建筑、结构、设备竣工图，附属配套设施、地下管网工程竣工图等竣工验收资料；</w:t>
      </w:r>
    </w:p>
    <w:p>
      <w:pPr>
        <w:widowControl/>
        <w:spacing w:line="274" w:lineRule="exact"/>
        <w:ind w:left="141" w:leftChars="67" w:right="325" w:rightChars="155"/>
        <w:rPr>
          <w:rFonts w:ascii="宋体" w:cs="宋体"/>
          <w:sz w:val="20"/>
          <w:szCs w:val="20"/>
        </w:rPr>
      </w:pPr>
      <w:r>
        <w:rPr>
          <w:rFonts w:hint="eastAsia" w:ascii="宋体" w:hAnsi="宋体" w:cs="宋体"/>
          <w:kern w:val="0"/>
          <w:sz w:val="24"/>
        </w:rPr>
        <w:t>（二）设备设施的安装、使用和维护保养技术资料；</w:t>
      </w:r>
    </w:p>
    <w:p>
      <w:pPr>
        <w:widowControl/>
        <w:spacing w:line="207" w:lineRule="exact"/>
        <w:ind w:left="141" w:leftChars="67" w:right="325" w:rightChars="155"/>
        <w:rPr>
          <w:rFonts w:ascii="宋体" w:cs="宋体"/>
          <w:sz w:val="20"/>
          <w:szCs w:val="20"/>
        </w:rPr>
      </w:pPr>
    </w:p>
    <w:p>
      <w:pPr>
        <w:widowControl/>
        <w:spacing w:line="274" w:lineRule="exact"/>
        <w:ind w:left="141" w:leftChars="67" w:right="325" w:rightChars="155"/>
        <w:rPr>
          <w:rFonts w:ascii="宋体" w:cs="宋体"/>
          <w:sz w:val="20"/>
          <w:szCs w:val="20"/>
        </w:rPr>
      </w:pPr>
      <w:r>
        <w:rPr>
          <w:rFonts w:hint="eastAsia" w:ascii="宋体" w:hAnsi="宋体" w:cs="宋体"/>
          <w:kern w:val="0"/>
          <w:sz w:val="24"/>
        </w:rPr>
        <w:t>（三）物业质量保修文件和物业使用说明文件；</w:t>
      </w:r>
    </w:p>
    <w:p>
      <w:pPr>
        <w:widowControl/>
        <w:spacing w:line="207" w:lineRule="exact"/>
        <w:ind w:left="141" w:leftChars="67" w:right="325" w:rightChars="155"/>
        <w:rPr>
          <w:rFonts w:ascii="宋体" w:cs="宋体"/>
          <w:sz w:val="20"/>
          <w:szCs w:val="20"/>
        </w:rPr>
      </w:pPr>
    </w:p>
    <w:p>
      <w:pPr>
        <w:widowControl/>
        <w:spacing w:line="274" w:lineRule="exact"/>
        <w:ind w:left="141" w:leftChars="67" w:right="325" w:rightChars="155"/>
        <w:rPr>
          <w:rFonts w:ascii="宋体" w:cs="宋体"/>
          <w:sz w:val="20"/>
          <w:szCs w:val="20"/>
        </w:rPr>
      </w:pPr>
      <w:r>
        <w:rPr>
          <w:rFonts w:hint="eastAsia" w:ascii="宋体" w:hAnsi="宋体" w:cs="宋体"/>
          <w:kern w:val="0"/>
          <w:sz w:val="24"/>
        </w:rPr>
        <w:t>（四）物业管理所必需的其他资料。</w:t>
      </w:r>
    </w:p>
    <w:p>
      <w:pPr>
        <w:widowControl/>
        <w:spacing w:line="206" w:lineRule="exact"/>
        <w:ind w:left="141" w:leftChars="67" w:right="325" w:rightChars="155"/>
        <w:rPr>
          <w:rFonts w:ascii="宋体" w:cs="宋体"/>
          <w:sz w:val="20"/>
          <w:szCs w:val="20"/>
        </w:rPr>
      </w:pPr>
    </w:p>
    <w:p>
      <w:pPr>
        <w:widowControl/>
        <w:tabs>
          <w:tab w:val="left" w:pos="3640"/>
        </w:tabs>
        <w:spacing w:line="292" w:lineRule="exact"/>
        <w:ind w:left="141" w:leftChars="67" w:right="325" w:rightChars="155"/>
        <w:rPr>
          <w:rFonts w:ascii="宋体" w:cs="宋体"/>
          <w:sz w:val="20"/>
          <w:szCs w:val="20"/>
        </w:rPr>
      </w:pPr>
      <w:r>
        <w:rPr>
          <w:rFonts w:hint="eastAsia" w:ascii="宋体" w:hAnsi="宋体" w:cs="宋体"/>
          <w:kern w:val="0"/>
          <w:sz w:val="24"/>
        </w:rPr>
        <w:t>并于合同生效之日起</w:t>
      </w:r>
      <w:r>
        <w:rPr>
          <w:rFonts w:ascii="宋体" w:hAnsi="宋体" w:cs="宋体"/>
          <w:kern w:val="0"/>
          <w:sz w:val="24"/>
          <w:u w:val="thick"/>
        </w:rPr>
        <w:t xml:space="preserve"> 20</w:t>
      </w:r>
      <w:r>
        <w:rPr>
          <w:rFonts w:hint="eastAsia" w:ascii="宋体" w:hAnsi="宋体" w:cs="宋体"/>
          <w:kern w:val="0"/>
          <w:sz w:val="23"/>
          <w:szCs w:val="23"/>
        </w:rPr>
        <w:t>日</w:t>
      </w:r>
      <w:r>
        <w:rPr>
          <w:rFonts w:hint="eastAsia"/>
        </w:rPr>
        <w:t>内向乙方</w:t>
      </w:r>
      <w:r>
        <w:rPr>
          <w:rFonts w:hint="eastAsia" w:ascii="宋体" w:hAnsi="宋体" w:cs="宋体"/>
          <w:kern w:val="0"/>
          <w:sz w:val="23"/>
          <w:szCs w:val="23"/>
        </w:rPr>
        <w:t>移交；</w:t>
      </w:r>
    </w:p>
    <w:p>
      <w:pPr>
        <w:widowControl/>
        <w:spacing w:line="20" w:lineRule="exact"/>
        <w:ind w:left="141" w:leftChars="67" w:right="325" w:rightChars="155"/>
        <w:rPr>
          <w:rFonts w:ascii="宋体" w:cs="宋体"/>
          <w:sz w:val="20"/>
          <w:szCs w:val="20"/>
        </w:rPr>
      </w:pPr>
      <w:r>
        <mc:AlternateContent>
          <mc:Choice Requires="wps">
            <w:drawing>
              <wp:anchor distT="0" distB="0" distL="114300" distR="114300" simplePos="0" relativeHeight="251670528" behindDoc="1" locked="0" layoutInCell="0" allowOverlap="1">
                <wp:simplePos x="0" y="0"/>
                <wp:positionH relativeFrom="column">
                  <wp:posOffset>1936750</wp:posOffset>
                </wp:positionH>
                <wp:positionV relativeFrom="paragraph">
                  <wp:posOffset>-7620</wp:posOffset>
                </wp:positionV>
                <wp:extent cx="381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3816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52.5pt;margin-top:-0.6pt;height:0pt;width:30.05pt;z-index:-251645952;mso-width-relative:page;mso-height-relative:page;" filled="f" stroked="t" coordsize="21600,21600" o:allowincell="f" o:gfxdata="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mWcWdgAAAAJAQAADwAAAAAAAAABACAAAAAiAAAAZHJzL2Rvd25y&#10;ZXYueG1sUEsBAhQAFAAAAAgAh07iQBq6MmL+AQAA/QMAAA4AAAAAAAAAAQAgAAAAJwEAAGRycy9l&#10;Mm9Eb2MueG1sUEsFBgAAAAAGAAYAWQEAAJcFAAAAAA==&#10;">
                <v:fill on="f" focussize="0,0"/>
                <v:stroke color="#000000" joinstyle="miter"/>
                <v:imagedata o:title=""/>
                <o:lock v:ext="edit" aspectratio="f"/>
              </v:line>
            </w:pict>
          </mc:Fallback>
        </mc:AlternateContent>
      </w:r>
    </w:p>
    <w:p>
      <w:pPr>
        <w:widowControl/>
        <w:spacing w:line="168" w:lineRule="exact"/>
        <w:ind w:left="141" w:leftChars="67" w:right="325" w:rightChars="155"/>
        <w:rPr>
          <w:rFonts w:ascii="宋体" w:cs="宋体"/>
          <w:sz w:val="20"/>
          <w:szCs w:val="20"/>
        </w:rPr>
      </w:pPr>
    </w:p>
    <w:p>
      <w:pPr>
        <w:widowControl/>
        <w:spacing w:line="292" w:lineRule="exact"/>
        <w:ind w:left="141" w:leftChars="67" w:right="325" w:rightChars="155"/>
        <w:rPr>
          <w:rFonts w:ascii="宋体" w:cs="宋体"/>
          <w:sz w:val="20"/>
          <w:szCs w:val="20"/>
        </w:rPr>
      </w:pPr>
      <w:r>
        <w:rPr>
          <w:rFonts w:hint="eastAsia" w:ascii="宋体" w:hAnsi="宋体" w:cs="宋体"/>
          <w:kern w:val="0"/>
          <w:sz w:val="24"/>
        </w:rPr>
        <w:t>1、协调、处理本合同生效前发生的管理遗留问题：</w:t>
      </w:r>
    </w:p>
    <w:p>
      <w:pPr>
        <w:widowControl/>
        <w:spacing w:line="179" w:lineRule="exact"/>
        <w:ind w:left="141" w:leftChars="67" w:right="325" w:rightChars="155"/>
        <w:rPr>
          <w:rFonts w:ascii="宋体" w:cs="宋体"/>
          <w:sz w:val="20"/>
          <w:szCs w:val="20"/>
        </w:rPr>
      </w:pPr>
    </w:p>
    <w:p>
      <w:pPr>
        <w:widowControl/>
        <w:tabs>
          <w:tab w:val="left" w:pos="6160"/>
        </w:tabs>
        <w:spacing w:line="302" w:lineRule="exact"/>
        <w:ind w:left="141" w:leftChars="67" w:right="325" w:rightChars="155"/>
        <w:rPr>
          <w:rFonts w:ascii="宋体" w:cs="宋体"/>
          <w:sz w:val="20"/>
          <w:szCs w:val="20"/>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法律、法规规定的其他权利义务</w:t>
      </w:r>
      <w:r>
        <w:rPr>
          <w:rFonts w:ascii="宋体" w:cs="宋体"/>
          <w:kern w:val="0"/>
          <w:sz w:val="20"/>
          <w:szCs w:val="20"/>
        </w:rPr>
        <w:tab/>
      </w:r>
      <w:r>
        <w:rPr>
          <w:rFonts w:hint="eastAsia" w:ascii="宋体" w:hAnsi="宋体" w:cs="宋体"/>
          <w:kern w:val="0"/>
          <w:sz w:val="24"/>
        </w:rPr>
        <w:t>；</w:t>
      </w:r>
    </w:p>
    <w:p>
      <w:pPr>
        <w:widowControl/>
        <w:spacing w:line="20" w:lineRule="exact"/>
        <w:ind w:left="141" w:leftChars="67" w:right="325" w:rightChars="155"/>
        <w:rPr>
          <w:rFonts w:ascii="宋体" w:cs="宋体"/>
          <w:sz w:val="20"/>
          <w:szCs w:val="20"/>
        </w:rPr>
      </w:pPr>
      <w:r>
        <mc:AlternateContent>
          <mc:Choice Requires="wps">
            <w:drawing>
              <wp:anchor distT="0" distB="0" distL="114300" distR="114300" simplePos="0" relativeHeight="251671552" behindDoc="1" locked="0" layoutInCell="0" allowOverlap="1">
                <wp:simplePos x="0" y="0"/>
                <wp:positionH relativeFrom="column">
                  <wp:posOffset>944880</wp:posOffset>
                </wp:positionH>
                <wp:positionV relativeFrom="paragraph">
                  <wp:posOffset>-7620</wp:posOffset>
                </wp:positionV>
                <wp:extent cx="297561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297561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74.4pt;margin-top:-0.6pt;height:0pt;width:234.3pt;z-index:-251644928;mso-width-relative:page;mso-height-relative:page;" filled="f" stroked="t" coordsize="21600,21600" o:allowincell="f" o:gfxdata="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CRStgAAAAJAQAADwAAAAAAAAABACAAAAAiAAAAZHJzL2Rvd25y&#10;ZXYueG1sUEsBAhQAFAAAAAgAh07iQFN2Ql/+AQAA/gMAAA4AAAAAAAAAAQAgAAAAJwEAAGRycy9l&#10;Mm9Eb2MueG1sUEsFBgAAAAAGAAYAWQEAAJcFAAAAAA==&#10;">
                <v:fill on="f" focussize="0,0"/>
                <v:stroke color="#000000" joinstyle="miter"/>
                <v:imagedata o:title=""/>
                <o:lock v:ext="edit" aspectratio="f"/>
              </v:line>
            </w:pict>
          </mc:Fallback>
        </mc:AlternateContent>
      </w:r>
    </w:p>
    <w:p>
      <w:pPr>
        <w:widowControl/>
        <w:spacing w:line="169" w:lineRule="exact"/>
        <w:ind w:left="141" w:leftChars="67" w:right="325" w:rightChars="155"/>
        <w:rPr>
          <w:rFonts w:ascii="宋体" w:cs="宋体"/>
          <w:sz w:val="20"/>
          <w:szCs w:val="20"/>
        </w:rPr>
      </w:pPr>
    </w:p>
    <w:p>
      <w:pPr>
        <w:widowControl/>
        <w:tabs>
          <w:tab w:val="left" w:pos="8789"/>
        </w:tabs>
        <w:spacing w:line="292" w:lineRule="exact"/>
        <w:ind w:left="141" w:leftChars="67" w:right="155" w:rightChars="74"/>
        <w:rPr>
          <w:rFonts w:ascii="宋体" w:cs="宋体"/>
          <w:sz w:val="20"/>
          <w:szCs w:val="20"/>
        </w:rPr>
      </w:pPr>
      <w:r>
        <w:rPr>
          <w:rFonts w:ascii="宋体" w:hAnsi="宋体" w:cs="宋体"/>
          <w:kern w:val="0"/>
          <w:sz w:val="24"/>
        </w:rPr>
        <w:t>12</w:t>
      </w:r>
      <w:r>
        <w:rPr>
          <w:rFonts w:hint="eastAsia" w:ascii="宋体" w:hAnsi="宋体" w:cs="宋体"/>
          <w:kern w:val="0"/>
          <w:sz w:val="24"/>
        </w:rPr>
        <w:t>、协助乙方做好物业管理工作和宣传教育、文化活动及完成物业管理各项管理目标；</w:t>
      </w:r>
    </w:p>
    <w:p>
      <w:pPr>
        <w:widowControl/>
        <w:tabs>
          <w:tab w:val="left" w:pos="2060"/>
        </w:tabs>
        <w:spacing w:line="274" w:lineRule="exact"/>
        <w:ind w:left="141" w:leftChars="67" w:right="325" w:rightChars="155"/>
        <w:rPr>
          <w:rFonts w:ascii="宋体" w:cs="宋体"/>
          <w:sz w:val="20"/>
          <w:szCs w:val="20"/>
        </w:rPr>
      </w:pPr>
      <w:r>
        <w:rPr>
          <w:rFonts w:hint="eastAsia" w:ascii="宋体" w:hAnsi="宋体" w:cs="宋体"/>
          <w:kern w:val="0"/>
          <w:sz w:val="24"/>
        </w:rPr>
        <w:t>第十九条</w:t>
      </w:r>
      <w:r>
        <w:rPr>
          <w:rFonts w:hint="eastAsia" w:ascii="宋体" w:cs="宋体"/>
          <w:kern w:val="0"/>
          <w:sz w:val="24"/>
        </w:rPr>
        <w:t xml:space="preserve">  </w:t>
      </w:r>
      <w:r>
        <w:rPr>
          <w:rFonts w:hint="eastAsia" w:ascii="宋体" w:hAnsi="宋体" w:cs="宋体"/>
          <w:kern w:val="0"/>
          <w:sz w:val="24"/>
        </w:rPr>
        <w:t>乙方权利义务</w:t>
      </w:r>
    </w:p>
    <w:p>
      <w:pPr>
        <w:widowControl/>
        <w:spacing w:line="206" w:lineRule="exact"/>
        <w:ind w:left="141" w:leftChars="67" w:right="325" w:rightChars="155"/>
        <w:jc w:val="left"/>
        <w:rPr>
          <w:rFonts w:ascii="宋体" w:cs="宋体"/>
          <w:sz w:val="20"/>
          <w:szCs w:val="20"/>
        </w:rPr>
      </w:pPr>
    </w:p>
    <w:p>
      <w:pPr>
        <w:widowControl/>
        <w:spacing w:line="292" w:lineRule="exact"/>
        <w:ind w:left="141" w:leftChars="67" w:right="155" w:rightChars="74"/>
        <w:jc w:val="left"/>
        <w:rPr>
          <w:rFonts w:ascii="宋体" w:cs="宋体"/>
          <w:sz w:val="20"/>
          <w:szCs w:val="20"/>
        </w:rPr>
      </w:pPr>
      <w:r>
        <w:rPr>
          <w:rFonts w:ascii="宋体" w:hAnsi="宋体" w:cs="宋体"/>
          <w:kern w:val="0"/>
          <w:sz w:val="24"/>
        </w:rPr>
        <w:t>1</w:t>
      </w:r>
      <w:r>
        <w:rPr>
          <w:rFonts w:hint="eastAsia" w:ascii="宋体" w:hAnsi="宋体" w:cs="宋体"/>
          <w:kern w:val="0"/>
          <w:sz w:val="24"/>
        </w:rPr>
        <w:t>、根据有关法律法规及本合同的约定，制定物业管理方案，自主开展物业经营管理服务活动；</w:t>
      </w: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、对业主和物业使用人违反法规、规章的行为，提请有关部门处理；</w:t>
      </w:r>
    </w:p>
    <w:p>
      <w:pPr>
        <w:widowControl/>
        <w:spacing w:line="189" w:lineRule="exact"/>
        <w:ind w:left="141" w:leftChars="67" w:right="155" w:rightChars="74"/>
        <w:jc w:val="left"/>
        <w:rPr>
          <w:rFonts w:cs="宋体" w:asciiTheme="minorEastAsia" w:hAnsiTheme="minorEastAsia" w:eastAsiaTheme="minorEastAsia"/>
          <w:sz w:val="24"/>
        </w:rPr>
      </w:pP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、按本合同第十五条的约定，对业主和物业使用人违反业主公约的行为及时进行处理；</w:t>
      </w: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、负责编制房屋及其附属建筑物、构筑物、设施、设备、绿化等的年度维修养护计划和大中修方案，经双方议定后由乙方组织实施；</w:t>
      </w: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5</w:t>
      </w:r>
      <w:r>
        <w:rPr>
          <w:rFonts w:hint="eastAsia" w:cs="宋体" w:asciiTheme="minorEastAsia" w:hAnsiTheme="minorEastAsia" w:eastAsiaTheme="minorEastAsia"/>
          <w:kern w:val="0"/>
          <w:sz w:val="24"/>
        </w:rPr>
        <w:t>、向业主和物业使用人告知物业使用的有关规定，当业主和物业使用人装修物业时，告知有关注意事项和禁止行为，订立书面约定，并负责监督；按养护计划和操作规程，对房屋共用部位、共用设施设备状况进行检查，发现不安全隐患或险情及时排除；</w:t>
      </w:r>
    </w:p>
    <w:p>
      <w:pPr>
        <w:widowControl/>
        <w:spacing w:line="206" w:lineRule="exact"/>
        <w:ind w:left="141" w:leftChars="67" w:right="155" w:rightChars="74"/>
        <w:jc w:val="left"/>
        <w:rPr>
          <w:rFonts w:cs="宋体" w:asciiTheme="minorEastAsia" w:hAnsiTheme="minorEastAsia" w:eastAsiaTheme="minorEastAsia"/>
          <w:sz w:val="24"/>
        </w:rPr>
      </w:pPr>
    </w:p>
    <w:p>
      <w:pPr>
        <w:ind w:left="141" w:leftChars="67" w:right="155" w:rightChars="74"/>
        <w:rPr>
          <w:rFonts w:asciiTheme="minorEastAsia" w:hAnsiTheme="minorEastAsia" w:eastAsiaTheme="minorEastAsia"/>
          <w:kern w:val="0"/>
          <w:sz w:val="24"/>
        </w:rPr>
      </w:pPr>
      <w:r>
        <w:rPr>
          <w:rFonts w:asciiTheme="minorEastAsia" w:hAnsiTheme="minorEastAsia" w:eastAsiaTheme="minorEastAsia"/>
          <w:kern w:val="0"/>
          <w:sz w:val="24"/>
        </w:rPr>
        <w:t>6</w:t>
      </w:r>
      <w:r>
        <w:rPr>
          <w:rFonts w:hint="eastAsia" w:asciiTheme="minorEastAsia" w:hAnsiTheme="minorEastAsia" w:eastAsiaTheme="minorEastAsia"/>
          <w:kern w:val="0"/>
          <w:sz w:val="24"/>
        </w:rPr>
        <w:t>、负责编制物业管理年度管理计划，资金使用计划及决算报告，并以书面方式向甲方提出这些计划和报告；物业服务企业应于</w:t>
      </w:r>
      <w:r>
        <w:rPr>
          <w:rFonts w:hint="eastAsia" w:asciiTheme="minorEastAsia" w:hAnsiTheme="minorEastAsia" w:eastAsiaTheme="minorEastAsia"/>
          <w:kern w:val="0"/>
          <w:sz w:val="24"/>
          <w:u w:val="thick"/>
        </w:rPr>
        <w:t>每年第四季度</w:t>
      </w:r>
      <w:r>
        <w:rPr>
          <w:rFonts w:hint="eastAsia" w:asciiTheme="minorEastAsia" w:hAnsiTheme="minorEastAsia" w:eastAsiaTheme="minorEastAsia"/>
          <w:kern w:val="0"/>
          <w:sz w:val="24"/>
        </w:rPr>
        <w:t>制定下年度房屋共用部位日常维修养护计划和方案，并组织实施。</w:t>
      </w:r>
      <w:bookmarkStart w:id="174" w:name="page55"/>
      <w:bookmarkEnd w:id="174"/>
    </w:p>
    <w:p>
      <w:pPr>
        <w:widowControl/>
        <w:tabs>
          <w:tab w:val="left" w:pos="1700"/>
          <w:tab w:val="left" w:pos="2420"/>
        </w:tabs>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、每</w:t>
      </w: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个月向全体业主和物业使用人公布一次物业管理公共服务费用</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收支账目和物业维修专项资金使用情况；将物业管理服务项目、收费标准在物业管理区域内公示；</w:t>
      </w:r>
    </w:p>
    <w:p>
      <w:pPr>
        <w:widowControl/>
        <w:spacing w:line="280"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8</w:t>
      </w:r>
      <w:r>
        <w:rPr>
          <w:rFonts w:hint="eastAsia" w:cs="宋体" w:asciiTheme="minorEastAsia" w:hAnsiTheme="minorEastAsia" w:eastAsiaTheme="minorEastAsia"/>
          <w:kern w:val="0"/>
          <w:sz w:val="24"/>
        </w:rPr>
        <w:t>、对本物业的公共设施不得擅自占用和改变使用功能，如需在本物业内改、扩建或改善配套项目，须与相邻业主协商同意并征得业主大会同意后报有关部门批准方可实施；不得擅自改变房屋共用部位的用途；</w:t>
      </w:r>
    </w:p>
    <w:p>
      <w:pPr>
        <w:widowControl/>
        <w:spacing w:line="400" w:lineRule="exact"/>
        <w:ind w:left="141" w:leftChars="67" w:right="155" w:rightChars="74"/>
        <w:jc w:val="left"/>
        <w:rPr>
          <w:rFonts w:cs="Times New Roman" w:asciiTheme="minorEastAsia" w:hAnsiTheme="minorEastAsia" w:eastAsiaTheme="minorEastAsia"/>
          <w:sz w:val="24"/>
        </w:rPr>
      </w:pP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、乙方签订合同前，需向甲方交纳履约保证金</w:t>
      </w:r>
      <w:r>
        <w:rPr>
          <w:rFonts w:hint="eastAsia" w:cs="Times New Roman" w:asciiTheme="minorEastAsia" w:hAnsiTheme="minorEastAsia" w:eastAsiaTheme="minorEastAsia"/>
          <w:sz w:val="24"/>
        </w:rPr>
        <w:t>中标价款（一年物业费）的</w:t>
      </w:r>
      <w:r>
        <w:rPr>
          <w:rFonts w:cs="Times New Roman" w:asciiTheme="minorEastAsia" w:hAnsiTheme="minorEastAsia" w:eastAsiaTheme="minorEastAsia"/>
          <w:sz w:val="24"/>
        </w:rPr>
        <w:t>10%</w:t>
      </w:r>
      <w:r>
        <w:rPr>
          <w:rFonts w:hint="eastAsia" w:cs="Times New Roman" w:asciiTheme="minorEastAsia" w:hAnsiTheme="minorEastAsia" w:eastAsiaTheme="minorEastAsia"/>
          <w:sz w:val="24"/>
        </w:rPr>
        <w:t>（四舍五入取整）</w:t>
      </w:r>
      <w:r>
        <w:rPr>
          <w:rFonts w:hint="eastAsia" w:cs="宋体" w:asciiTheme="minorEastAsia" w:hAnsiTheme="minorEastAsia" w:eastAsiaTheme="minorEastAsia"/>
          <w:kern w:val="0"/>
          <w:sz w:val="24"/>
        </w:rPr>
        <w:t>；乙方擅自撤离小区物业管理的，将没收履约保证金，转为临时物业过渡费，支付临时物业管理企业的物业费；</w:t>
      </w:r>
    </w:p>
    <w:p>
      <w:pPr>
        <w:widowControl/>
        <w:spacing w:line="292" w:lineRule="exact"/>
        <w:ind w:left="141" w:leftChars="67" w:right="155" w:rightChars="74"/>
        <w:rPr>
          <w:rFonts w:cs="宋体" w:asciiTheme="minorEastAsia" w:hAnsiTheme="minorEastAsia" w:eastAsiaTheme="minorEastAsia"/>
          <w:sz w:val="24"/>
        </w:rPr>
      </w:pPr>
      <w:r>
        <w:rPr>
          <w:rFonts w:cs="宋体" w:asciiTheme="minorEastAsia" w:hAnsiTheme="minorEastAsia" w:eastAsiaTheme="minorEastAsia"/>
          <w:kern w:val="0"/>
          <w:sz w:val="24"/>
        </w:rPr>
        <w:t>10</w:t>
      </w:r>
      <w:r>
        <w:rPr>
          <w:rFonts w:hint="eastAsia" w:cs="宋体" w:asciiTheme="minorEastAsia" w:hAnsiTheme="minorEastAsia" w:eastAsiaTheme="minorEastAsia"/>
          <w:kern w:val="0"/>
          <w:sz w:val="24"/>
        </w:rPr>
        <w:t>、本合同终止时，乙方必须向甲方移交由甲方提供的管理用房及物业管理全部档案资料；</w:t>
      </w: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11</w:t>
      </w:r>
      <w:r>
        <w:rPr>
          <w:rFonts w:hint="eastAsia" w:cs="宋体" w:asciiTheme="minorEastAsia" w:hAnsiTheme="minorEastAsia" w:eastAsiaTheme="minorEastAsia"/>
          <w:kern w:val="0"/>
          <w:sz w:val="24"/>
        </w:rPr>
        <w:t>、建立、妥善保管和正确使用物业管理档案，并负责及时记载有关的变更情况；</w:t>
      </w:r>
    </w:p>
    <w:p>
      <w:pPr>
        <w:widowControl/>
        <w:spacing w:line="292" w:lineRule="exact"/>
        <w:ind w:left="141" w:leftChars="67" w:right="155" w:rightChars="74"/>
        <w:jc w:val="left"/>
        <w:rPr>
          <w:rFonts w:cs="宋体" w:asciiTheme="minorEastAsia" w:hAnsiTheme="minorEastAsia" w:eastAsiaTheme="minorEastAsia"/>
          <w:sz w:val="24"/>
        </w:rPr>
      </w:pPr>
      <w:r>
        <w:rPr>
          <w:rFonts w:cs="宋体" w:asciiTheme="minorEastAsia" w:hAnsiTheme="minorEastAsia" w:eastAsiaTheme="minorEastAsia"/>
          <w:kern w:val="0"/>
          <w:sz w:val="24"/>
        </w:rPr>
        <w:t>12</w:t>
      </w:r>
      <w:r>
        <w:rPr>
          <w:rFonts w:hint="eastAsia" w:cs="宋体" w:asciiTheme="minorEastAsia" w:hAnsiTheme="minorEastAsia" w:eastAsiaTheme="minorEastAsia"/>
          <w:kern w:val="0"/>
          <w:sz w:val="24"/>
        </w:rPr>
        <w:t>、接受业主、使用人、甲方、物业管理主管部门等的监督，不断完善管理服务，定期向甲方报告本合同履行情况。</w:t>
      </w:r>
    </w:p>
    <w:p>
      <w:pPr>
        <w:spacing w:line="440" w:lineRule="exact"/>
        <w:ind w:left="141" w:leftChars="67" w:right="155" w:rightChars="74"/>
        <w:jc w:val="left"/>
        <w:outlineLvl w:val="0"/>
        <w:rPr>
          <w:rFonts w:cs="宋体" w:asciiTheme="minorEastAsia" w:hAnsiTheme="minorEastAsia" w:eastAsiaTheme="minorEastAsia"/>
          <w:sz w:val="24"/>
        </w:rPr>
      </w:pPr>
    </w:p>
    <w:p>
      <w:pPr>
        <w:widowControl/>
        <w:spacing w:line="189" w:lineRule="exact"/>
        <w:ind w:left="141" w:leftChars="67" w:right="155" w:rightChars="74"/>
        <w:jc w:val="center"/>
        <w:rPr>
          <w:rFonts w:ascii="宋体" w:cs="宋体"/>
          <w:sz w:val="28"/>
          <w:szCs w:val="28"/>
        </w:rPr>
      </w:pPr>
    </w:p>
    <w:p>
      <w:pPr>
        <w:widowControl/>
        <w:tabs>
          <w:tab w:val="left" w:pos="3020"/>
        </w:tabs>
        <w:spacing w:line="274" w:lineRule="exact"/>
        <w:ind w:left="141" w:leftChars="67" w:right="155" w:rightChars="74"/>
        <w:jc w:val="center"/>
        <w:rPr>
          <w:rFonts w:ascii="宋体" w:cs="宋体"/>
          <w:sz w:val="28"/>
          <w:szCs w:val="28"/>
        </w:rPr>
      </w:pPr>
      <w:r>
        <w:rPr>
          <w:rFonts w:hint="eastAsia" w:ascii="宋体" w:hAnsi="宋体" w:cs="宋体"/>
          <w:b/>
          <w:kern w:val="0"/>
          <w:sz w:val="28"/>
          <w:szCs w:val="28"/>
        </w:rPr>
        <w:t>五</w:t>
      </w:r>
      <w:r>
        <w:rPr>
          <w:rFonts w:ascii="宋体" w:hAnsi="宋体" w:cs="宋体"/>
          <w:b/>
          <w:kern w:val="0"/>
          <w:sz w:val="28"/>
          <w:szCs w:val="28"/>
        </w:rPr>
        <w:t xml:space="preserve">  </w:t>
      </w:r>
      <w:r>
        <w:rPr>
          <w:rFonts w:hint="eastAsia" w:ascii="宋体" w:hAnsi="宋体" w:cs="宋体"/>
          <w:b/>
          <w:kern w:val="0"/>
          <w:sz w:val="28"/>
          <w:szCs w:val="28"/>
        </w:rPr>
        <w:t>物业服务过程中考核标准及违约处罚</w:t>
      </w:r>
    </w:p>
    <w:p>
      <w:pPr>
        <w:widowControl/>
        <w:spacing w:line="207" w:lineRule="exact"/>
        <w:ind w:left="141" w:leftChars="67" w:right="155" w:rightChars="74"/>
        <w:jc w:val="left"/>
        <w:rPr>
          <w:rFonts w:ascii="宋体" w:cs="宋体"/>
          <w:sz w:val="20"/>
          <w:szCs w:val="20"/>
        </w:rPr>
      </w:pPr>
    </w:p>
    <w:p>
      <w:pPr>
        <w:widowControl/>
        <w:spacing w:line="400" w:lineRule="exact"/>
        <w:ind w:left="141" w:leftChars="67" w:right="155" w:rightChars="74"/>
        <w:jc w:val="left"/>
        <w:rPr>
          <w:rFonts w:ascii="宋体" w:cs="宋体"/>
          <w:bCs/>
          <w:kern w:val="0"/>
          <w:sz w:val="24"/>
        </w:rPr>
      </w:pPr>
      <w:r>
        <w:rPr>
          <w:rFonts w:hint="eastAsia" w:ascii="宋体" w:hAnsi="宋体" w:cs="宋体"/>
          <w:kern w:val="0"/>
          <w:sz w:val="24"/>
        </w:rPr>
        <w:t>第二十条</w:t>
      </w:r>
      <w:r>
        <w:rPr>
          <w:rFonts w:ascii="宋体" w:hAnsi="宋体" w:cs="宋体"/>
          <w:kern w:val="0"/>
          <w:sz w:val="24"/>
        </w:rPr>
        <w:t xml:space="preserve"> </w:t>
      </w:r>
      <w:r>
        <w:rPr>
          <w:rFonts w:hint="eastAsia" w:ascii="宋体" w:hAnsi="宋体" w:cs="宋体"/>
          <w:bCs/>
          <w:kern w:val="0"/>
          <w:sz w:val="24"/>
        </w:rPr>
        <w:t>考核标准及处罚</w:t>
      </w:r>
    </w:p>
    <w:p>
      <w:pPr>
        <w:spacing w:line="440" w:lineRule="exact"/>
        <w:ind w:left="141" w:leftChars="67" w:right="155" w:rightChars="74"/>
        <w:jc w:val="left"/>
        <w:outlineLvl w:val="0"/>
        <w:rPr>
          <w:rFonts w:ascii="宋体" w:hAnsi="宋体" w:cs="宋体"/>
          <w:bCs/>
          <w:szCs w:val="21"/>
        </w:rPr>
      </w:pPr>
      <w:r>
        <w:rPr>
          <w:rFonts w:ascii="宋体" w:hAnsi="宋体" w:cs="宋体"/>
          <w:bCs/>
          <w:szCs w:val="21"/>
        </w:rPr>
        <w:t>1</w:t>
      </w:r>
      <w:r>
        <w:rPr>
          <w:rFonts w:hint="eastAsia" w:ascii="宋体" w:hAnsi="宋体" w:cs="宋体"/>
          <w:bCs/>
          <w:szCs w:val="21"/>
        </w:rPr>
        <w:t>、乙方不按甲方规定的最低作业人数上岗，发现每减少</w:t>
      </w:r>
      <w:r>
        <w:rPr>
          <w:rFonts w:ascii="宋体" w:hAnsi="宋体" w:cs="宋体"/>
          <w:bCs/>
          <w:szCs w:val="21"/>
        </w:rPr>
        <w:t xml:space="preserve"> 1 </w:t>
      </w:r>
      <w:r>
        <w:rPr>
          <w:rFonts w:hint="eastAsia" w:ascii="宋体" w:hAnsi="宋体" w:cs="宋体"/>
          <w:bCs/>
          <w:szCs w:val="21"/>
        </w:rPr>
        <w:t>人，扣除</w:t>
      </w:r>
      <w:r>
        <w:rPr>
          <w:rFonts w:ascii="宋体" w:hAnsi="宋体" w:cs="宋体"/>
          <w:bCs/>
          <w:szCs w:val="21"/>
        </w:rPr>
        <w:t xml:space="preserve"> 100</w:t>
      </w:r>
      <w:r>
        <w:rPr>
          <w:rFonts w:hint="eastAsia" w:ascii="宋体" w:hAnsi="宋体" w:cs="宋体"/>
          <w:bCs/>
          <w:szCs w:val="21"/>
        </w:rPr>
        <w:t>元，并限时补充上岗；不得兼岗，否则，有一人兼岗扣除</w:t>
      </w:r>
      <w:r>
        <w:rPr>
          <w:rFonts w:ascii="宋体" w:hAnsi="宋体" w:cs="宋体"/>
          <w:bCs/>
          <w:szCs w:val="21"/>
        </w:rPr>
        <w:t xml:space="preserve"> 100</w:t>
      </w:r>
      <w:r>
        <w:rPr>
          <w:rFonts w:hint="eastAsia" w:ascii="宋体" w:hAnsi="宋体" w:cs="宋体"/>
          <w:bCs/>
          <w:szCs w:val="21"/>
        </w:rPr>
        <w:t>元，并限时补充上岗。</w:t>
      </w:r>
    </w:p>
    <w:p>
      <w:pPr>
        <w:spacing w:line="440" w:lineRule="exact"/>
        <w:ind w:left="141" w:leftChars="67" w:right="155" w:rightChars="74"/>
        <w:jc w:val="left"/>
        <w:outlineLvl w:val="0"/>
        <w:rPr>
          <w:rFonts w:ascii="宋体" w:cs="宋体"/>
          <w:bCs/>
          <w:szCs w:val="21"/>
        </w:rPr>
      </w:pPr>
      <w:r>
        <w:rPr>
          <w:rFonts w:ascii="宋体" w:hAnsi="宋体" w:cs="宋体"/>
          <w:bCs/>
          <w:szCs w:val="21"/>
        </w:rPr>
        <w:t>2</w:t>
      </w:r>
      <w:r>
        <w:rPr>
          <w:rFonts w:hint="eastAsia" w:ascii="宋体" w:hAnsi="宋体" w:cs="宋体"/>
          <w:bCs/>
          <w:szCs w:val="21"/>
        </w:rPr>
        <w:t>、严禁焚烧垃圾、燃放爆竹或将垃圾扫入及灰尘扫入下水道口、绿化带内，电梯井，否则每人次扣除乙方</w:t>
      </w:r>
      <w:r>
        <w:rPr>
          <w:rFonts w:ascii="宋体" w:hAnsi="宋体" w:cs="宋体"/>
          <w:bCs/>
          <w:szCs w:val="21"/>
        </w:rPr>
        <w:t xml:space="preserve"> 100 </w:t>
      </w:r>
      <w:r>
        <w:rPr>
          <w:rFonts w:hint="eastAsia" w:ascii="宋体" w:hAnsi="宋体" w:cs="宋体"/>
          <w:bCs/>
          <w:szCs w:val="21"/>
        </w:rPr>
        <w:t>元。</w:t>
      </w:r>
    </w:p>
    <w:p>
      <w:pPr>
        <w:spacing w:line="440" w:lineRule="exact"/>
        <w:ind w:left="141" w:leftChars="67" w:right="155" w:rightChars="74"/>
        <w:jc w:val="left"/>
        <w:outlineLvl w:val="0"/>
        <w:rPr>
          <w:rFonts w:ascii="宋体" w:cs="宋体"/>
          <w:bCs/>
          <w:szCs w:val="21"/>
        </w:rPr>
      </w:pPr>
      <w:r>
        <w:rPr>
          <w:rFonts w:ascii="宋体" w:hAnsi="宋体" w:cs="宋体"/>
          <w:bCs/>
          <w:szCs w:val="21"/>
        </w:rPr>
        <w:t>3</w:t>
      </w:r>
      <w:r>
        <w:rPr>
          <w:rFonts w:hint="eastAsia" w:ascii="宋体" w:hAnsi="宋体" w:cs="宋体"/>
          <w:bCs/>
          <w:szCs w:val="21"/>
        </w:rPr>
        <w:t>、在上级主管职能部门进行检查或重大活动时，乙方因作业质量不符合合同内规定的质量标准要求的，而受到上级通报或者要求整改的，一次扣除乙方</w:t>
      </w:r>
      <w:r>
        <w:rPr>
          <w:rFonts w:ascii="宋体" w:hAnsi="宋体" w:cs="宋体"/>
          <w:bCs/>
          <w:szCs w:val="21"/>
        </w:rPr>
        <w:t xml:space="preserve"> 1000 </w:t>
      </w:r>
      <w:r>
        <w:rPr>
          <w:rFonts w:hint="eastAsia" w:ascii="宋体" w:hAnsi="宋体" w:cs="宋体"/>
          <w:bCs/>
          <w:szCs w:val="21"/>
        </w:rPr>
        <w:t>元。</w:t>
      </w:r>
    </w:p>
    <w:p>
      <w:pPr>
        <w:spacing w:line="440" w:lineRule="exact"/>
        <w:ind w:left="141" w:leftChars="67" w:right="155" w:rightChars="74"/>
        <w:jc w:val="left"/>
        <w:outlineLvl w:val="0"/>
        <w:rPr>
          <w:rFonts w:ascii="宋体" w:cs="宋体"/>
          <w:bCs/>
          <w:szCs w:val="21"/>
        </w:rPr>
      </w:pPr>
      <w:r>
        <w:rPr>
          <w:rFonts w:ascii="宋体" w:hAnsi="宋体" w:cs="宋体"/>
          <w:bCs/>
          <w:szCs w:val="21"/>
        </w:rPr>
        <w:t>4</w:t>
      </w:r>
      <w:r>
        <w:rPr>
          <w:rFonts w:hint="eastAsia" w:ascii="宋体" w:hAnsi="宋体" w:cs="宋体"/>
          <w:bCs/>
          <w:szCs w:val="21"/>
        </w:rPr>
        <w:t>、有群众举报、查属事实，一次扣除乙方</w:t>
      </w:r>
      <w:r>
        <w:rPr>
          <w:rFonts w:ascii="宋体" w:hAnsi="宋体" w:cs="宋体"/>
          <w:bCs/>
          <w:szCs w:val="21"/>
        </w:rPr>
        <w:t>100</w:t>
      </w:r>
      <w:r>
        <w:rPr>
          <w:rFonts w:hint="eastAsia" w:ascii="宋体" w:hAnsi="宋体" w:cs="宋体"/>
          <w:bCs/>
          <w:szCs w:val="21"/>
        </w:rPr>
        <w:t>元；未能及时整改的，一次扣除乙方</w:t>
      </w:r>
      <w:r>
        <w:rPr>
          <w:rFonts w:ascii="宋体" w:hAnsi="宋体" w:cs="宋体"/>
          <w:bCs/>
          <w:szCs w:val="21"/>
        </w:rPr>
        <w:t>100</w:t>
      </w:r>
      <w:r>
        <w:rPr>
          <w:rFonts w:hint="eastAsia" w:ascii="宋体" w:hAnsi="宋体" w:cs="宋体"/>
          <w:bCs/>
          <w:szCs w:val="21"/>
        </w:rPr>
        <w:t>元，按整改期限内仍未完成整改的，再扣</w:t>
      </w:r>
      <w:r>
        <w:rPr>
          <w:rFonts w:ascii="宋体" w:hAnsi="宋体" w:cs="宋体"/>
          <w:bCs/>
          <w:szCs w:val="21"/>
        </w:rPr>
        <w:t>100</w:t>
      </w:r>
      <w:r>
        <w:rPr>
          <w:rFonts w:hint="eastAsia" w:ascii="宋体" w:hAnsi="宋体" w:cs="宋体"/>
          <w:bCs/>
          <w:szCs w:val="21"/>
        </w:rPr>
        <w:t>元，以此类推。举报内容如（包含但不仅限于）：擅自改变物业管理区域内按照规划建设的公共建筑和共用设施用途的；擅自占用、挖掘物业管理区域内道路、场地，损害业主共同利益的；控制居民小区装修建材供应，在小区内高价销售强买强卖、垄断经营的；恶意虚报、挪用、骗取、侵占物业专项维修资金的等相似举报内容。</w:t>
      </w:r>
    </w:p>
    <w:p>
      <w:pPr>
        <w:spacing w:line="440" w:lineRule="exact"/>
        <w:ind w:left="141" w:leftChars="67" w:right="155" w:rightChars="74"/>
        <w:jc w:val="left"/>
        <w:outlineLvl w:val="0"/>
        <w:rPr>
          <w:rFonts w:ascii="宋体" w:cs="宋体"/>
          <w:bCs/>
          <w:szCs w:val="21"/>
        </w:rPr>
      </w:pPr>
      <w:r>
        <w:rPr>
          <w:rFonts w:ascii="宋体" w:hAnsi="宋体" w:cs="宋体"/>
          <w:bCs/>
          <w:szCs w:val="21"/>
        </w:rPr>
        <w:t>5</w:t>
      </w:r>
      <w:r>
        <w:rPr>
          <w:rFonts w:hint="eastAsia" w:ascii="宋体" w:hAnsi="宋体" w:cs="宋体"/>
          <w:bCs/>
          <w:szCs w:val="21"/>
        </w:rPr>
        <w:t>、绿化带內纸屑、塑料袋垃圾、烟头等未及时清理，一处扣除</w:t>
      </w:r>
      <w:r>
        <w:rPr>
          <w:rFonts w:ascii="宋体" w:hAnsi="宋体" w:cs="宋体"/>
          <w:bCs/>
          <w:szCs w:val="21"/>
        </w:rPr>
        <w:t>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6</w:t>
      </w:r>
      <w:r>
        <w:rPr>
          <w:rFonts w:hint="eastAsia" w:ascii="宋体" w:hAnsi="宋体" w:cs="宋体"/>
          <w:bCs/>
          <w:szCs w:val="21"/>
        </w:rPr>
        <w:t>、护栏、扶手清洁不到位的，每百米扣除</w:t>
      </w:r>
      <w:r>
        <w:rPr>
          <w:rFonts w:ascii="宋体" w:hAnsi="宋体" w:cs="宋体"/>
          <w:bCs/>
          <w:szCs w:val="21"/>
        </w:rPr>
        <w:t>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7</w:t>
      </w:r>
      <w:r>
        <w:rPr>
          <w:rFonts w:hint="eastAsia" w:ascii="宋体" w:hAnsi="宋体" w:cs="宋体"/>
          <w:bCs/>
          <w:szCs w:val="21"/>
        </w:rPr>
        <w:t>、墙面、地面“牛皮藓”清理不及时，一处扣除乙方</w:t>
      </w:r>
      <w:r>
        <w:rPr>
          <w:rFonts w:ascii="宋体" w:hAnsi="宋体" w:cs="宋体"/>
          <w:bCs/>
          <w:szCs w:val="21"/>
        </w:rPr>
        <w:t>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8</w:t>
      </w:r>
      <w:r>
        <w:rPr>
          <w:rFonts w:hint="eastAsia" w:ascii="宋体" w:hAnsi="宋体" w:cs="宋体"/>
          <w:bCs/>
          <w:szCs w:val="21"/>
        </w:rPr>
        <w:t>、发现车辆乱停乱放的，发现一处扣除乙方</w:t>
      </w:r>
      <w:r>
        <w:rPr>
          <w:rFonts w:ascii="宋体" w:hAnsi="宋体" w:cs="宋体"/>
          <w:bCs/>
          <w:szCs w:val="21"/>
        </w:rPr>
        <w:t>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9</w:t>
      </w:r>
      <w:r>
        <w:rPr>
          <w:rFonts w:hint="eastAsia" w:ascii="宋体" w:hAnsi="宋体" w:cs="宋体"/>
          <w:bCs/>
          <w:szCs w:val="21"/>
        </w:rPr>
        <w:t>、电梯清洁，维保不到位的，发现一处扣除乙方</w:t>
      </w:r>
      <w:r>
        <w:rPr>
          <w:rFonts w:ascii="宋体" w:hAnsi="宋体" w:cs="宋体"/>
          <w:bCs/>
          <w:szCs w:val="21"/>
        </w:rPr>
        <w:t>100</w:t>
      </w:r>
      <w:r>
        <w:rPr>
          <w:rFonts w:hint="eastAsia" w:ascii="宋体" w:hAnsi="宋体" w:cs="宋体"/>
          <w:bCs/>
          <w:szCs w:val="21"/>
        </w:rPr>
        <w:t>元</w:t>
      </w:r>
      <w:r>
        <w:rPr>
          <w:rFonts w:ascii="宋体" w:hAnsi="宋体" w:cs="宋体"/>
          <w:bCs/>
          <w:szCs w:val="21"/>
        </w:rPr>
        <w:t>/</w:t>
      </w:r>
      <w:r>
        <w:rPr>
          <w:rFonts w:hint="eastAsia" w:ascii="宋体" w:hAnsi="宋体" w:cs="宋体"/>
          <w:bCs/>
          <w:szCs w:val="21"/>
        </w:rPr>
        <w:t>次。</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10</w:t>
      </w:r>
      <w:r>
        <w:rPr>
          <w:rFonts w:hint="eastAsia" w:ascii="宋体" w:hAnsi="宋体" w:cs="宋体"/>
          <w:bCs/>
          <w:szCs w:val="21"/>
        </w:rPr>
        <w:t>、小区绿化养护修剪不到位的，发现一次扣除乙方</w:t>
      </w:r>
      <w:r>
        <w:rPr>
          <w:rFonts w:ascii="宋体" w:hAnsi="宋体" w:cs="宋体"/>
          <w:bCs/>
          <w:szCs w:val="21"/>
        </w:rPr>
        <w:t>1000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11</w:t>
      </w:r>
      <w:r>
        <w:rPr>
          <w:rFonts w:hint="eastAsia" w:ascii="宋体" w:hAnsi="宋体" w:cs="宋体"/>
          <w:bCs/>
          <w:szCs w:val="21"/>
        </w:rPr>
        <w:t>、消防通道未保持畅通、消防器材未保护到位的，发现一处扣除乙方</w:t>
      </w:r>
      <w:r>
        <w:rPr>
          <w:rFonts w:ascii="宋体" w:hAnsi="宋体" w:cs="宋体"/>
          <w:bCs/>
          <w:szCs w:val="21"/>
        </w:rPr>
        <w:t>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12</w:t>
      </w:r>
      <w:r>
        <w:rPr>
          <w:rFonts w:hint="eastAsia" w:ascii="宋体" w:hAnsi="宋体" w:cs="宋体"/>
          <w:bCs/>
          <w:szCs w:val="21"/>
        </w:rPr>
        <w:t>、在需完成突击任务时，乙方不服从甲方统一安排，每次扣除乙方</w:t>
      </w:r>
      <w:r>
        <w:rPr>
          <w:rFonts w:ascii="宋体" w:hAnsi="宋体" w:cs="宋体"/>
          <w:bCs/>
          <w:szCs w:val="21"/>
        </w:rPr>
        <w:t xml:space="preserve"> 500 </w:t>
      </w:r>
      <w:r>
        <w:rPr>
          <w:rFonts w:hint="eastAsia" w:ascii="宋体" w:hAnsi="宋体" w:cs="宋体"/>
          <w:bCs/>
          <w:szCs w:val="21"/>
        </w:rPr>
        <w:t>元，以此类推，至十次甲方有权终止合同，没收乙方全部履约保证金。</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13</w:t>
      </w:r>
      <w:r>
        <w:rPr>
          <w:rFonts w:hint="eastAsia" w:ascii="宋体" w:hAnsi="宋体" w:cs="宋体"/>
          <w:bCs/>
          <w:szCs w:val="21"/>
        </w:rPr>
        <w:t>、保洁作业上岗人数，数量无法满足要求的，发现一次一人扣除</w:t>
      </w:r>
      <w:r>
        <w:rPr>
          <w:rFonts w:ascii="宋体" w:hAnsi="宋体" w:cs="宋体"/>
          <w:bCs/>
          <w:szCs w:val="21"/>
        </w:rPr>
        <w:t xml:space="preserve"> 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14</w:t>
      </w:r>
      <w:r>
        <w:rPr>
          <w:rFonts w:hint="eastAsia" w:ascii="宋体" w:hAnsi="宋体" w:cs="宋体"/>
          <w:bCs/>
          <w:szCs w:val="21"/>
        </w:rPr>
        <w:t>、保安作业上岗人数，数量无法满足要求的，发现一次一人扣除</w:t>
      </w:r>
      <w:r>
        <w:rPr>
          <w:rFonts w:ascii="宋体" w:hAnsi="宋体" w:cs="宋体"/>
          <w:bCs/>
          <w:szCs w:val="21"/>
        </w:rPr>
        <w:t xml:space="preserve"> 100</w:t>
      </w:r>
      <w:r>
        <w:rPr>
          <w:rFonts w:hint="eastAsia" w:ascii="宋体" w:hAnsi="宋体" w:cs="宋体"/>
          <w:bCs/>
          <w:szCs w:val="21"/>
        </w:rPr>
        <w:t>元。</w:t>
      </w:r>
    </w:p>
    <w:p>
      <w:pPr>
        <w:spacing w:line="440" w:lineRule="exact"/>
        <w:ind w:left="141" w:leftChars="67" w:right="155" w:rightChars="74" w:firstLine="1"/>
        <w:jc w:val="left"/>
        <w:outlineLvl w:val="0"/>
        <w:rPr>
          <w:rFonts w:ascii="宋体" w:cs="宋体"/>
          <w:bCs/>
          <w:szCs w:val="21"/>
        </w:rPr>
      </w:pPr>
      <w:r>
        <w:rPr>
          <w:rFonts w:ascii="宋体" w:hAnsi="宋体" w:cs="宋体"/>
          <w:bCs/>
          <w:szCs w:val="21"/>
        </w:rPr>
        <w:t>15</w:t>
      </w:r>
      <w:r>
        <w:rPr>
          <w:rFonts w:hint="eastAsia" w:ascii="宋体" w:hAnsi="宋体" w:cs="宋体"/>
          <w:bCs/>
          <w:szCs w:val="21"/>
        </w:rPr>
        <w:t>、项目负责人每天须上岗，无法满足要求的，发现一次一人扣除</w:t>
      </w:r>
      <w:r>
        <w:rPr>
          <w:rFonts w:ascii="宋体" w:hAnsi="宋体" w:cs="宋体"/>
          <w:bCs/>
          <w:szCs w:val="21"/>
        </w:rPr>
        <w:t xml:space="preserve"> 500-1000 </w:t>
      </w:r>
      <w:r>
        <w:rPr>
          <w:rFonts w:hint="eastAsia" w:ascii="宋体" w:hAnsi="宋体" w:cs="宋体"/>
          <w:bCs/>
          <w:szCs w:val="21"/>
        </w:rPr>
        <w:t>元。</w:t>
      </w:r>
    </w:p>
    <w:p>
      <w:pPr>
        <w:spacing w:line="440" w:lineRule="exact"/>
        <w:ind w:left="141" w:leftChars="67" w:right="155" w:rightChars="74" w:firstLine="1"/>
        <w:jc w:val="left"/>
        <w:outlineLvl w:val="0"/>
        <w:rPr>
          <w:rFonts w:ascii="宋体" w:hAnsi="宋体" w:cs="宋体"/>
          <w:bCs/>
          <w:szCs w:val="21"/>
        </w:rPr>
      </w:pPr>
      <w:r>
        <w:rPr>
          <w:rFonts w:ascii="宋体" w:hAnsi="宋体" w:cs="宋体"/>
          <w:bCs/>
          <w:szCs w:val="21"/>
        </w:rPr>
        <w:t>16</w:t>
      </w:r>
      <w:r>
        <w:rPr>
          <w:rFonts w:hint="eastAsia" w:ascii="宋体" w:hAnsi="宋体" w:cs="宋体"/>
          <w:bCs/>
          <w:szCs w:val="21"/>
        </w:rPr>
        <w:t>、乙方全年被扣除金额在</w:t>
      </w:r>
      <w:r>
        <w:rPr>
          <w:rFonts w:ascii="宋体" w:hAnsi="宋体" w:cs="宋体"/>
          <w:bCs/>
          <w:szCs w:val="21"/>
        </w:rPr>
        <w:t xml:space="preserve"> 5 </w:t>
      </w:r>
      <w:r>
        <w:rPr>
          <w:rFonts w:hint="eastAsia" w:ascii="宋体" w:hAnsi="宋体" w:cs="宋体"/>
          <w:bCs/>
          <w:szCs w:val="21"/>
        </w:rPr>
        <w:t>万元以内为合格，</w:t>
      </w:r>
      <w:r>
        <w:rPr>
          <w:rFonts w:ascii="宋体" w:hAnsi="宋体" w:cs="宋体"/>
          <w:bCs/>
          <w:szCs w:val="21"/>
        </w:rPr>
        <w:t xml:space="preserve">5 </w:t>
      </w:r>
      <w:r>
        <w:rPr>
          <w:rFonts w:hint="eastAsia" w:ascii="宋体" w:hAnsi="宋体" w:cs="宋体"/>
          <w:bCs/>
          <w:szCs w:val="21"/>
        </w:rPr>
        <w:t>万元以上</w:t>
      </w:r>
      <w:r>
        <w:rPr>
          <w:rFonts w:ascii="宋体" w:hAnsi="宋体" w:cs="宋体"/>
          <w:bCs/>
          <w:szCs w:val="21"/>
        </w:rPr>
        <w:t>(</w:t>
      </w:r>
      <w:r>
        <w:rPr>
          <w:rFonts w:hint="eastAsia" w:ascii="宋体" w:hAnsi="宋体" w:cs="宋体"/>
          <w:bCs/>
          <w:szCs w:val="21"/>
        </w:rPr>
        <w:t>不含</w:t>
      </w:r>
      <w:r>
        <w:rPr>
          <w:rFonts w:ascii="宋体" w:hAnsi="宋体" w:cs="宋体"/>
          <w:bCs/>
          <w:szCs w:val="21"/>
        </w:rPr>
        <w:t xml:space="preserve"> 5 </w:t>
      </w:r>
      <w:r>
        <w:rPr>
          <w:rFonts w:hint="eastAsia" w:ascii="宋体" w:hAnsi="宋体" w:cs="宋体"/>
          <w:bCs/>
          <w:szCs w:val="21"/>
        </w:rPr>
        <w:t>万元</w:t>
      </w:r>
      <w:r>
        <w:rPr>
          <w:rFonts w:ascii="宋体" w:hAnsi="宋体" w:cs="宋体"/>
          <w:bCs/>
          <w:szCs w:val="21"/>
        </w:rPr>
        <w:t>)</w:t>
      </w:r>
      <w:r>
        <w:rPr>
          <w:rFonts w:hint="eastAsia" w:ascii="宋体" w:hAnsi="宋体" w:cs="宋体"/>
          <w:bCs/>
          <w:szCs w:val="21"/>
        </w:rPr>
        <w:t>甲方有权终止合同，没收全额履约保证金。</w:t>
      </w:r>
    </w:p>
    <w:p>
      <w:pPr>
        <w:spacing w:line="440" w:lineRule="exact"/>
        <w:ind w:left="141" w:leftChars="67" w:right="155" w:rightChars="74" w:firstLine="1"/>
        <w:jc w:val="left"/>
        <w:outlineLvl w:val="0"/>
        <w:rPr>
          <w:rFonts w:ascii="宋体" w:cs="宋体"/>
          <w:bCs/>
          <w:szCs w:val="21"/>
        </w:rPr>
      </w:pPr>
      <w:r>
        <w:rPr>
          <w:rFonts w:hint="eastAsia" w:ascii="宋体" w:hAnsi="宋体" w:cs="宋体"/>
          <w:bCs/>
          <w:szCs w:val="21"/>
        </w:rPr>
        <w:t>17、物业服务人员配备参考如下</w:t>
      </w:r>
      <w:r>
        <w:rPr>
          <w:rFonts w:hint="eastAsia" w:ascii="宋体" w:cs="宋体"/>
          <w:bCs/>
          <w:szCs w:val="21"/>
        </w:rPr>
        <w:t>:物业公司应在本小区成立物业服务管理项目部，设立客户服务中心，财务独立核算，实现财务自由，配备专职财务人员。项目经理</w:t>
      </w:r>
      <w:r>
        <w:rPr>
          <w:rFonts w:ascii="宋体" w:hAnsi="宋体" w:cs="宋体"/>
          <w:bCs/>
          <w:szCs w:val="21"/>
        </w:rPr>
        <w:t xml:space="preserve">1 </w:t>
      </w:r>
      <w:r>
        <w:rPr>
          <w:rFonts w:hint="eastAsia" w:ascii="宋体" w:hAnsi="宋体" w:cs="宋体"/>
          <w:bCs/>
          <w:szCs w:val="21"/>
        </w:rPr>
        <w:t>人，综合管理部主管</w:t>
      </w:r>
      <w:r>
        <w:rPr>
          <w:rFonts w:ascii="宋体" w:hAnsi="宋体" w:cs="宋体"/>
          <w:bCs/>
          <w:szCs w:val="21"/>
        </w:rPr>
        <w:t xml:space="preserve">1 </w:t>
      </w:r>
      <w:r>
        <w:rPr>
          <w:rFonts w:hint="eastAsia" w:ascii="宋体" w:hAnsi="宋体" w:cs="宋体"/>
          <w:bCs/>
          <w:szCs w:val="21"/>
        </w:rPr>
        <w:t>人，客服人员</w:t>
      </w:r>
      <w:r>
        <w:rPr>
          <w:rFonts w:ascii="宋体" w:hAnsi="宋体" w:cs="宋体"/>
          <w:bCs/>
          <w:szCs w:val="21"/>
        </w:rPr>
        <w:t xml:space="preserve"> 1 </w:t>
      </w:r>
      <w:r>
        <w:rPr>
          <w:rFonts w:hint="eastAsia" w:ascii="宋体" w:hAnsi="宋体" w:cs="宋体"/>
          <w:bCs/>
          <w:szCs w:val="21"/>
        </w:rPr>
        <w:t>人／</w:t>
      </w:r>
      <w:r>
        <w:rPr>
          <w:rFonts w:ascii="宋体" w:hAnsi="宋体" w:cs="宋体"/>
          <w:bCs/>
          <w:szCs w:val="21"/>
        </w:rPr>
        <w:t xml:space="preserve">600 </w:t>
      </w:r>
      <w:r>
        <w:rPr>
          <w:rFonts w:hint="eastAsia" w:ascii="宋体" w:hAnsi="宋体" w:cs="宋体"/>
          <w:bCs/>
          <w:szCs w:val="21"/>
        </w:rPr>
        <w:t>户～</w:t>
      </w:r>
      <w:r>
        <w:rPr>
          <w:rFonts w:ascii="宋体" w:hAnsi="宋体" w:cs="宋体"/>
          <w:bCs/>
          <w:szCs w:val="21"/>
        </w:rPr>
        <w:t xml:space="preserve">700 </w:t>
      </w:r>
      <w:r>
        <w:rPr>
          <w:rFonts w:hint="eastAsia" w:ascii="宋体" w:hAnsi="宋体" w:cs="宋体"/>
          <w:bCs/>
          <w:szCs w:val="21"/>
        </w:rPr>
        <w:t>户（低于</w:t>
      </w:r>
      <w:r>
        <w:rPr>
          <w:rFonts w:ascii="宋体" w:hAnsi="宋体" w:cs="宋体"/>
          <w:bCs/>
          <w:szCs w:val="21"/>
        </w:rPr>
        <w:t xml:space="preserve"> 600 </w:t>
      </w:r>
      <w:r>
        <w:rPr>
          <w:rFonts w:hint="eastAsia" w:ascii="宋体" w:hAnsi="宋体" w:cs="宋体"/>
          <w:bCs/>
          <w:szCs w:val="21"/>
        </w:rPr>
        <w:t>户的不得少于</w:t>
      </w:r>
      <w:r>
        <w:rPr>
          <w:rFonts w:ascii="宋体" w:hAnsi="宋体" w:cs="宋体"/>
          <w:bCs/>
          <w:szCs w:val="21"/>
        </w:rPr>
        <w:t xml:space="preserve"> 1 </w:t>
      </w:r>
      <w:r>
        <w:rPr>
          <w:rFonts w:hint="eastAsia" w:ascii="宋体" w:hAnsi="宋体" w:cs="宋体"/>
          <w:bCs/>
          <w:szCs w:val="21"/>
        </w:rPr>
        <w:t>人）,保洁人员</w:t>
      </w:r>
      <w:r>
        <w:rPr>
          <w:rFonts w:ascii="宋体" w:hAnsi="宋体" w:cs="宋体"/>
          <w:bCs/>
          <w:szCs w:val="21"/>
        </w:rPr>
        <w:t xml:space="preserve"> 1 </w:t>
      </w:r>
      <w:r>
        <w:rPr>
          <w:rFonts w:hint="eastAsia" w:ascii="宋体" w:hAnsi="宋体" w:cs="宋体"/>
          <w:bCs/>
          <w:szCs w:val="21"/>
        </w:rPr>
        <w:t>人／</w:t>
      </w:r>
      <w:r>
        <w:rPr>
          <w:rFonts w:ascii="宋体" w:hAnsi="宋体" w:cs="宋体"/>
          <w:bCs/>
          <w:szCs w:val="21"/>
        </w:rPr>
        <w:t>1.2</w:t>
      </w:r>
      <w:r>
        <w:rPr>
          <w:rFonts w:hint="eastAsia" w:ascii="宋体" w:hAnsi="宋体" w:cs="宋体"/>
          <w:bCs/>
          <w:szCs w:val="21"/>
        </w:rPr>
        <w:t>万㎡～</w:t>
      </w:r>
      <w:r>
        <w:rPr>
          <w:rFonts w:ascii="宋体" w:hAnsi="宋体" w:cs="宋体"/>
          <w:bCs/>
          <w:szCs w:val="21"/>
        </w:rPr>
        <w:t xml:space="preserve">1.4 </w:t>
      </w:r>
      <w:r>
        <w:rPr>
          <w:rFonts w:hint="eastAsia" w:ascii="宋体" w:hAnsi="宋体" w:cs="宋体"/>
          <w:bCs/>
          <w:szCs w:val="21"/>
        </w:rPr>
        <w:t>万㎡（建筑面积）,秩序维护人员</w:t>
      </w:r>
      <w:r>
        <w:rPr>
          <w:rFonts w:ascii="宋体" w:hAnsi="宋体" w:cs="宋体"/>
          <w:bCs/>
          <w:szCs w:val="21"/>
        </w:rPr>
        <w:t xml:space="preserve"> 1 </w:t>
      </w:r>
      <w:r>
        <w:rPr>
          <w:rFonts w:hint="eastAsia" w:ascii="宋体" w:hAnsi="宋体" w:cs="宋体"/>
          <w:bCs/>
          <w:szCs w:val="21"/>
        </w:rPr>
        <w:t>人／</w:t>
      </w:r>
      <w:r>
        <w:rPr>
          <w:rFonts w:ascii="宋体" w:hAnsi="宋体" w:cs="宋体"/>
          <w:bCs/>
          <w:szCs w:val="21"/>
        </w:rPr>
        <w:t xml:space="preserve">1 </w:t>
      </w:r>
      <w:r>
        <w:rPr>
          <w:rFonts w:hint="eastAsia" w:ascii="宋体" w:hAnsi="宋体" w:cs="宋体"/>
          <w:bCs/>
          <w:szCs w:val="21"/>
        </w:rPr>
        <w:t>万㎡～</w:t>
      </w:r>
      <w:r>
        <w:rPr>
          <w:rFonts w:ascii="宋体" w:hAnsi="宋体" w:cs="宋体"/>
          <w:bCs/>
          <w:szCs w:val="21"/>
        </w:rPr>
        <w:t xml:space="preserve">1.2 </w:t>
      </w:r>
      <w:r>
        <w:rPr>
          <w:rFonts w:hint="eastAsia" w:ascii="宋体" w:hAnsi="宋体" w:cs="宋体"/>
          <w:bCs/>
          <w:szCs w:val="21"/>
        </w:rPr>
        <w:t>万㎡（建筑面积）,绿化人员</w:t>
      </w:r>
      <w:r>
        <w:rPr>
          <w:rFonts w:ascii="宋体" w:hAnsi="宋体" w:cs="宋体"/>
          <w:bCs/>
          <w:szCs w:val="21"/>
        </w:rPr>
        <w:t xml:space="preserve"> 1 </w:t>
      </w:r>
      <w:r>
        <w:rPr>
          <w:rFonts w:hint="eastAsia" w:ascii="宋体" w:hAnsi="宋体" w:cs="宋体"/>
          <w:bCs/>
          <w:szCs w:val="21"/>
        </w:rPr>
        <w:t>人／</w:t>
      </w:r>
      <w:r>
        <w:rPr>
          <w:rFonts w:ascii="宋体" w:hAnsi="宋体" w:cs="宋体"/>
          <w:bCs/>
          <w:szCs w:val="21"/>
        </w:rPr>
        <w:t xml:space="preserve">2 </w:t>
      </w:r>
      <w:r>
        <w:rPr>
          <w:rFonts w:hint="eastAsia" w:ascii="宋体" w:hAnsi="宋体" w:cs="宋体"/>
          <w:bCs/>
          <w:szCs w:val="21"/>
        </w:rPr>
        <w:t>万㎡～</w:t>
      </w:r>
      <w:r>
        <w:rPr>
          <w:rFonts w:ascii="宋体" w:hAnsi="宋体" w:cs="宋体"/>
          <w:bCs/>
          <w:szCs w:val="21"/>
        </w:rPr>
        <w:t xml:space="preserve">2.5 </w:t>
      </w:r>
      <w:r>
        <w:rPr>
          <w:rFonts w:hint="eastAsia" w:ascii="宋体" w:hAnsi="宋体" w:cs="宋体"/>
          <w:bCs/>
          <w:szCs w:val="21"/>
        </w:rPr>
        <w:t>万㎡（绿化面积）,维修人员</w:t>
      </w:r>
      <w:r>
        <w:rPr>
          <w:rFonts w:ascii="宋体" w:hAnsi="宋体" w:cs="宋体"/>
          <w:bCs/>
          <w:szCs w:val="21"/>
        </w:rPr>
        <w:t xml:space="preserve"> 1 </w:t>
      </w:r>
      <w:r>
        <w:rPr>
          <w:rFonts w:hint="eastAsia" w:ascii="宋体" w:hAnsi="宋体" w:cs="宋体"/>
          <w:bCs/>
          <w:szCs w:val="21"/>
        </w:rPr>
        <w:t>人／</w:t>
      </w:r>
      <w:r>
        <w:rPr>
          <w:rFonts w:ascii="宋体" w:hAnsi="宋体" w:cs="宋体"/>
          <w:bCs/>
          <w:szCs w:val="21"/>
        </w:rPr>
        <w:t xml:space="preserve">3 </w:t>
      </w:r>
      <w:r>
        <w:rPr>
          <w:rFonts w:hint="eastAsia" w:ascii="宋体" w:hAnsi="宋体" w:cs="宋体"/>
          <w:bCs/>
          <w:szCs w:val="21"/>
        </w:rPr>
        <w:t>万㎡～</w:t>
      </w:r>
      <w:r>
        <w:rPr>
          <w:rFonts w:ascii="宋体" w:hAnsi="宋体" w:cs="宋体"/>
          <w:bCs/>
          <w:szCs w:val="21"/>
        </w:rPr>
        <w:t xml:space="preserve">3.5 </w:t>
      </w:r>
      <w:r>
        <w:rPr>
          <w:rFonts w:hint="eastAsia" w:ascii="宋体" w:hAnsi="宋体" w:cs="宋体"/>
          <w:bCs/>
          <w:szCs w:val="21"/>
        </w:rPr>
        <w:t>万㎡（建筑面积）,物业服务人员应统一着装，佩戴标识，仪表整洁，行为举止规范大方，服务主动、热情、专业，使用标准礼貌用语。</w:t>
      </w:r>
    </w:p>
    <w:p>
      <w:pPr>
        <w:spacing w:line="440" w:lineRule="exact"/>
        <w:ind w:left="141" w:leftChars="67" w:right="155" w:rightChars="74" w:firstLine="1"/>
        <w:jc w:val="left"/>
        <w:outlineLvl w:val="0"/>
        <w:rPr>
          <w:rFonts w:ascii="宋体" w:cs="宋体"/>
          <w:bCs/>
          <w:szCs w:val="21"/>
        </w:rPr>
      </w:pPr>
    </w:p>
    <w:p>
      <w:pPr>
        <w:widowControl/>
        <w:tabs>
          <w:tab w:val="left" w:pos="2260"/>
        </w:tabs>
        <w:spacing w:line="400" w:lineRule="exact"/>
        <w:ind w:left="141" w:leftChars="67" w:right="155" w:rightChars="74" w:firstLine="1"/>
        <w:jc w:val="left"/>
        <w:rPr>
          <w:rFonts w:ascii="宋体" w:cs="宋体"/>
          <w:sz w:val="20"/>
          <w:szCs w:val="20"/>
        </w:rPr>
      </w:pPr>
      <w:r>
        <w:rPr>
          <w:rFonts w:hint="eastAsia" w:ascii="宋体" w:hAnsi="宋体" w:cs="宋体"/>
          <w:kern w:val="0"/>
          <w:sz w:val="24"/>
        </w:rPr>
        <w:t>第二十一条</w:t>
      </w:r>
      <w:r>
        <w:rPr>
          <w:rFonts w:hint="eastAsia" w:ascii="宋体" w:cs="宋体"/>
          <w:kern w:val="0"/>
          <w:sz w:val="20"/>
          <w:szCs w:val="20"/>
        </w:rPr>
        <w:t xml:space="preserve">   </w:t>
      </w:r>
      <w:r>
        <w:rPr>
          <w:rFonts w:hint="eastAsia" w:ascii="宋体" w:hAnsi="宋体" w:cs="宋体"/>
          <w:kern w:val="0"/>
          <w:sz w:val="23"/>
          <w:szCs w:val="23"/>
        </w:rPr>
        <w:t>其他事项</w:t>
      </w:r>
    </w:p>
    <w:p>
      <w:pPr>
        <w:widowControl/>
        <w:spacing w:line="400" w:lineRule="exact"/>
        <w:ind w:left="141" w:leftChars="67" w:right="155" w:rightChars="74" w:firstLine="1"/>
        <w:jc w:val="left"/>
        <w:rPr>
          <w:rFonts w:ascii="宋体" w:cs="宋体"/>
          <w:kern w:val="0"/>
          <w:sz w:val="24"/>
        </w:rPr>
      </w:pPr>
      <w:r>
        <w:rPr>
          <w:rFonts w:hint="eastAsia" w:ascii="宋体" w:hAnsi="宋体" w:cs="宋体"/>
          <w:kern w:val="0"/>
          <w:sz w:val="24"/>
        </w:rPr>
        <w:t>上述扣除费用从乙方缴存的履约保证金中直接扣除</w:t>
      </w:r>
      <w:bookmarkStart w:id="175" w:name="page57"/>
      <w:bookmarkEnd w:id="175"/>
      <w:r>
        <w:rPr>
          <w:rFonts w:hint="eastAsia" w:ascii="宋体" w:hAnsi="宋体" w:cs="宋体"/>
          <w:kern w:val="0"/>
          <w:sz w:val="24"/>
        </w:rPr>
        <w:t>，履约保证金不足时、次月</w:t>
      </w:r>
      <w:r>
        <w:rPr>
          <w:rFonts w:ascii="宋体" w:hAnsi="宋体" w:cs="宋体"/>
          <w:kern w:val="0"/>
          <w:sz w:val="24"/>
          <w:u w:val="single"/>
        </w:rPr>
        <w:t xml:space="preserve">  10 </w:t>
      </w:r>
      <w:r>
        <w:rPr>
          <w:rFonts w:hint="eastAsia" w:ascii="宋体" w:hAnsi="宋体" w:cs="宋体"/>
          <w:kern w:val="0"/>
          <w:sz w:val="24"/>
        </w:rPr>
        <w:t>日前完成补充。</w:t>
      </w:r>
    </w:p>
    <w:p>
      <w:pPr>
        <w:widowControl/>
        <w:spacing w:line="400" w:lineRule="exact"/>
        <w:ind w:left="141" w:leftChars="67" w:right="155" w:rightChars="74" w:firstLine="1"/>
        <w:jc w:val="left"/>
        <w:rPr>
          <w:rFonts w:ascii="宋体" w:cs="宋体"/>
          <w:kern w:val="0"/>
          <w:sz w:val="24"/>
        </w:rPr>
      </w:pPr>
    </w:p>
    <w:p>
      <w:pPr>
        <w:widowControl/>
        <w:spacing w:line="400" w:lineRule="exact"/>
        <w:ind w:left="141" w:leftChars="67" w:right="155" w:rightChars="74" w:firstLine="1"/>
        <w:jc w:val="center"/>
        <w:rPr>
          <w:rFonts w:ascii="宋体" w:cs="宋体"/>
          <w:sz w:val="28"/>
          <w:szCs w:val="28"/>
        </w:rPr>
      </w:pPr>
      <w:r>
        <w:rPr>
          <w:rFonts w:hint="eastAsia" w:ascii="宋体" w:hAnsi="宋体" w:cs="宋体"/>
          <w:b/>
          <w:kern w:val="0"/>
          <w:sz w:val="28"/>
          <w:szCs w:val="28"/>
        </w:rPr>
        <w:t>六</w:t>
      </w:r>
      <w:r>
        <w:rPr>
          <w:rFonts w:ascii="宋体" w:hAnsi="宋体" w:cs="宋体"/>
          <w:b/>
          <w:kern w:val="0"/>
          <w:sz w:val="28"/>
          <w:szCs w:val="28"/>
        </w:rPr>
        <w:t xml:space="preserve">  </w:t>
      </w:r>
      <w:r>
        <w:rPr>
          <w:rFonts w:hint="eastAsia" w:ascii="宋体" w:hAnsi="宋体" w:cs="宋体"/>
          <w:b/>
          <w:kern w:val="0"/>
          <w:sz w:val="28"/>
          <w:szCs w:val="28"/>
        </w:rPr>
        <w:t>物业管理服务质量</w:t>
      </w:r>
    </w:p>
    <w:p>
      <w:pPr>
        <w:widowControl/>
        <w:spacing w:line="207" w:lineRule="exact"/>
        <w:ind w:left="141" w:leftChars="67" w:right="155" w:rightChars="74" w:firstLine="1"/>
        <w:jc w:val="left"/>
        <w:rPr>
          <w:rFonts w:ascii="宋体" w:cs="宋体"/>
          <w:sz w:val="20"/>
          <w:szCs w:val="20"/>
        </w:rPr>
      </w:pPr>
    </w:p>
    <w:p>
      <w:pPr>
        <w:widowControl/>
        <w:spacing w:line="292" w:lineRule="exact"/>
        <w:ind w:left="141" w:leftChars="67" w:right="155" w:rightChars="74" w:firstLine="1"/>
        <w:jc w:val="left"/>
        <w:rPr>
          <w:rFonts w:ascii="宋体" w:cs="宋体"/>
          <w:sz w:val="20"/>
          <w:szCs w:val="20"/>
        </w:rPr>
      </w:pPr>
      <w:r>
        <w:rPr>
          <w:rFonts w:hint="eastAsia" w:ascii="宋体" w:hAnsi="宋体" w:cs="宋体"/>
          <w:kern w:val="0"/>
          <w:sz w:val="24"/>
        </w:rPr>
        <w:t>第二十二条</w:t>
      </w:r>
      <w:r>
        <w:rPr>
          <w:rFonts w:ascii="宋体" w:cs="宋体"/>
          <w:kern w:val="0"/>
          <w:sz w:val="24"/>
        </w:rPr>
        <w:tab/>
      </w:r>
      <w:r>
        <w:rPr>
          <w:rFonts w:hint="eastAsia" w:ascii="宋体" w:hAnsi="宋体" w:cs="宋体"/>
          <w:kern w:val="0"/>
          <w:sz w:val="24"/>
        </w:rPr>
        <w:t>乙方须按照《滁州市住宅物业服务标准四级标准》提供服务</w:t>
      </w:r>
    </w:p>
    <w:p>
      <w:pPr>
        <w:widowControl/>
        <w:spacing w:line="189" w:lineRule="exact"/>
        <w:ind w:left="141" w:leftChars="67" w:right="466" w:rightChars="222" w:firstLine="1"/>
        <w:jc w:val="left"/>
        <w:rPr>
          <w:rFonts w:ascii="宋体" w:cs="宋体"/>
          <w:sz w:val="20"/>
          <w:szCs w:val="20"/>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hAnsi="宋体" w:cs="宋体"/>
          <w:b/>
          <w:kern w:val="0"/>
          <w:sz w:val="28"/>
          <w:szCs w:val="28"/>
        </w:rPr>
      </w:pPr>
    </w:p>
    <w:p>
      <w:pPr>
        <w:widowControl/>
        <w:tabs>
          <w:tab w:val="left" w:pos="4040"/>
        </w:tabs>
        <w:spacing w:line="274" w:lineRule="exact"/>
        <w:ind w:left="141" w:leftChars="67" w:right="466" w:rightChars="222" w:firstLine="1"/>
        <w:jc w:val="center"/>
        <w:rPr>
          <w:rFonts w:ascii="宋体" w:cs="宋体"/>
          <w:sz w:val="28"/>
          <w:szCs w:val="28"/>
        </w:rPr>
      </w:pPr>
      <w:r>
        <w:rPr>
          <w:rFonts w:hint="eastAsia" w:ascii="宋体" w:hAnsi="宋体" w:cs="宋体"/>
          <w:b/>
          <w:kern w:val="0"/>
          <w:sz w:val="28"/>
          <w:szCs w:val="28"/>
          <w:lang w:val="en-US" w:eastAsia="zh-CN"/>
        </w:rPr>
        <w:t>七</w:t>
      </w:r>
      <w:r>
        <w:rPr>
          <w:rFonts w:ascii="宋体" w:hAnsi="宋体" w:cs="宋体"/>
          <w:b/>
          <w:kern w:val="0"/>
          <w:sz w:val="28"/>
          <w:szCs w:val="28"/>
        </w:rPr>
        <w:t xml:space="preserve">  </w:t>
      </w:r>
      <w:r>
        <w:rPr>
          <w:rFonts w:hint="eastAsia" w:ascii="宋体" w:hAnsi="宋体" w:cs="宋体"/>
          <w:b/>
          <w:kern w:val="0"/>
          <w:sz w:val="28"/>
          <w:szCs w:val="28"/>
        </w:rPr>
        <w:t>物业管理服务费用</w:t>
      </w:r>
    </w:p>
    <w:p>
      <w:pPr>
        <w:widowControl/>
        <w:spacing w:line="207" w:lineRule="exact"/>
        <w:ind w:left="141" w:leftChars="67" w:right="466" w:rightChars="222" w:firstLine="1"/>
        <w:jc w:val="left"/>
        <w:rPr>
          <w:rFonts w:ascii="宋体" w:cs="宋体"/>
          <w:sz w:val="20"/>
          <w:szCs w:val="20"/>
        </w:rPr>
      </w:pPr>
    </w:p>
    <w:p>
      <w:pPr>
        <w:widowControl/>
        <w:tabs>
          <w:tab w:val="left" w:pos="2320"/>
        </w:tabs>
        <w:spacing w:line="274" w:lineRule="exact"/>
        <w:ind w:left="141" w:leftChars="67" w:right="466" w:rightChars="222" w:firstLine="1"/>
        <w:jc w:val="left"/>
        <w:rPr>
          <w:rFonts w:ascii="宋体" w:cs="宋体"/>
          <w:sz w:val="20"/>
          <w:szCs w:val="20"/>
        </w:rPr>
      </w:pPr>
      <w:r>
        <w:rPr>
          <w:rFonts w:hint="eastAsia" w:ascii="宋体" w:hAnsi="宋体" w:cs="宋体"/>
          <w:kern w:val="0"/>
          <w:sz w:val="24"/>
        </w:rPr>
        <w:t>第二十三条</w:t>
      </w:r>
      <w:r>
        <w:rPr>
          <w:rFonts w:hint="eastAsia" w:ascii="宋体" w:cs="宋体"/>
          <w:kern w:val="0"/>
          <w:sz w:val="24"/>
        </w:rPr>
        <w:t xml:space="preserve">  </w:t>
      </w:r>
      <w:r>
        <w:rPr>
          <w:rFonts w:hint="eastAsia" w:ascii="宋体" w:hAnsi="宋体" w:cs="宋体"/>
          <w:kern w:val="0"/>
          <w:sz w:val="24"/>
        </w:rPr>
        <w:t>物业管理服务费</w:t>
      </w:r>
    </w:p>
    <w:p>
      <w:pPr>
        <w:widowControl/>
        <w:spacing w:line="207" w:lineRule="exact"/>
        <w:ind w:left="141" w:leftChars="67" w:right="466" w:rightChars="222" w:firstLine="1"/>
        <w:jc w:val="left"/>
        <w:rPr>
          <w:rFonts w:ascii="宋体" w:cs="宋体"/>
          <w:sz w:val="20"/>
          <w:szCs w:val="20"/>
        </w:rPr>
      </w:pPr>
    </w:p>
    <w:p>
      <w:pPr>
        <w:widowControl/>
        <w:spacing w:line="399" w:lineRule="exact"/>
        <w:ind w:left="141" w:leftChars="67" w:right="155" w:rightChars="74" w:firstLine="1"/>
        <w:rPr>
          <w:rFonts w:ascii="宋体" w:hAnsi="宋体" w:cs="宋体"/>
          <w:kern w:val="0"/>
          <w:sz w:val="24"/>
        </w:rPr>
      </w:pPr>
      <w:r>
        <w:rPr>
          <w:rFonts w:hint="eastAsia" w:ascii="宋体" w:hAnsi="宋体" w:cs="宋体"/>
          <w:kern w:val="0"/>
          <w:sz w:val="24"/>
        </w:rPr>
        <w:t>（一）物业费用的收取：住宅基础物业管理费：</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ascii="宋体" w:hAnsi="宋体" w:cs="宋体"/>
          <w:kern w:val="0"/>
          <w:sz w:val="24"/>
          <w:u w:val="single"/>
        </w:rPr>
        <w:t xml:space="preserve">   </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月·平方米，公共能耗费（公共设备设施维护运行费；电梯、加压泵二次供水、公共照明等公共设施用电费）</w:t>
      </w:r>
      <w:r>
        <w:rPr>
          <w:rFonts w:hint="eastAsia" w:ascii="宋体" w:hAnsi="宋体" w:cs="宋体"/>
          <w:kern w:val="0"/>
          <w:sz w:val="24"/>
          <w:u w:val="single"/>
        </w:rPr>
        <w:t>0.4</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月·平方米以12楼为基数，每增加一层上浮0.02元，每降低一层下浮0.02元，商业物业管理费：</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ascii="宋体" w:hAnsi="宋体" w:cs="宋体"/>
          <w:kern w:val="0"/>
          <w:sz w:val="24"/>
          <w:u w:val="single"/>
        </w:rPr>
        <w:t xml:space="preserve"> </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月·平方米，营业用房在对外招租后，中标人可自行收取。物业管理费具体包括：（</w:t>
      </w:r>
      <w:r>
        <w:rPr>
          <w:rFonts w:ascii="宋体" w:hAnsi="宋体" w:cs="宋体"/>
          <w:kern w:val="0"/>
          <w:sz w:val="24"/>
        </w:rPr>
        <w:t>1</w:t>
      </w:r>
      <w:r>
        <w:rPr>
          <w:rFonts w:hint="eastAsia" w:ascii="宋体" w:hAnsi="宋体" w:cs="宋体"/>
          <w:kern w:val="0"/>
          <w:sz w:val="24"/>
        </w:rPr>
        <w:t>）人工费用</w:t>
      </w:r>
      <w:r>
        <w:rPr>
          <w:rFonts w:ascii="宋体" w:hAnsi="宋体" w:cs="宋体"/>
          <w:kern w:val="0"/>
          <w:sz w:val="24"/>
        </w:rPr>
        <w:t>(</w:t>
      </w:r>
      <w:r>
        <w:rPr>
          <w:rFonts w:hint="eastAsia" w:ascii="宋体" w:hAnsi="宋体" w:cs="宋体"/>
          <w:kern w:val="0"/>
          <w:sz w:val="24"/>
        </w:rPr>
        <w:t>含项目负责人、保洁、秩序维护安全保护、公共设备设施简单维护工等服务于本项目的各类人员的工资、福利、社保、交通费用、劳保用品等</w:t>
      </w:r>
      <w:r>
        <w:rPr>
          <w:rFonts w:ascii="宋体" w:hAnsi="宋体" w:cs="宋体"/>
          <w:kern w:val="0"/>
          <w:sz w:val="24"/>
        </w:rPr>
        <w:t>)</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）保洁费（含易耗品）；（</w:t>
      </w:r>
      <w:r>
        <w:rPr>
          <w:rFonts w:ascii="宋体" w:hAnsi="宋体" w:cs="宋体"/>
          <w:kern w:val="0"/>
          <w:sz w:val="24"/>
        </w:rPr>
        <w:t>3</w:t>
      </w:r>
      <w:r>
        <w:rPr>
          <w:rFonts w:hint="eastAsia" w:ascii="宋体" w:hAnsi="宋体" w:cs="宋体"/>
          <w:kern w:val="0"/>
          <w:sz w:val="24"/>
        </w:rPr>
        <w:t>）秩序维护费（含易耗品）；（</w:t>
      </w:r>
      <w:r>
        <w:rPr>
          <w:rFonts w:ascii="宋体" w:hAnsi="宋体" w:cs="宋体"/>
          <w:kern w:val="0"/>
          <w:sz w:val="24"/>
        </w:rPr>
        <w:t>4</w:t>
      </w:r>
      <w:r>
        <w:rPr>
          <w:rFonts w:hint="eastAsia" w:ascii="宋体" w:hAnsi="宋体" w:cs="宋体"/>
          <w:kern w:val="0"/>
          <w:sz w:val="24"/>
        </w:rPr>
        <w:t>）行政费用（含办公费用、通讯费等）；（</w:t>
      </w:r>
      <w:r>
        <w:rPr>
          <w:rFonts w:ascii="宋体" w:hAnsi="宋体" w:cs="宋体"/>
          <w:kern w:val="0"/>
          <w:sz w:val="24"/>
        </w:rPr>
        <w:t>5</w:t>
      </w:r>
      <w:r>
        <w:rPr>
          <w:rFonts w:hint="eastAsia" w:ascii="宋体" w:hAnsi="宋体" w:cs="宋体"/>
          <w:kern w:val="0"/>
          <w:sz w:val="24"/>
        </w:rPr>
        <w:t>）其他费用；（</w:t>
      </w:r>
      <w:r>
        <w:rPr>
          <w:rFonts w:ascii="宋体" w:hAnsi="宋体" w:cs="宋体"/>
          <w:kern w:val="0"/>
          <w:sz w:val="24"/>
        </w:rPr>
        <w:t>6</w:t>
      </w:r>
      <w:r>
        <w:rPr>
          <w:rFonts w:hint="eastAsia" w:ascii="宋体" w:hAnsi="宋体" w:cs="宋体"/>
          <w:kern w:val="0"/>
          <w:sz w:val="24"/>
        </w:rPr>
        <w:t>）管理酬金；（</w:t>
      </w:r>
      <w:r>
        <w:rPr>
          <w:rFonts w:ascii="宋体" w:hAnsi="宋体" w:cs="宋体"/>
          <w:kern w:val="0"/>
          <w:sz w:val="24"/>
        </w:rPr>
        <w:t>7</w:t>
      </w:r>
      <w:r>
        <w:rPr>
          <w:rFonts w:hint="eastAsia" w:ascii="宋体" w:hAnsi="宋体" w:cs="宋体"/>
          <w:kern w:val="0"/>
          <w:sz w:val="24"/>
        </w:rPr>
        <w:t>）税金；（</w:t>
      </w:r>
      <w:r>
        <w:rPr>
          <w:rFonts w:ascii="宋体" w:hAnsi="宋体" w:cs="宋体"/>
          <w:kern w:val="0"/>
          <w:sz w:val="24"/>
        </w:rPr>
        <w:t>8</w:t>
      </w:r>
      <w:r>
        <w:rPr>
          <w:rFonts w:hint="eastAsia" w:ascii="宋体" w:hAnsi="宋体" w:cs="宋体"/>
          <w:kern w:val="0"/>
          <w:sz w:val="24"/>
        </w:rPr>
        <w:t>）绿化维护费；（</w:t>
      </w:r>
      <w:r>
        <w:rPr>
          <w:rFonts w:ascii="宋体" w:hAnsi="宋体" w:cs="宋体"/>
          <w:kern w:val="0"/>
          <w:sz w:val="24"/>
        </w:rPr>
        <w:t>9</w:t>
      </w:r>
      <w:r>
        <w:rPr>
          <w:rFonts w:hint="eastAsia" w:ascii="宋体" w:hAnsi="宋体" w:cs="宋体"/>
          <w:kern w:val="0"/>
          <w:sz w:val="24"/>
        </w:rPr>
        <w:t>）设备设施维护保养费、检测费（含电梯、加压泵等公用设备设施运行维护费、年检费）。</w:t>
      </w:r>
    </w:p>
    <w:p>
      <w:pPr>
        <w:widowControl/>
        <w:spacing w:line="399" w:lineRule="exact"/>
        <w:ind w:left="142" w:right="155" w:rightChars="74"/>
        <w:rPr>
          <w:rFonts w:ascii="宋体" w:hAnsi="宋体" w:cs="宋体"/>
          <w:kern w:val="0"/>
          <w:sz w:val="24"/>
        </w:rPr>
      </w:pPr>
      <w:r>
        <w:rPr>
          <w:rFonts w:hint="eastAsia" w:ascii="宋体" w:hAnsi="宋体" w:cs="宋体"/>
          <w:kern w:val="0"/>
          <w:sz w:val="24"/>
        </w:rPr>
        <w:t>（二）安置房按政府相关规定办理。</w:t>
      </w:r>
    </w:p>
    <w:p>
      <w:pPr>
        <w:widowControl/>
        <w:spacing w:line="399" w:lineRule="exact"/>
        <w:ind w:left="142" w:right="155" w:rightChars="74"/>
        <w:rPr>
          <w:rFonts w:ascii="宋体" w:hAnsi="宋体" w:cs="宋体"/>
          <w:kern w:val="0"/>
          <w:sz w:val="24"/>
        </w:rPr>
      </w:pPr>
      <w:r>
        <w:rPr>
          <w:rFonts w:hint="eastAsia" w:ascii="宋体" w:hAnsi="宋体" w:cs="宋体"/>
          <w:kern w:val="0"/>
          <w:sz w:val="24"/>
        </w:rPr>
        <w:t>（三）业主空置的物业，其物业服务费由业主按本物业区域同类物业标准减半收取。乙方与业主另行约定的从约定。</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（四）车位及其使用服务费用校政府主管部门审定的标准执行。车位收费标准如遇政府执行标准调整，按政府最新标准执行，停车场收费分别采取以下方式</w:t>
      </w:r>
      <w:r>
        <w:rPr>
          <w:rFonts w:ascii="宋体" w:hAnsi="宋体" w:cs="宋体"/>
          <w:kern w:val="0"/>
          <w:sz w:val="24"/>
        </w:rPr>
        <w:t>:</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1、室内共用车库车位</w:t>
      </w:r>
      <w:r>
        <w:rPr>
          <w:rFonts w:hint="eastAsia" w:ascii="宋体" w:hAnsi="宋体" w:cs="宋体"/>
          <w:kern w:val="0"/>
          <w:sz w:val="24"/>
          <w:u w:val="single"/>
        </w:rPr>
        <w:t xml:space="preserve">       </w:t>
      </w:r>
      <w:r>
        <w:rPr>
          <w:rFonts w:ascii="宋体" w:hAnsi="宋体" w:cs="宋体"/>
          <w:kern w:val="0"/>
          <w:sz w:val="24"/>
        </w:rPr>
        <w:t>元/个/月(含车费场地使用费</w:t>
      </w:r>
      <w:r>
        <w:rPr>
          <w:rFonts w:hint="eastAsia" w:ascii="宋体" w:hAnsi="宋体" w:cs="宋体"/>
          <w:kern w:val="0"/>
          <w:sz w:val="24"/>
          <w:u w:val="single"/>
        </w:rPr>
        <w:t xml:space="preserve">      </w:t>
      </w:r>
      <w:r>
        <w:rPr>
          <w:rFonts w:ascii="宋体" w:hAnsi="宋体" w:cs="宋体"/>
          <w:kern w:val="0"/>
          <w:sz w:val="24"/>
        </w:rPr>
        <w:t>元、车位服务费</w:t>
      </w:r>
      <w:r>
        <w:rPr>
          <w:rFonts w:hint="eastAsia" w:ascii="宋体" w:hAnsi="宋体" w:cs="宋体"/>
          <w:kern w:val="0"/>
          <w:sz w:val="24"/>
          <w:u w:val="single"/>
        </w:rPr>
        <w:t xml:space="preserve">     </w:t>
      </w:r>
      <w:r>
        <w:rPr>
          <w:rFonts w:ascii="宋体" w:hAnsi="宋体" w:cs="宋体"/>
          <w:kern w:val="0"/>
          <w:sz w:val="24"/>
        </w:rPr>
        <w:t>元标准向乙方缴纳车辆停放费。</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2、室内共用车库车位产权(或使用权)属业主_</w:t>
      </w:r>
      <w:r>
        <w:rPr>
          <w:rFonts w:hint="eastAsia" w:ascii="宋体" w:hAnsi="宋体" w:cs="宋体"/>
          <w:kern w:val="0"/>
          <w:sz w:val="24"/>
          <w:u w:val="single"/>
        </w:rPr>
        <w:t xml:space="preserve">     </w:t>
      </w:r>
      <w:r>
        <w:rPr>
          <w:rFonts w:ascii="宋体" w:hAnsi="宋体" w:cs="宋体"/>
          <w:kern w:val="0"/>
          <w:sz w:val="24"/>
        </w:rPr>
        <w:t>元/个/月标准向乙方缴纳 车位服务费。</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3、室外泊位</w:t>
      </w:r>
      <w:r>
        <w:rPr>
          <w:rFonts w:hint="eastAsia" w:ascii="宋体" w:hAnsi="宋体" w:cs="宋体"/>
          <w:kern w:val="0"/>
          <w:sz w:val="24"/>
          <w:u w:val="single"/>
        </w:rPr>
        <w:t xml:space="preserve">       </w:t>
      </w:r>
      <w:r>
        <w:rPr>
          <w:rFonts w:ascii="宋体" w:hAnsi="宋体" w:cs="宋体"/>
          <w:kern w:val="0"/>
          <w:sz w:val="24"/>
        </w:rPr>
        <w:t>元/个/月标准向乙方缴纳车位场地使用费，车位服务费。</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4、临时汽车停放服务费24小时</w:t>
      </w:r>
      <w:r>
        <w:rPr>
          <w:rFonts w:hint="eastAsia" w:ascii="宋体" w:hAnsi="宋体" w:cs="宋体"/>
          <w:kern w:val="0"/>
          <w:sz w:val="24"/>
          <w:u w:val="single"/>
        </w:rPr>
        <w:t xml:space="preserve"> </w:t>
      </w:r>
      <w:r>
        <w:rPr>
          <w:rFonts w:ascii="宋体" w:hAnsi="宋体" w:cs="宋体"/>
          <w:kern w:val="0"/>
          <w:sz w:val="24"/>
          <w:u w:val="single"/>
        </w:rPr>
        <w:t xml:space="preserve">10 </w:t>
      </w:r>
      <w:r>
        <w:rPr>
          <w:rFonts w:ascii="宋体" w:hAnsi="宋体" w:cs="宋体"/>
          <w:kern w:val="0"/>
          <w:sz w:val="24"/>
        </w:rPr>
        <w:t>元(4小时以上按照滁州物价局相关标准执行)公安、消防、抢险、救护、检修等特种车辆执行公务时在物业管理区域内停放的，不得收费。业主搬家、送货车和临时停车时间在二小时内的车辆不得收取停放费，临时停车时间超过</w:t>
      </w:r>
      <w:r>
        <w:rPr>
          <w:rFonts w:hint="eastAsia" w:ascii="宋体" w:hAnsi="宋体" w:cs="宋体"/>
          <w:kern w:val="0"/>
          <w:sz w:val="24"/>
          <w:u w:val="single"/>
        </w:rPr>
        <w:t>一</w:t>
      </w:r>
      <w:r>
        <w:rPr>
          <w:rFonts w:ascii="宋体" w:hAnsi="宋体" w:cs="宋体"/>
          <w:kern w:val="0"/>
          <w:sz w:val="24"/>
          <w:u w:val="single"/>
        </w:rPr>
        <w:t>小时</w:t>
      </w:r>
      <w:r>
        <w:rPr>
          <w:rFonts w:ascii="宋体" w:hAnsi="宋体" w:cs="宋体"/>
          <w:kern w:val="0"/>
          <w:sz w:val="24"/>
        </w:rPr>
        <w:t>的车辆按照滁州市的相关规定收费标准计次收费，如具有收费批文，收费标准按物价局批文计时收费。</w:t>
      </w:r>
    </w:p>
    <w:p>
      <w:pPr>
        <w:widowControl/>
        <w:tabs>
          <w:tab w:val="left" w:pos="340"/>
        </w:tabs>
        <w:spacing w:line="274" w:lineRule="exact"/>
        <w:ind w:left="142" w:right="466" w:rightChars="222"/>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5、停车场收费标准如遇政府执行标准调整，按政府最新标准执行。</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（五） 乙方应与停车场车位使用人签订</w:t>
      </w:r>
      <w:r>
        <w:rPr>
          <w:rFonts w:ascii="宋体" w:hAnsi="宋体" w:cs="宋体"/>
          <w:kern w:val="0"/>
          <w:sz w:val="24"/>
        </w:rPr>
        <w:t xml:space="preserve"> 书面的停车管理服务协议，明确双方在车位使用及停车管理服务等方面的权利义务。</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第十条本 乙方经甲方授权，</w:t>
      </w:r>
      <w:r>
        <w:rPr>
          <w:rFonts w:ascii="宋体" w:hAnsi="宋体" w:cs="宋体"/>
          <w:kern w:val="0"/>
          <w:sz w:val="24"/>
        </w:rPr>
        <w:t>利用物业共用部位(包含停车位)、共用设施、广告、管理费及税收所得收益，</w:t>
      </w:r>
      <w:r>
        <w:rPr>
          <w:rFonts w:hint="eastAsia" w:ascii="宋体" w:hAnsi="宋体" w:cs="宋体"/>
          <w:kern w:val="0"/>
          <w:sz w:val="24"/>
        </w:rPr>
        <w:t>乙方扣除相应成本外剩余部分归全体业主所有，乙方需</w:t>
      </w:r>
      <w:r>
        <w:rPr>
          <w:rFonts w:ascii="宋体" w:hAnsi="宋体" w:cs="宋体"/>
          <w:kern w:val="0"/>
          <w:sz w:val="24"/>
        </w:rPr>
        <w:t>定期公布</w:t>
      </w:r>
      <w:r>
        <w:rPr>
          <w:rFonts w:hint="eastAsia" w:ascii="宋体" w:hAnsi="宋体" w:cs="宋体"/>
          <w:kern w:val="0"/>
          <w:sz w:val="24"/>
        </w:rPr>
        <w:t>。</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（六）</w:t>
      </w:r>
      <w:r>
        <w:rPr>
          <w:rFonts w:ascii="宋体" w:hAnsi="宋体" w:cs="宋体"/>
          <w:kern w:val="0"/>
          <w:sz w:val="24"/>
        </w:rPr>
        <w:t>属于全体业主公共收益需单独建账，甲方每半年对乙</w:t>
      </w:r>
      <w:r>
        <w:rPr>
          <w:rFonts w:hint="eastAsia" w:ascii="宋体" w:hAnsi="宋体" w:cs="宋体"/>
          <w:kern w:val="0"/>
          <w:sz w:val="24"/>
        </w:rPr>
        <w:t>方经营收益进行审核，收益收支情况应当每半年公布一次，接受全体业主监督。</w:t>
      </w:r>
    </w:p>
    <w:p>
      <w:pPr>
        <w:widowControl/>
        <w:tabs>
          <w:tab w:val="left" w:pos="340"/>
        </w:tabs>
        <w:spacing w:line="274" w:lineRule="exact"/>
        <w:ind w:left="142" w:right="155" w:rightChars="74"/>
        <w:jc w:val="left"/>
        <w:rPr>
          <w:rFonts w:ascii="宋体" w:hAnsi="宋体" w:cs="宋体"/>
          <w:kern w:val="0"/>
          <w:sz w:val="24"/>
        </w:rPr>
      </w:pPr>
      <w:r>
        <w:rPr>
          <w:rFonts w:hint="eastAsia" w:ascii="宋体" w:hAnsi="宋体" w:cs="宋体"/>
          <w:kern w:val="0"/>
          <w:sz w:val="24"/>
        </w:rPr>
        <w:t>（七）</w:t>
      </w:r>
      <w:r>
        <w:rPr>
          <w:rFonts w:ascii="宋体" w:hAnsi="宋体" w:cs="宋体"/>
          <w:kern w:val="0"/>
          <w:sz w:val="24"/>
        </w:rPr>
        <w:t>乙方应配合甲方制定公共收益经营管理方案，所有利用公有场地、设施设备开展的经营或租赁活动等均应签署三方协议，或由甲方直接签订合同，严禁乙方未经甲方同意擅自使用共有场地或设施的行为。</w:t>
      </w:r>
    </w:p>
    <w:p>
      <w:pPr>
        <w:widowControl/>
        <w:tabs>
          <w:tab w:val="left" w:pos="2320"/>
        </w:tabs>
        <w:spacing w:line="274" w:lineRule="exact"/>
        <w:ind w:left="142" w:right="466" w:rightChars="222"/>
        <w:rPr>
          <w:rFonts w:ascii="宋体" w:cs="宋体"/>
          <w:sz w:val="24"/>
        </w:rPr>
      </w:pPr>
    </w:p>
    <w:p>
      <w:pPr>
        <w:widowControl/>
        <w:tabs>
          <w:tab w:val="left" w:pos="2320"/>
        </w:tabs>
        <w:spacing w:line="274" w:lineRule="exact"/>
        <w:ind w:left="142" w:right="155" w:rightChars="74"/>
        <w:rPr>
          <w:rFonts w:ascii="宋体" w:cs="宋体"/>
          <w:sz w:val="20"/>
          <w:szCs w:val="20"/>
        </w:rPr>
      </w:pPr>
      <w:r>
        <w:rPr>
          <w:rFonts w:hint="eastAsia" w:ascii="宋体" w:hAnsi="宋体" w:cs="宋体"/>
          <w:kern w:val="0"/>
          <w:sz w:val="24"/>
        </w:rPr>
        <w:t>第二十四条</w:t>
      </w:r>
      <w:r>
        <w:rPr>
          <w:rFonts w:hint="eastAsia" w:ascii="宋体" w:cs="宋体"/>
          <w:kern w:val="0"/>
          <w:sz w:val="24"/>
        </w:rPr>
        <w:t xml:space="preserve">  </w:t>
      </w:r>
      <w:r>
        <w:rPr>
          <w:rFonts w:hint="eastAsia" w:ascii="宋体" w:hAnsi="宋体" w:cs="宋体"/>
          <w:kern w:val="0"/>
          <w:sz w:val="24"/>
        </w:rPr>
        <w:t>乙方受业主、物业使用人的委托对其房屋自用部位、自用设备的维修、养护及其它特约服务的费用，由当事人自行约定。</w:t>
      </w:r>
      <w:bookmarkStart w:id="176" w:name="page58"/>
      <w:bookmarkEnd w:id="176"/>
    </w:p>
    <w:p>
      <w:pPr>
        <w:widowControl/>
        <w:tabs>
          <w:tab w:val="left" w:pos="2320"/>
        </w:tabs>
        <w:spacing w:line="274" w:lineRule="exact"/>
        <w:ind w:left="142" w:right="466" w:rightChars="222"/>
        <w:rPr>
          <w:rFonts w:ascii="宋体" w:cs="宋体"/>
          <w:sz w:val="20"/>
          <w:szCs w:val="20"/>
        </w:rPr>
      </w:pPr>
    </w:p>
    <w:p>
      <w:pPr>
        <w:widowControl/>
        <w:spacing w:line="274" w:lineRule="exact"/>
        <w:ind w:left="142" w:right="155" w:rightChars="74"/>
        <w:jc w:val="left"/>
        <w:rPr>
          <w:rFonts w:ascii="宋体" w:cs="宋体"/>
          <w:sz w:val="20"/>
          <w:szCs w:val="20"/>
        </w:rPr>
      </w:pPr>
      <w:r>
        <w:rPr>
          <w:rFonts w:hint="eastAsia" w:ascii="宋体" w:hAnsi="宋体" w:cs="宋体"/>
          <w:kern w:val="0"/>
          <w:sz w:val="24"/>
        </w:rPr>
        <w:t>第二十五条</w:t>
      </w:r>
      <w:r>
        <w:rPr>
          <w:rFonts w:ascii="宋体" w:cs="宋体"/>
          <w:kern w:val="0"/>
          <w:sz w:val="24"/>
        </w:rPr>
        <w:tab/>
      </w:r>
      <w:r>
        <w:rPr>
          <w:rFonts w:ascii="宋体" w:hAnsi="宋体" w:cs="宋体"/>
          <w:kern w:val="0"/>
          <w:sz w:val="24"/>
        </w:rPr>
        <w:t xml:space="preserve">  </w:t>
      </w:r>
      <w:r>
        <w:rPr>
          <w:rFonts w:hint="eastAsia" w:ascii="宋体" w:hAnsi="宋体" w:cs="宋体"/>
          <w:kern w:val="0"/>
          <w:sz w:val="24"/>
        </w:rPr>
        <w:t>乙方向业主和物业使用人提供的其它服务项目和收费标准如下：</w:t>
      </w:r>
    </w:p>
    <w:p>
      <w:pPr>
        <w:widowControl/>
        <w:spacing w:line="363" w:lineRule="exact"/>
        <w:ind w:left="142" w:right="155" w:rightChars="74"/>
        <w:jc w:val="left"/>
        <w:rPr>
          <w:rFonts w:ascii="宋体" w:cs="宋体"/>
          <w:sz w:val="20"/>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对小区内所有收费项目、收费标准等按价格部门相关规定在收费场所实行明码标价；依法须经批准的服务项目经相关部门批准后开展经营</w:t>
      </w:r>
      <w:r>
        <w:rPr>
          <w:rFonts w:ascii="宋体" w:hAnsi="宋体" w:cs="宋体"/>
          <w:kern w:val="0"/>
          <w:sz w:val="24"/>
        </w:rPr>
        <w:t xml:space="preserve"> </w:t>
      </w:r>
      <w:r>
        <w:rPr>
          <w:rFonts w:hint="eastAsia" w:ascii="宋体" w:hAnsi="宋体" w:cs="宋体"/>
          <w:kern w:val="0"/>
          <w:sz w:val="24"/>
        </w:rPr>
        <w:t>；</w:t>
      </w:r>
    </w:p>
    <w:p>
      <w:pPr>
        <w:widowControl/>
        <w:spacing w:line="245" w:lineRule="exact"/>
        <w:ind w:left="142" w:right="466" w:rightChars="222"/>
        <w:jc w:val="left"/>
        <w:rPr>
          <w:rFonts w:ascii="宋体" w:cs="宋体"/>
          <w:sz w:val="20"/>
          <w:szCs w:val="20"/>
        </w:rPr>
      </w:pPr>
    </w:p>
    <w:p>
      <w:pPr>
        <w:widowControl/>
        <w:spacing w:line="359" w:lineRule="exact"/>
        <w:ind w:left="142" w:right="155" w:rightChars="74"/>
        <w:jc w:val="left"/>
        <w:rPr>
          <w:rFonts w:ascii="宋体" w:cs="宋体"/>
          <w:sz w:val="20"/>
          <w:szCs w:val="20"/>
        </w:rPr>
      </w:pPr>
      <w:r>
        <w:rPr>
          <w:rFonts w:hint="eastAsia" w:ascii="宋体" w:hAnsi="宋体" w:cs="宋体"/>
          <w:kern w:val="0"/>
          <w:sz w:val="24"/>
        </w:rPr>
        <w:t>第二十六条</w:t>
      </w:r>
      <w:r>
        <w:rPr>
          <w:rFonts w:ascii="宋体" w:hAnsi="宋体" w:cs="宋体"/>
          <w:kern w:val="0"/>
          <w:sz w:val="24"/>
        </w:rPr>
        <w:t xml:space="preserve"> </w:t>
      </w:r>
      <w:r>
        <w:rPr>
          <w:rFonts w:hint="eastAsia" w:ascii="宋体" w:hAnsi="宋体" w:cs="宋体"/>
          <w:kern w:val="0"/>
          <w:sz w:val="24"/>
        </w:rPr>
        <w:t>房屋的共用部位、共用设施、设备、公共场地的维修、养护费用：</w:t>
      </w:r>
    </w:p>
    <w:p>
      <w:pPr>
        <w:widowControl/>
        <w:spacing w:line="399" w:lineRule="exact"/>
        <w:ind w:left="142" w:right="155" w:rightChars="74"/>
        <w:rPr>
          <w:rFonts w:ascii="宋体" w:cs="宋体"/>
          <w:sz w:val="20"/>
          <w:szCs w:val="20"/>
        </w:rPr>
      </w:pPr>
      <w:r>
        <w:rPr>
          <w:rFonts w:hint="eastAsia" w:ascii="宋体" w:hAnsi="宋体" w:cs="宋体"/>
          <w:kern w:val="0"/>
          <w:sz w:val="24"/>
        </w:rPr>
        <w:t>本物业的房屋共用部位、共用设施设备保修期满后的日常养护费用（包括电梯年检费），由乙方在收取的物业管理公共服务费中列支，其大修、中修、更新、改造费用，在本物业维修专项资金中列支。</w:t>
      </w:r>
    </w:p>
    <w:p>
      <w:pPr>
        <w:widowControl/>
        <w:tabs>
          <w:tab w:val="left" w:pos="8789"/>
        </w:tabs>
        <w:spacing w:line="359" w:lineRule="exact"/>
        <w:ind w:left="142" w:right="299"/>
        <w:rPr>
          <w:rFonts w:ascii="宋体" w:cs="宋体"/>
          <w:sz w:val="20"/>
          <w:szCs w:val="20"/>
        </w:rPr>
      </w:pPr>
      <w:r>
        <w:rPr>
          <w:rFonts w:hint="eastAsia" w:ascii="宋体" w:hAnsi="宋体" w:cs="宋体"/>
          <w:kern w:val="0"/>
          <w:sz w:val="24"/>
        </w:rPr>
        <w:t>第二十七条</w:t>
      </w:r>
      <w:r>
        <w:rPr>
          <w:rFonts w:ascii="宋体" w:hAnsi="宋体" w:cs="宋体"/>
          <w:kern w:val="0"/>
          <w:sz w:val="24"/>
        </w:rPr>
        <w:t xml:space="preserve"> </w:t>
      </w:r>
      <w:r>
        <w:rPr>
          <w:rFonts w:hint="eastAsia" w:ascii="宋体" w:hAnsi="宋体" w:cs="宋体"/>
          <w:kern w:val="0"/>
          <w:sz w:val="24"/>
        </w:rPr>
        <w:t>经甲方同意，物业管理主管部门将本物业当年度需用维修专项资金移交给乙方代管的，乙方应当定期接受甲方的检查与监督。</w:t>
      </w:r>
    </w:p>
    <w:p>
      <w:pPr>
        <w:widowControl/>
        <w:tabs>
          <w:tab w:val="left" w:pos="340"/>
        </w:tabs>
        <w:spacing w:line="274" w:lineRule="exact"/>
        <w:ind w:left="142" w:right="468"/>
        <w:jc w:val="left"/>
        <w:rPr>
          <w:rFonts w:ascii="宋体" w:hAnsi="宋体" w:cs="宋体"/>
          <w:kern w:val="0"/>
          <w:sz w:val="24"/>
        </w:rPr>
      </w:pPr>
    </w:p>
    <w:p>
      <w:pPr>
        <w:widowControl/>
        <w:tabs>
          <w:tab w:val="left" w:pos="340"/>
        </w:tabs>
        <w:spacing w:line="274" w:lineRule="exact"/>
        <w:ind w:left="142" w:right="157"/>
        <w:jc w:val="left"/>
        <w:rPr>
          <w:rFonts w:ascii="宋体" w:hAnsi="宋体" w:cs="宋体"/>
          <w:kern w:val="0"/>
          <w:sz w:val="24"/>
        </w:rPr>
      </w:pPr>
      <w:r>
        <w:rPr>
          <w:rFonts w:hint="eastAsia" w:ascii="宋体" w:hAnsi="宋体" w:cs="宋体"/>
          <w:kern w:val="0"/>
          <w:sz w:val="24"/>
        </w:rPr>
        <w:t>第二十八条  乙方发生变换时，代管的维修专项资金账目经甲方审核无误后，应当办理账户转移手续。账户转移手续应当自双方签字盖章起十日内送当地物业管理主管部门和甲方备案。</w:t>
      </w:r>
    </w:p>
    <w:p>
      <w:pPr>
        <w:widowControl/>
        <w:spacing w:line="210" w:lineRule="exact"/>
        <w:ind w:left="142" w:right="468"/>
        <w:jc w:val="left"/>
        <w:rPr>
          <w:rFonts w:ascii="宋体" w:cs="宋体"/>
          <w:sz w:val="20"/>
          <w:szCs w:val="20"/>
        </w:rPr>
      </w:pPr>
    </w:p>
    <w:p>
      <w:pPr>
        <w:widowControl/>
        <w:tabs>
          <w:tab w:val="left" w:pos="340"/>
        </w:tabs>
        <w:spacing w:line="274" w:lineRule="exact"/>
        <w:ind w:left="142" w:right="468"/>
        <w:jc w:val="center"/>
        <w:rPr>
          <w:rFonts w:ascii="宋体" w:hAnsi="宋体" w:cs="宋体"/>
          <w:b/>
          <w:kern w:val="0"/>
          <w:sz w:val="28"/>
          <w:szCs w:val="28"/>
        </w:rPr>
      </w:pPr>
      <w:r>
        <w:rPr>
          <w:rFonts w:hint="eastAsia" w:ascii="宋体" w:hAnsi="宋体" w:cs="宋体"/>
          <w:b/>
          <w:kern w:val="0"/>
          <w:sz w:val="28"/>
          <w:szCs w:val="28"/>
        </w:rPr>
        <w:t>八</w:t>
      </w:r>
      <w:r>
        <w:rPr>
          <w:rFonts w:ascii="宋体" w:hAnsi="宋体" w:cs="宋体"/>
          <w:b/>
          <w:kern w:val="0"/>
          <w:sz w:val="28"/>
          <w:szCs w:val="28"/>
        </w:rPr>
        <w:t xml:space="preserve"> </w:t>
      </w:r>
      <w:r>
        <w:rPr>
          <w:rFonts w:hint="eastAsia" w:ascii="宋体" w:hAnsi="宋体" w:cs="宋体"/>
          <w:b/>
          <w:kern w:val="0"/>
          <w:sz w:val="28"/>
          <w:szCs w:val="28"/>
          <w:lang w:val="en-US" w:eastAsia="zh-CN"/>
        </w:rPr>
        <w:t xml:space="preserve"> </w:t>
      </w:r>
      <w:r>
        <w:rPr>
          <w:rFonts w:hint="eastAsia" w:ascii="宋体" w:hAnsi="宋体" w:cs="宋体"/>
          <w:b/>
          <w:kern w:val="0"/>
          <w:sz w:val="28"/>
          <w:szCs w:val="28"/>
        </w:rPr>
        <w:t>服务费支付方式</w:t>
      </w:r>
    </w:p>
    <w:p>
      <w:pPr>
        <w:widowControl/>
        <w:tabs>
          <w:tab w:val="left" w:pos="340"/>
        </w:tabs>
        <w:spacing w:line="274" w:lineRule="exact"/>
        <w:ind w:left="142" w:right="468"/>
        <w:jc w:val="left"/>
        <w:rPr>
          <w:rFonts w:ascii="宋体" w:hAnsi="宋体" w:cs="宋体"/>
          <w:kern w:val="0"/>
          <w:sz w:val="24"/>
        </w:rPr>
      </w:pPr>
      <w:r>
        <w:rPr>
          <w:rFonts w:hint="eastAsia" w:ascii="宋体" w:hAnsi="宋体" w:cs="宋体"/>
          <w:kern w:val="0"/>
          <w:sz w:val="24"/>
        </w:rPr>
        <w:t>第二十九条</w:t>
      </w:r>
    </w:p>
    <w:p>
      <w:pPr>
        <w:widowControl/>
        <w:tabs>
          <w:tab w:val="left" w:pos="340"/>
        </w:tabs>
        <w:spacing w:line="274" w:lineRule="exact"/>
        <w:ind w:left="142" w:right="157"/>
        <w:jc w:val="left"/>
        <w:rPr>
          <w:rFonts w:ascii="宋体" w:hAnsi="宋体" w:cs="宋体"/>
          <w:kern w:val="0"/>
          <w:sz w:val="24"/>
        </w:rPr>
      </w:pPr>
      <w:r>
        <w:rPr>
          <w:rFonts w:hint="eastAsia" w:ascii="宋体" w:hAnsi="宋体" w:cs="宋体"/>
          <w:kern w:val="0"/>
          <w:sz w:val="24"/>
        </w:rPr>
        <w:t>（一）物业服务费按半年缴纳，业主应在每半年的第</w:t>
      </w:r>
      <w:r>
        <w:rPr>
          <w:rFonts w:hint="eastAsia" w:ascii="宋体" w:hAnsi="宋体" w:cs="宋体"/>
          <w:kern w:val="0"/>
          <w:sz w:val="24"/>
          <w:u w:val="single"/>
        </w:rPr>
        <w:t xml:space="preserve"> 10 </w:t>
      </w:r>
      <w:r>
        <w:rPr>
          <w:rFonts w:hint="eastAsia" w:ascii="宋体" w:hAnsi="宋体" w:cs="宋体"/>
          <w:kern w:val="0"/>
          <w:sz w:val="24"/>
        </w:rPr>
        <w:t>日前履行缴纳义务。业主或物业使用人逾期缴纳物业服务费的，从逾期之日起按欠缴费的</w:t>
      </w:r>
      <w:r>
        <w:rPr>
          <w:rFonts w:hint="eastAsia" w:ascii="宋体" w:hAnsi="宋体" w:cs="宋体"/>
          <w:kern w:val="0"/>
          <w:sz w:val="24"/>
          <w:u w:val="single"/>
        </w:rPr>
        <w:t>每日千分之三</w:t>
      </w:r>
      <w:r>
        <w:rPr>
          <w:rFonts w:hint="eastAsia" w:ascii="宋体" w:hAnsi="宋体" w:cs="宋体"/>
          <w:kern w:val="0"/>
          <w:sz w:val="24"/>
        </w:rPr>
        <w:t>收取滞纳金。（二）如单个业主与乙方另有约定的，从其约定。</w:t>
      </w:r>
    </w:p>
    <w:p>
      <w:pPr>
        <w:widowControl/>
        <w:tabs>
          <w:tab w:val="left" w:pos="340"/>
        </w:tabs>
        <w:spacing w:line="274" w:lineRule="exact"/>
        <w:ind w:left="142" w:right="468"/>
        <w:jc w:val="center"/>
        <w:rPr>
          <w:rFonts w:ascii="宋体" w:hAnsi="宋体" w:cs="宋体"/>
          <w:b/>
          <w:kern w:val="0"/>
          <w:sz w:val="28"/>
          <w:szCs w:val="28"/>
        </w:rPr>
      </w:pPr>
    </w:p>
    <w:p>
      <w:pPr>
        <w:widowControl/>
        <w:tabs>
          <w:tab w:val="left" w:pos="340"/>
        </w:tabs>
        <w:spacing w:line="274" w:lineRule="exact"/>
        <w:ind w:left="142" w:right="468"/>
        <w:jc w:val="center"/>
        <w:rPr>
          <w:rFonts w:ascii="宋体" w:cs="宋体"/>
          <w:sz w:val="28"/>
          <w:szCs w:val="28"/>
        </w:rPr>
      </w:pPr>
      <w:r>
        <w:rPr>
          <w:rFonts w:hint="eastAsia" w:ascii="宋体" w:hAnsi="宋体" w:cs="宋体"/>
          <w:b/>
          <w:kern w:val="0"/>
          <w:sz w:val="28"/>
          <w:szCs w:val="28"/>
        </w:rPr>
        <w:t>九</w:t>
      </w:r>
      <w:r>
        <w:rPr>
          <w:rFonts w:ascii="宋体" w:hAnsi="宋体" w:cs="宋体"/>
          <w:b/>
          <w:kern w:val="0"/>
          <w:sz w:val="28"/>
          <w:szCs w:val="28"/>
        </w:rPr>
        <w:t xml:space="preserve">  </w:t>
      </w:r>
      <w:r>
        <w:rPr>
          <w:rFonts w:hint="eastAsia" w:ascii="宋体" w:hAnsi="宋体" w:cs="宋体"/>
          <w:b/>
          <w:kern w:val="0"/>
          <w:sz w:val="28"/>
          <w:szCs w:val="28"/>
        </w:rPr>
        <w:t>违约责任</w:t>
      </w:r>
    </w:p>
    <w:p>
      <w:pPr>
        <w:widowControl/>
        <w:spacing w:line="179" w:lineRule="exact"/>
        <w:ind w:left="142" w:right="468"/>
        <w:jc w:val="left"/>
        <w:rPr>
          <w:rFonts w:ascii="宋体" w:cs="宋体"/>
          <w:sz w:val="20"/>
          <w:szCs w:val="20"/>
        </w:rPr>
      </w:pPr>
    </w:p>
    <w:p>
      <w:pPr>
        <w:widowControl/>
        <w:tabs>
          <w:tab w:val="left" w:pos="2060"/>
          <w:tab w:val="left" w:pos="5200"/>
          <w:tab w:val="left" w:pos="5560"/>
        </w:tabs>
        <w:spacing w:line="320" w:lineRule="exact"/>
        <w:ind w:left="142" w:right="157"/>
        <w:jc w:val="left"/>
        <w:rPr>
          <w:rFonts w:ascii="宋体" w:cs="宋体"/>
          <w:sz w:val="20"/>
          <w:szCs w:val="20"/>
        </w:rPr>
      </w:pPr>
      <w:r>
        <mc:AlternateContent>
          <mc:Choice Requires="wps">
            <w:drawing>
              <wp:anchor distT="0" distB="0" distL="114300" distR="114300" simplePos="0" relativeHeight="251672576" behindDoc="1" locked="0" layoutInCell="0" allowOverlap="1">
                <wp:simplePos x="0" y="0"/>
                <wp:positionH relativeFrom="column">
                  <wp:posOffset>3200400</wp:posOffset>
                </wp:positionH>
                <wp:positionV relativeFrom="paragraph">
                  <wp:posOffset>273685</wp:posOffset>
                </wp:positionV>
                <wp:extent cx="3429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8163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252pt;margin-top:21.55pt;height:0pt;width:27pt;z-index:-251643904;mso-width-relative:page;mso-height-relative:page;" filled="f" stroked="t" coordsize="21600,21600" o:allowincell="f" o:gfxdata="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BkGLfXAAAACQEAAA8AAAAAAAAAAQAgAAAAIgAAAGRycy9kb3ducmV2&#10;LnhtbFBLAQIUABQAAAAIAIdO4kDXVzDo/QEAAP0DAAAOAAAAAAAAAAEAIAAAACYBAABkcnMvZTJv&#10;RG9jLnhtbFBLBQYAAAAABgAGAFkBAACVBQAAAAA=&#10;">
                <v:fill on="f" focussize="0,0"/>
                <v:stroke color="#000000" joinstyle="miter"/>
                <v:imagedata o:title=""/>
                <o:lock v:ext="edit" aspectratio="f"/>
              </v:line>
            </w:pict>
          </mc:Fallback>
        </mc:AlternateContent>
      </w:r>
      <w:r>
        <w:rPr>
          <w:rFonts w:hint="eastAsia" w:ascii="宋体" w:hAnsi="宋体" w:cs="宋体"/>
          <w:kern w:val="0"/>
          <w:sz w:val="24"/>
        </w:rPr>
        <w:t>第三十条</w:t>
      </w:r>
      <w:r>
        <w:rPr>
          <w:rFonts w:ascii="宋体" w:hAnsi="宋体" w:cs="宋体"/>
          <w:kern w:val="0"/>
          <w:sz w:val="20"/>
          <w:szCs w:val="20"/>
        </w:rPr>
        <w:t xml:space="preserve">  </w:t>
      </w:r>
      <w:r>
        <w:rPr>
          <w:rFonts w:hint="eastAsia" w:ascii="宋体" w:hAnsi="宋体" w:cs="宋体"/>
          <w:kern w:val="0"/>
          <w:sz w:val="24"/>
        </w:rPr>
        <w:t>乙方违反本合同第十八条第</w:t>
      </w:r>
      <w:r>
        <w:rPr>
          <w:rFonts w:hint="eastAsia" w:ascii="宋体" w:cs="宋体"/>
          <w:kern w:val="0"/>
          <w:sz w:val="24"/>
          <w:u w:val="thick"/>
        </w:rPr>
        <w:t xml:space="preserve">    </w:t>
      </w:r>
      <w:r>
        <w:rPr>
          <w:rFonts w:ascii="宋体" w:hAnsi="宋体" w:cs="宋体"/>
          <w:kern w:val="0"/>
          <w:sz w:val="24"/>
          <w:u w:val="thick"/>
        </w:rPr>
        <w:t>7</w:t>
      </w:r>
      <w:r>
        <w:rPr>
          <w:rFonts w:ascii="宋体" w:cs="宋体"/>
          <w:kern w:val="0"/>
          <w:sz w:val="20"/>
          <w:szCs w:val="20"/>
          <w:u w:val="thick"/>
        </w:rPr>
        <w:tab/>
      </w:r>
      <w:r>
        <w:rPr>
          <w:rFonts w:hint="eastAsia" w:ascii="宋体" w:hAnsi="宋体" w:cs="宋体"/>
          <w:kern w:val="0"/>
          <w:sz w:val="23"/>
          <w:szCs w:val="23"/>
        </w:rPr>
        <w:t>款的约定，未完成约定管理目</w:t>
      </w:r>
      <w:r>
        <w:rPr>
          <w:rFonts w:hint="eastAsia" w:ascii="宋体" w:hAnsi="宋体" w:cs="宋体"/>
          <w:kern w:val="0"/>
          <w:sz w:val="24"/>
        </w:rPr>
        <w:t>标，甲方有权要求乙方在</w:t>
      </w:r>
      <w:r>
        <w:rPr>
          <w:rFonts w:ascii="宋体" w:hAnsi="宋体" w:cs="宋体"/>
          <w:kern w:val="0"/>
          <w:sz w:val="24"/>
          <w:u w:val="thick"/>
        </w:rPr>
        <w:t xml:space="preserve"> 15 </w:t>
      </w:r>
      <w:r>
        <w:rPr>
          <w:rFonts w:hint="eastAsia" w:ascii="宋体" w:hAnsi="宋体" w:cs="宋体"/>
          <w:kern w:val="0"/>
          <w:sz w:val="24"/>
          <w:u w:val="thick"/>
        </w:rPr>
        <w:t>日</w:t>
      </w:r>
      <w:r>
        <w:rPr>
          <w:rFonts w:ascii="宋体" w:hAnsi="宋体" w:cs="宋体"/>
          <w:kern w:val="0"/>
          <w:sz w:val="24"/>
          <w:u w:val="thick"/>
        </w:rPr>
        <w:t xml:space="preserve"> </w:t>
      </w:r>
      <w:r>
        <w:rPr>
          <w:rFonts w:hint="eastAsia" w:ascii="宋体" w:hAnsi="宋体" w:cs="宋体"/>
          <w:kern w:val="0"/>
          <w:sz w:val="24"/>
        </w:rPr>
        <w:t>期限内解决，逾期未解决的，甲方有权终止合同；造成甲方经济损失的，乙方应给予甲方经济赔偿。</w:t>
      </w:r>
    </w:p>
    <w:p>
      <w:pPr>
        <w:widowControl/>
        <w:spacing w:line="20" w:lineRule="exact"/>
        <w:ind w:left="142" w:right="468"/>
        <w:jc w:val="left"/>
        <w:rPr>
          <w:rFonts w:ascii="宋体" w:cs="宋体"/>
          <w:sz w:val="20"/>
          <w:szCs w:val="20"/>
        </w:rPr>
      </w:pPr>
    </w:p>
    <w:p>
      <w:pPr>
        <w:widowControl/>
        <w:spacing w:line="224" w:lineRule="exact"/>
        <w:ind w:left="142" w:right="468"/>
        <w:jc w:val="left"/>
        <w:rPr>
          <w:rFonts w:ascii="宋体" w:cs="宋体"/>
          <w:sz w:val="20"/>
          <w:szCs w:val="20"/>
        </w:rPr>
      </w:pPr>
    </w:p>
    <w:p>
      <w:pPr>
        <w:widowControl/>
        <w:tabs>
          <w:tab w:val="left" w:pos="8789"/>
        </w:tabs>
        <w:spacing w:line="399" w:lineRule="exact"/>
        <w:ind w:left="142" w:right="157"/>
        <w:rPr>
          <w:rFonts w:ascii="宋体" w:cs="宋体"/>
          <w:sz w:val="20"/>
          <w:szCs w:val="20"/>
        </w:rPr>
      </w:pPr>
      <w:r>
        <w:rPr>
          <w:rFonts w:hint="eastAsia" w:ascii="宋体" w:hAnsi="宋体" w:cs="宋体"/>
          <w:kern w:val="0"/>
          <w:sz w:val="24"/>
        </w:rPr>
        <w:t>第三十一条</w:t>
      </w:r>
      <w:r>
        <w:rPr>
          <w:rFonts w:ascii="宋体" w:hAnsi="宋体" w:cs="宋体"/>
          <w:kern w:val="0"/>
          <w:sz w:val="24"/>
        </w:rPr>
        <w:t xml:space="preserve"> </w:t>
      </w:r>
      <w:r>
        <w:rPr>
          <w:rFonts w:hint="eastAsia" w:ascii="宋体" w:hAnsi="宋体" w:cs="宋体"/>
          <w:kern w:val="0"/>
          <w:sz w:val="24"/>
        </w:rPr>
        <w:t>乙方违反本合同第五章的约定，未能达到约定的管理目标，甲方有权要求乙方限期整改，并达到合同约定；逾期未整改的，或整改不符合合同约定的，甲方有权终止合同；造成甲方经济损失的，乙方应给予甲方经济赔偿。</w:t>
      </w:r>
    </w:p>
    <w:p>
      <w:pPr>
        <w:widowControl/>
        <w:spacing w:line="247" w:lineRule="exact"/>
        <w:ind w:left="142" w:right="468"/>
        <w:jc w:val="left"/>
        <w:rPr>
          <w:rFonts w:ascii="宋体" w:cs="宋体"/>
          <w:sz w:val="20"/>
          <w:szCs w:val="20"/>
        </w:rPr>
      </w:pPr>
    </w:p>
    <w:p>
      <w:pPr>
        <w:widowControl/>
        <w:spacing w:line="399" w:lineRule="exact"/>
        <w:ind w:left="142" w:right="157"/>
        <w:rPr>
          <w:rFonts w:ascii="宋体" w:cs="宋体"/>
          <w:sz w:val="20"/>
          <w:szCs w:val="20"/>
        </w:rPr>
      </w:pPr>
      <w:r>
        <w:rPr>
          <w:rFonts w:hint="eastAsia" w:ascii="宋体" w:hAnsi="宋体" w:cs="宋体"/>
          <w:kern w:val="0"/>
          <w:sz w:val="24"/>
        </w:rPr>
        <w:t>第三十二条</w:t>
      </w:r>
      <w:r>
        <w:rPr>
          <w:rFonts w:ascii="宋体" w:hAnsi="宋体" w:cs="宋体"/>
          <w:kern w:val="0"/>
          <w:sz w:val="24"/>
        </w:rPr>
        <w:t xml:space="preserve"> </w:t>
      </w:r>
      <w:r>
        <w:rPr>
          <w:rFonts w:hint="eastAsia" w:ascii="宋体" w:hAnsi="宋体" w:cs="宋体"/>
          <w:kern w:val="0"/>
          <w:sz w:val="24"/>
        </w:rPr>
        <w:t>乙方违反本合同第七章的约定，擅自提高收费标准的，甲方有权督促和要求乙方清退所收费用，乙方拒不退还的，甲方有权终止合同并没收全额履约保证金。</w:t>
      </w:r>
    </w:p>
    <w:p>
      <w:pPr>
        <w:widowControl/>
        <w:spacing w:line="209" w:lineRule="exact"/>
        <w:ind w:left="142" w:right="468"/>
        <w:jc w:val="left"/>
        <w:rPr>
          <w:rFonts w:ascii="宋体" w:cs="宋体"/>
          <w:sz w:val="20"/>
          <w:szCs w:val="20"/>
        </w:rPr>
      </w:pPr>
    </w:p>
    <w:p>
      <w:pPr>
        <w:widowControl/>
        <w:tabs>
          <w:tab w:val="left" w:pos="2320"/>
        </w:tabs>
        <w:spacing w:line="274" w:lineRule="exact"/>
        <w:ind w:left="142" w:right="157"/>
        <w:jc w:val="left"/>
        <w:rPr>
          <w:rFonts w:cs="宋体" w:asciiTheme="minorEastAsia" w:hAnsiTheme="minorEastAsia" w:eastAsiaTheme="minorEastAsia"/>
          <w:sz w:val="20"/>
          <w:szCs w:val="20"/>
        </w:rPr>
      </w:pPr>
      <w:r>
        <w:rPr>
          <w:rFonts w:hint="eastAsia" w:cs="宋体" w:asciiTheme="minorEastAsia" w:hAnsiTheme="minorEastAsia" w:eastAsiaTheme="minorEastAsia"/>
          <w:kern w:val="0"/>
          <w:sz w:val="24"/>
        </w:rPr>
        <w:t>第三十三条 甲乙双方中任何一方无正当理由提前终止合同的，应向对方支付</w:t>
      </w:r>
      <w:r>
        <w:rPr>
          <w:rFonts w:cs="宋体" w:asciiTheme="minorEastAsia" w:hAnsiTheme="minorEastAsia" w:eastAsiaTheme="minorEastAsia"/>
          <w:kern w:val="0"/>
          <w:sz w:val="24"/>
          <w:u w:val="thick"/>
        </w:rPr>
        <w:t xml:space="preserve">    </w:t>
      </w:r>
      <w:r>
        <w:rPr>
          <w:rFonts w:hint="eastAsia" w:cs="宋体" w:asciiTheme="minorEastAsia" w:hAnsiTheme="minorEastAsia" w:eastAsiaTheme="minorEastAsia"/>
          <w:kern w:val="0"/>
          <w:sz w:val="24"/>
        </w:rPr>
        <w:t>元的违约金；给对方造成的经济损失超过违约金的，对超过部分还应给予赔偿。</w:t>
      </w:r>
    </w:p>
    <w:p>
      <w:pPr>
        <w:widowControl/>
        <w:spacing w:line="20" w:lineRule="exact"/>
        <w:ind w:left="142" w:right="468"/>
        <w:jc w:val="left"/>
        <w:rPr>
          <w:rFonts w:cs="宋体" w:asciiTheme="minorEastAsia" w:hAnsiTheme="minorEastAsia" w:eastAsiaTheme="minorEastAsia"/>
          <w:sz w:val="20"/>
          <w:szCs w:val="20"/>
        </w:rPr>
      </w:pPr>
    </w:p>
    <w:p>
      <w:pPr>
        <w:widowControl/>
        <w:spacing w:line="359" w:lineRule="exact"/>
        <w:ind w:left="479" w:leftChars="228" w:right="468" w:firstLine="480" w:firstLineChars="200"/>
        <w:jc w:val="left"/>
        <w:rPr>
          <w:rFonts w:ascii="宋体" w:hAnsi="宋体" w:cs="宋体"/>
          <w:kern w:val="0"/>
          <w:sz w:val="24"/>
        </w:rPr>
      </w:pPr>
      <w:bookmarkStart w:id="177" w:name="page59"/>
      <w:bookmarkEnd w:id="177"/>
    </w:p>
    <w:p>
      <w:pPr>
        <w:widowControl/>
        <w:spacing w:line="359" w:lineRule="exact"/>
        <w:ind w:left="141" w:leftChars="67" w:right="157"/>
        <w:jc w:val="left"/>
        <w:rPr>
          <w:rFonts w:ascii="宋体" w:cs="宋体"/>
          <w:sz w:val="20"/>
          <w:szCs w:val="20"/>
        </w:rPr>
      </w:pPr>
      <w:r>
        <w:rPr>
          <w:rFonts w:hint="eastAsia" w:ascii="宋体" w:hAnsi="宋体" w:cs="宋体"/>
          <w:kern w:val="0"/>
          <w:sz w:val="24"/>
        </w:rPr>
        <w:t>第三十四条</w:t>
      </w:r>
      <w:r>
        <w:rPr>
          <w:rFonts w:ascii="宋体" w:hAnsi="宋体" w:cs="宋体"/>
          <w:kern w:val="0"/>
          <w:sz w:val="24"/>
        </w:rPr>
        <w:t xml:space="preserve"> </w:t>
      </w:r>
      <w:r>
        <w:rPr>
          <w:rFonts w:hint="eastAsia" w:ascii="宋体" w:hAnsi="宋体" w:cs="宋体"/>
          <w:kern w:val="0"/>
          <w:sz w:val="24"/>
        </w:rPr>
        <w:t>因房屋建筑质量、设备设施质量或安装技术等原因，达不到使用功能，造成重大事故的，由甲乙双方向开发建设单位索赔。因乙方管理不善或操作不当等原因造成重大事故的，由乙方承担责任并负责善后处理。产生质量事故的直接原因，以相关主管部门的鉴定为准。</w:t>
      </w:r>
    </w:p>
    <w:p>
      <w:pPr>
        <w:widowControl/>
        <w:spacing w:line="244" w:lineRule="exact"/>
        <w:ind w:left="142" w:right="468"/>
        <w:jc w:val="left"/>
        <w:rPr>
          <w:rFonts w:ascii="宋体" w:cs="宋体"/>
          <w:sz w:val="20"/>
          <w:szCs w:val="20"/>
        </w:rPr>
      </w:pPr>
    </w:p>
    <w:p>
      <w:pPr>
        <w:widowControl/>
        <w:spacing w:line="359" w:lineRule="exact"/>
        <w:ind w:left="142" w:right="157"/>
        <w:jc w:val="left"/>
        <w:rPr>
          <w:rFonts w:ascii="宋体" w:cs="宋体"/>
          <w:sz w:val="20"/>
          <w:szCs w:val="20"/>
        </w:rPr>
      </w:pPr>
      <w:r>
        <w:rPr>
          <w:rFonts w:hint="eastAsia" w:ascii="宋体" w:hAnsi="宋体" w:cs="宋体"/>
          <w:kern w:val="0"/>
          <w:sz w:val="24"/>
        </w:rPr>
        <w:t>第三十五条</w:t>
      </w:r>
      <w:r>
        <w:rPr>
          <w:rFonts w:ascii="宋体" w:hAnsi="宋体" w:cs="宋体"/>
          <w:kern w:val="0"/>
          <w:sz w:val="24"/>
        </w:rPr>
        <w:t xml:space="preserve"> </w:t>
      </w:r>
      <w:r>
        <w:rPr>
          <w:rFonts w:hint="eastAsia" w:ascii="宋体" w:hAnsi="宋体" w:cs="宋体"/>
          <w:kern w:val="0"/>
          <w:sz w:val="24"/>
        </w:rPr>
        <w:t>甲乙双方如有采取不正当竞争手段而取得管理权或致使对方失去管理权，或造成对方经济损失的，应当承担全部责任。</w:t>
      </w:r>
    </w:p>
    <w:p>
      <w:pPr>
        <w:widowControl/>
        <w:spacing w:line="245" w:lineRule="exact"/>
        <w:ind w:left="142" w:right="468"/>
        <w:jc w:val="left"/>
        <w:rPr>
          <w:rFonts w:ascii="宋体" w:cs="宋体"/>
          <w:sz w:val="20"/>
          <w:szCs w:val="20"/>
        </w:rPr>
      </w:pPr>
    </w:p>
    <w:p>
      <w:pPr>
        <w:widowControl/>
        <w:spacing w:line="399" w:lineRule="exact"/>
        <w:ind w:left="142" w:right="157"/>
        <w:rPr>
          <w:rFonts w:ascii="宋体" w:cs="宋体"/>
          <w:sz w:val="20"/>
          <w:szCs w:val="20"/>
        </w:rPr>
      </w:pPr>
      <w:r>
        <w:rPr>
          <w:rFonts w:hint="eastAsia" w:ascii="宋体" w:hAnsi="宋体" w:cs="宋体"/>
          <w:kern w:val="0"/>
          <w:sz w:val="24"/>
        </w:rPr>
        <w:t>第三十六条</w:t>
      </w:r>
      <w:r>
        <w:rPr>
          <w:rFonts w:ascii="宋体" w:hAnsi="宋体" w:cs="宋体"/>
          <w:kern w:val="0"/>
          <w:sz w:val="24"/>
        </w:rPr>
        <w:t xml:space="preserve"> </w:t>
      </w:r>
      <w:r>
        <w:rPr>
          <w:rFonts w:hint="eastAsia" w:ascii="宋体" w:hAnsi="宋体" w:cs="宋体"/>
          <w:kern w:val="0"/>
          <w:sz w:val="24"/>
        </w:rPr>
        <w:t>因违约而需解除本合同的，提出解除合同的一方应及时通知对方，合同自书面通知到达对方时即行解除，并在</w:t>
      </w:r>
      <w:r>
        <w:rPr>
          <w:rFonts w:hint="eastAsia" w:ascii="宋体" w:hAnsi="宋体" w:cs="宋体"/>
          <w:kern w:val="0"/>
          <w:sz w:val="24"/>
          <w:u w:val="single"/>
        </w:rPr>
        <w:t xml:space="preserve"> 三十 </w:t>
      </w:r>
      <w:r>
        <w:rPr>
          <w:rFonts w:hint="eastAsia" w:ascii="宋体" w:hAnsi="宋体" w:cs="宋体"/>
          <w:kern w:val="0"/>
          <w:sz w:val="24"/>
        </w:rPr>
        <w:t>日内办理交接。如有异议，可请求人民法院或仲裁机构确认解除合同的效力。</w:t>
      </w:r>
    </w:p>
    <w:p>
      <w:pPr>
        <w:widowControl/>
        <w:spacing w:line="209" w:lineRule="exact"/>
        <w:ind w:left="142" w:right="468"/>
        <w:jc w:val="left"/>
        <w:rPr>
          <w:rFonts w:ascii="宋体" w:cs="宋体"/>
          <w:sz w:val="20"/>
          <w:szCs w:val="20"/>
        </w:rPr>
      </w:pPr>
    </w:p>
    <w:p>
      <w:pPr>
        <w:widowControl/>
        <w:tabs>
          <w:tab w:val="left" w:pos="2260"/>
        </w:tabs>
        <w:spacing w:line="274" w:lineRule="exact"/>
        <w:ind w:left="142" w:right="468"/>
        <w:jc w:val="left"/>
        <w:rPr>
          <w:rFonts w:ascii="宋体" w:cs="宋体"/>
          <w:sz w:val="20"/>
          <w:szCs w:val="20"/>
        </w:rPr>
      </w:pPr>
      <w:r>
        <w:rPr>
          <w:rFonts w:ascii="宋体" w:cs="宋体"/>
          <w:kern w:val="0"/>
          <w:sz w:val="20"/>
          <w:szCs w:val="20"/>
        </w:rPr>
        <w:tab/>
      </w:r>
    </w:p>
    <w:p>
      <w:pPr>
        <w:widowControl/>
        <w:spacing w:line="399" w:lineRule="exact"/>
        <w:ind w:left="142" w:right="157"/>
        <w:rPr>
          <w:rFonts w:ascii="宋体" w:cs="宋体"/>
          <w:sz w:val="20"/>
          <w:szCs w:val="20"/>
        </w:rPr>
      </w:pPr>
      <w:r>
        <w:rPr>
          <w:rFonts w:hint="eastAsia" w:ascii="宋体" w:hAnsi="宋体" w:cs="宋体"/>
          <w:kern w:val="0"/>
          <w:sz w:val="24"/>
        </w:rPr>
        <w:t>第三十七条</w:t>
      </w:r>
      <w:r>
        <w:rPr>
          <w:rFonts w:ascii="宋体" w:hAnsi="宋体" w:cs="宋体"/>
          <w:kern w:val="0"/>
          <w:sz w:val="24"/>
        </w:rPr>
        <w:t xml:space="preserve"> </w:t>
      </w:r>
      <w:r>
        <w:rPr>
          <w:rFonts w:hint="eastAsia" w:ascii="宋体" w:hAnsi="宋体" w:cs="宋体"/>
          <w:kern w:val="0"/>
          <w:sz w:val="24"/>
        </w:rPr>
        <w:t>乙方合同签订后，不得转包或变现转包、分包他人，一经发现，视为违约行为，甲方立即终止合同，乙方承担全部违约责任，扣除全额履约保证金。</w:t>
      </w:r>
    </w:p>
    <w:p>
      <w:pPr>
        <w:widowControl/>
        <w:spacing w:line="237" w:lineRule="exact"/>
        <w:jc w:val="left"/>
        <w:rPr>
          <w:rFonts w:ascii="宋体" w:cs="宋体"/>
          <w:sz w:val="20"/>
          <w:szCs w:val="20"/>
        </w:rPr>
      </w:pPr>
    </w:p>
    <w:p>
      <w:pPr>
        <w:widowControl/>
        <w:spacing w:line="363" w:lineRule="exact"/>
        <w:ind w:left="142" w:right="157"/>
        <w:jc w:val="left"/>
        <w:rPr>
          <w:rFonts w:ascii="宋体" w:cs="宋体"/>
          <w:sz w:val="20"/>
          <w:szCs w:val="20"/>
        </w:rPr>
      </w:pPr>
      <w:r>
        <w:rPr>
          <w:rFonts w:hint="eastAsia" w:ascii="宋体" w:hAnsi="宋体" w:cs="宋体"/>
          <w:kern w:val="0"/>
          <w:sz w:val="24"/>
        </w:rPr>
        <w:t>第三十八条</w:t>
      </w:r>
      <w:r>
        <w:rPr>
          <w:rFonts w:ascii="宋体" w:hAnsi="宋体" w:cs="宋体"/>
          <w:kern w:val="0"/>
          <w:sz w:val="24"/>
        </w:rPr>
        <w:t xml:space="preserve"> </w:t>
      </w:r>
      <w:r>
        <w:rPr>
          <w:rFonts w:hint="eastAsia" w:ascii="宋体" w:hAnsi="宋体" w:cs="宋体"/>
          <w:kern w:val="0"/>
          <w:sz w:val="24"/>
        </w:rPr>
        <w:t xml:space="preserve"> 乙方违反合同行为被扣除金额达</w:t>
      </w:r>
      <w:r>
        <w:rPr>
          <w:rFonts w:ascii="宋体" w:hAnsi="宋体" w:cs="宋体"/>
          <w:kern w:val="0"/>
          <w:sz w:val="24"/>
        </w:rPr>
        <w:t>5</w:t>
      </w:r>
      <w:r>
        <w:rPr>
          <w:rFonts w:hint="eastAsia" w:ascii="宋体" w:hAnsi="宋体" w:cs="宋体"/>
          <w:kern w:val="0"/>
          <w:sz w:val="24"/>
        </w:rPr>
        <w:t>万元以上（不含</w:t>
      </w:r>
      <w:r>
        <w:rPr>
          <w:rFonts w:ascii="宋体" w:hAnsi="宋体" w:cs="宋体"/>
          <w:kern w:val="0"/>
          <w:sz w:val="24"/>
        </w:rPr>
        <w:t>5</w:t>
      </w:r>
      <w:r>
        <w:rPr>
          <w:rFonts w:hint="eastAsia" w:ascii="宋体" w:hAnsi="宋体" w:cs="宋体"/>
          <w:kern w:val="0"/>
          <w:sz w:val="24"/>
        </w:rPr>
        <w:t>万元）视为乙方违约，甲方有权终止合同，扣除乙方全额履约保证金并赔偿甲方相应的损失费用。</w:t>
      </w:r>
    </w:p>
    <w:p>
      <w:pPr>
        <w:widowControl/>
        <w:spacing w:line="207" w:lineRule="exact"/>
        <w:ind w:left="142"/>
        <w:jc w:val="left"/>
        <w:rPr>
          <w:rFonts w:ascii="宋体" w:cs="宋体"/>
          <w:sz w:val="20"/>
          <w:szCs w:val="20"/>
        </w:rPr>
      </w:pPr>
    </w:p>
    <w:p>
      <w:pPr>
        <w:widowControl/>
        <w:tabs>
          <w:tab w:val="left" w:pos="2020"/>
        </w:tabs>
        <w:spacing w:line="274" w:lineRule="exact"/>
        <w:ind w:left="142"/>
        <w:jc w:val="left"/>
        <w:rPr>
          <w:rFonts w:ascii="宋体" w:cs="宋体"/>
          <w:sz w:val="20"/>
          <w:szCs w:val="20"/>
        </w:rPr>
      </w:pPr>
      <w:r>
        <w:rPr>
          <w:rFonts w:hint="eastAsia" w:ascii="宋体" w:hAnsi="宋体" w:cs="宋体"/>
          <w:kern w:val="0"/>
          <w:sz w:val="24"/>
        </w:rPr>
        <w:t>第三十九条</w:t>
      </w:r>
      <w:r>
        <w:rPr>
          <w:rFonts w:hint="eastAsia" w:ascii="宋体" w:cs="宋体"/>
          <w:kern w:val="0"/>
          <w:sz w:val="24"/>
        </w:rPr>
        <w:t xml:space="preserve">  </w:t>
      </w:r>
      <w:r>
        <w:rPr>
          <w:rFonts w:hint="eastAsia" w:ascii="宋体" w:hAnsi="宋体" w:cs="宋体"/>
          <w:kern w:val="0"/>
          <w:sz w:val="24"/>
        </w:rPr>
        <w:t>乙方无力履约或自动退出承包的，终止合同，扣除全额履约保证金。</w:t>
      </w:r>
    </w:p>
    <w:p>
      <w:pPr>
        <w:widowControl/>
        <w:spacing w:line="359" w:lineRule="exact"/>
        <w:ind w:left="142" w:right="350"/>
        <w:jc w:val="left"/>
        <w:rPr>
          <w:rFonts w:ascii="宋体" w:hAnsi="宋体" w:cs="宋体"/>
          <w:kern w:val="0"/>
          <w:sz w:val="24"/>
        </w:rPr>
      </w:pPr>
    </w:p>
    <w:p>
      <w:pPr>
        <w:widowControl/>
        <w:spacing w:line="359" w:lineRule="exact"/>
        <w:ind w:left="142" w:right="350"/>
        <w:jc w:val="left"/>
        <w:rPr>
          <w:rFonts w:ascii="宋体" w:cs="宋体"/>
          <w:sz w:val="20"/>
          <w:szCs w:val="20"/>
        </w:rPr>
      </w:pPr>
      <w:r>
        <w:rPr>
          <w:rFonts w:hint="eastAsia" w:ascii="宋体" w:hAnsi="宋体" w:cs="宋体"/>
          <w:kern w:val="0"/>
          <w:sz w:val="24"/>
        </w:rPr>
        <w:t>第 四十条</w:t>
      </w:r>
      <w:r>
        <w:rPr>
          <w:rFonts w:ascii="宋体" w:hAnsi="宋体" w:cs="宋体"/>
          <w:kern w:val="0"/>
          <w:sz w:val="24"/>
        </w:rPr>
        <w:t xml:space="preserve"> </w:t>
      </w:r>
      <w:r>
        <w:rPr>
          <w:rFonts w:hint="eastAsia" w:ascii="宋体" w:hAnsi="宋体" w:cs="宋体"/>
          <w:kern w:val="0"/>
          <w:sz w:val="24"/>
        </w:rPr>
        <w:t xml:space="preserve"> 乙方违反合同中的有关规定，经责令整改仍不到位的，甲方有权终止合同，扣除全额履约保证金。</w:t>
      </w:r>
    </w:p>
    <w:p>
      <w:pPr>
        <w:widowControl/>
        <w:spacing w:line="207" w:lineRule="exact"/>
        <w:ind w:left="142"/>
        <w:jc w:val="left"/>
        <w:rPr>
          <w:rFonts w:ascii="宋体" w:cs="宋体"/>
          <w:sz w:val="20"/>
          <w:szCs w:val="20"/>
        </w:rPr>
      </w:pPr>
    </w:p>
    <w:p>
      <w:pPr>
        <w:widowControl/>
        <w:tabs>
          <w:tab w:val="left" w:pos="240"/>
          <w:tab w:val="left" w:pos="360"/>
        </w:tabs>
        <w:spacing w:line="274" w:lineRule="exact"/>
        <w:ind w:left="142" w:right="10"/>
        <w:jc w:val="center"/>
        <w:rPr>
          <w:rFonts w:ascii="宋体" w:cs="宋体"/>
          <w:sz w:val="20"/>
          <w:szCs w:val="20"/>
        </w:rPr>
      </w:pPr>
      <w:r>
        <w:rPr>
          <w:rFonts w:hint="eastAsia" w:ascii="宋体" w:hAnsi="宋体" w:cs="宋体"/>
          <w:b/>
          <w:kern w:val="0"/>
          <w:sz w:val="24"/>
        </w:rPr>
        <w:t>十</w:t>
      </w:r>
      <w:r>
        <w:rPr>
          <w:rFonts w:ascii="宋体" w:cs="宋体"/>
          <w:kern w:val="0"/>
          <w:sz w:val="20"/>
          <w:szCs w:val="20"/>
        </w:rPr>
        <w:tab/>
      </w:r>
      <w:r>
        <w:rPr>
          <w:rFonts w:hint="eastAsia" w:ascii="宋体" w:hAnsi="宋体" w:cs="宋体"/>
          <w:b/>
          <w:kern w:val="0"/>
          <w:sz w:val="24"/>
        </w:rPr>
        <w:t>附</w:t>
      </w:r>
      <w:r>
        <w:rPr>
          <w:rFonts w:ascii="宋体" w:cs="宋体"/>
          <w:kern w:val="0"/>
          <w:sz w:val="20"/>
          <w:szCs w:val="20"/>
        </w:rPr>
        <w:tab/>
      </w:r>
      <w:r>
        <w:rPr>
          <w:rFonts w:hint="eastAsia" w:ascii="宋体" w:hAnsi="宋体" w:cs="宋体"/>
          <w:b/>
          <w:kern w:val="0"/>
          <w:sz w:val="23"/>
          <w:szCs w:val="23"/>
        </w:rPr>
        <w:t>则</w:t>
      </w:r>
    </w:p>
    <w:p>
      <w:pPr>
        <w:widowControl/>
        <w:spacing w:line="206" w:lineRule="exact"/>
        <w:ind w:left="142"/>
        <w:jc w:val="left"/>
        <w:rPr>
          <w:rFonts w:ascii="宋体" w:cs="宋体"/>
          <w:sz w:val="20"/>
          <w:szCs w:val="20"/>
        </w:rPr>
      </w:pPr>
    </w:p>
    <w:p>
      <w:pPr>
        <w:widowControl/>
        <w:tabs>
          <w:tab w:val="left" w:pos="2320"/>
        </w:tabs>
        <w:spacing w:line="292" w:lineRule="exact"/>
        <w:ind w:left="142" w:right="155" w:rightChars="74"/>
        <w:jc w:val="left"/>
        <w:rPr>
          <w:rFonts w:ascii="宋体" w:cs="宋体"/>
          <w:sz w:val="20"/>
          <w:szCs w:val="20"/>
        </w:rPr>
      </w:pPr>
      <w:r>
        <w:rPr>
          <w:rFonts w:hint="eastAsia" w:ascii="宋体" w:hAnsi="宋体" w:cs="宋体"/>
          <w:kern w:val="0"/>
          <w:sz w:val="24"/>
        </w:rPr>
        <w:t>第四十一条</w:t>
      </w:r>
      <w:r>
        <w:rPr>
          <w:rFonts w:hint="eastAsia" w:ascii="宋体" w:cs="宋体"/>
          <w:kern w:val="0"/>
          <w:sz w:val="20"/>
          <w:szCs w:val="20"/>
        </w:rPr>
        <w:t xml:space="preserve"> </w:t>
      </w:r>
      <w:r>
        <w:rPr>
          <w:rFonts w:hint="eastAsia" w:ascii="宋体" w:hAnsi="宋体" w:cs="宋体"/>
          <w:kern w:val="0"/>
          <w:sz w:val="24"/>
        </w:rPr>
        <w:t>自本合同生效之日起</w:t>
      </w:r>
      <w:r>
        <w:rPr>
          <w:rFonts w:ascii="宋体" w:hAnsi="宋体" w:cs="宋体"/>
          <w:kern w:val="0"/>
          <w:sz w:val="24"/>
          <w:u w:val="single"/>
        </w:rPr>
        <w:t xml:space="preserve">  </w:t>
      </w:r>
      <w:r>
        <w:rPr>
          <w:rFonts w:hint="eastAsia" w:ascii="宋体" w:hAnsi="宋体" w:cs="宋体"/>
          <w:kern w:val="0"/>
          <w:sz w:val="24"/>
          <w:u w:val="single"/>
        </w:rPr>
        <w:t xml:space="preserve">30  </w:t>
      </w:r>
      <w:r>
        <w:rPr>
          <w:rFonts w:hint="eastAsia" w:ascii="宋体" w:hAnsi="宋体" w:cs="宋体"/>
          <w:kern w:val="0"/>
          <w:sz w:val="24"/>
        </w:rPr>
        <w:t>天内，根据甲方委托管理事项，办理完交接验收手续。</w:t>
      </w:r>
    </w:p>
    <w:p>
      <w:pPr>
        <w:widowControl/>
        <w:spacing w:line="218" w:lineRule="exact"/>
        <w:ind w:left="142" w:right="155" w:rightChars="74"/>
        <w:jc w:val="left"/>
        <w:rPr>
          <w:rFonts w:ascii="宋体" w:cs="宋体"/>
          <w:sz w:val="20"/>
          <w:szCs w:val="20"/>
        </w:rPr>
      </w:pPr>
    </w:p>
    <w:p>
      <w:pPr>
        <w:widowControl/>
        <w:tabs>
          <w:tab w:val="left" w:pos="2320"/>
        </w:tabs>
        <w:spacing w:line="263" w:lineRule="exact"/>
        <w:ind w:left="142" w:right="155" w:rightChars="74"/>
        <w:jc w:val="left"/>
        <w:rPr>
          <w:rFonts w:ascii="宋体" w:cs="宋体"/>
          <w:sz w:val="20"/>
          <w:szCs w:val="20"/>
        </w:rPr>
      </w:pPr>
      <w:r>
        <w:rPr>
          <w:rFonts w:hint="eastAsia" w:ascii="宋体" w:hAnsi="宋体" w:cs="宋体"/>
          <w:kern w:val="0"/>
          <w:sz w:val="23"/>
          <w:szCs w:val="23"/>
        </w:rPr>
        <w:t>第四十二条</w:t>
      </w:r>
      <w:r>
        <w:rPr>
          <w:rFonts w:hint="eastAsia" w:ascii="宋体" w:cs="宋体"/>
          <w:kern w:val="0"/>
          <w:sz w:val="23"/>
          <w:szCs w:val="23"/>
        </w:rPr>
        <w:t xml:space="preserve">  </w:t>
      </w:r>
      <w:r>
        <w:rPr>
          <w:rFonts w:hint="eastAsia" w:ascii="宋体" w:hAnsi="宋体" w:cs="宋体"/>
          <w:kern w:val="0"/>
          <w:sz w:val="23"/>
          <w:szCs w:val="23"/>
        </w:rPr>
        <w:t>为维护公众、业主、使用人的切身利益，在不可预见情况下，如发生煤气泄漏、漏电、火灾、水管破裂、救助人命、协助公安机关执行任务等</w:t>
      </w:r>
      <w:r>
        <w:rPr>
          <w:rFonts w:hint="eastAsia" w:ascii="宋体" w:hAnsi="宋体" w:cs="宋体"/>
          <w:kern w:val="0"/>
          <w:sz w:val="24"/>
        </w:rPr>
        <w:t>突发事件，乙方因采取紧急避险措施造成业主财产损失的，当事双方按有关法律规定处理。</w:t>
      </w:r>
    </w:p>
    <w:p>
      <w:pPr>
        <w:widowControl/>
        <w:spacing w:line="207" w:lineRule="exact"/>
        <w:ind w:left="142"/>
        <w:jc w:val="left"/>
        <w:rPr>
          <w:rFonts w:ascii="宋体" w:cs="宋体"/>
          <w:sz w:val="20"/>
          <w:szCs w:val="20"/>
        </w:rPr>
      </w:pPr>
    </w:p>
    <w:p>
      <w:pPr>
        <w:widowControl/>
        <w:tabs>
          <w:tab w:val="left" w:pos="2320"/>
        </w:tabs>
        <w:spacing w:line="274" w:lineRule="exact"/>
        <w:ind w:left="142" w:right="155" w:rightChars="74"/>
        <w:jc w:val="left"/>
        <w:rPr>
          <w:rFonts w:ascii="宋体" w:cs="宋体"/>
          <w:sz w:val="20"/>
          <w:szCs w:val="20"/>
        </w:rPr>
      </w:pPr>
      <w:r>
        <w:rPr>
          <w:rFonts w:hint="eastAsia" w:ascii="宋体" w:hAnsi="宋体" w:cs="宋体"/>
          <w:kern w:val="0"/>
          <w:sz w:val="24"/>
        </w:rPr>
        <w:t>第四十三条</w:t>
      </w:r>
      <w:r>
        <w:rPr>
          <w:rFonts w:hint="eastAsia" w:ascii="宋体" w:cs="宋体"/>
          <w:kern w:val="0"/>
          <w:sz w:val="20"/>
          <w:szCs w:val="20"/>
        </w:rPr>
        <w:t xml:space="preserve">  </w:t>
      </w:r>
      <w:r>
        <w:rPr>
          <w:rFonts w:hint="eastAsia" w:ascii="宋体" w:hAnsi="宋体" w:cs="宋体"/>
          <w:kern w:val="0"/>
          <w:sz w:val="23"/>
          <w:szCs w:val="23"/>
        </w:rPr>
        <w:t>双方可对本合同的条款进行补充，以书面形式签订补充协议，</w:t>
      </w:r>
      <w:r>
        <w:rPr>
          <w:rFonts w:hint="eastAsia" w:ascii="宋体" w:hAnsi="宋体" w:cs="宋体"/>
          <w:kern w:val="0"/>
          <w:sz w:val="24"/>
        </w:rPr>
        <w:t>补充协议与本合同具有同等效力。</w:t>
      </w:r>
    </w:p>
    <w:p>
      <w:pPr>
        <w:widowControl/>
        <w:spacing w:line="207" w:lineRule="exact"/>
        <w:ind w:left="142"/>
        <w:jc w:val="left"/>
        <w:rPr>
          <w:rFonts w:ascii="宋体" w:cs="宋体"/>
          <w:sz w:val="20"/>
          <w:szCs w:val="20"/>
        </w:rPr>
      </w:pPr>
    </w:p>
    <w:p>
      <w:pPr>
        <w:widowControl/>
        <w:tabs>
          <w:tab w:val="left" w:pos="2440"/>
        </w:tabs>
        <w:spacing w:line="274" w:lineRule="exact"/>
        <w:ind w:left="142" w:right="466" w:rightChars="222"/>
        <w:jc w:val="left"/>
        <w:rPr>
          <w:rFonts w:ascii="宋体" w:cs="宋体"/>
          <w:sz w:val="20"/>
          <w:szCs w:val="20"/>
        </w:rPr>
      </w:pPr>
      <w:r>
        <w:rPr>
          <w:rFonts w:hint="eastAsia" w:ascii="宋体" w:hAnsi="宋体" w:cs="宋体"/>
          <w:kern w:val="0"/>
          <w:sz w:val="24"/>
        </w:rPr>
        <w:t>第四十四条</w:t>
      </w:r>
      <w:r>
        <w:rPr>
          <w:rFonts w:hint="eastAsia" w:ascii="宋体" w:cs="宋体"/>
          <w:kern w:val="0"/>
          <w:sz w:val="20"/>
          <w:szCs w:val="20"/>
        </w:rPr>
        <w:t xml:space="preserve">  </w:t>
      </w:r>
      <w:r>
        <w:rPr>
          <w:rFonts w:hint="eastAsia" w:ascii="宋体" w:hAnsi="宋体" w:cs="宋体"/>
          <w:kern w:val="0"/>
          <w:sz w:val="24"/>
        </w:rPr>
        <w:t>本合同之附件均为合同有效组成部分。本合同及其附件内，空格部分填写的文字与印刷文字具有同等效力。</w:t>
      </w:r>
    </w:p>
    <w:p>
      <w:pPr>
        <w:widowControl/>
        <w:spacing w:line="150" w:lineRule="exact"/>
        <w:ind w:left="142" w:right="466" w:rightChars="222"/>
        <w:jc w:val="left"/>
        <w:rPr>
          <w:rFonts w:ascii="宋体" w:cs="宋体"/>
          <w:sz w:val="20"/>
          <w:szCs w:val="20"/>
        </w:rPr>
      </w:pPr>
      <w:bookmarkStart w:id="178" w:name="page60"/>
      <w:bookmarkEnd w:id="178"/>
    </w:p>
    <w:p>
      <w:pPr>
        <w:widowControl/>
        <w:spacing w:line="274" w:lineRule="exact"/>
        <w:ind w:left="142" w:right="466" w:rightChars="222"/>
        <w:jc w:val="left"/>
        <w:rPr>
          <w:rFonts w:ascii="宋体" w:cs="宋体"/>
          <w:sz w:val="20"/>
          <w:szCs w:val="20"/>
        </w:rPr>
      </w:pPr>
      <w:r>
        <w:rPr>
          <w:rFonts w:hint="eastAsia" w:ascii="宋体" w:hAnsi="宋体" w:cs="宋体"/>
          <w:kern w:val="0"/>
          <w:sz w:val="24"/>
        </w:rPr>
        <w:t>本合同及其附件和补充协议中未规定的事宜，均遵照中华人民共和国有关法律、法规和规章执行。</w:t>
      </w:r>
    </w:p>
    <w:p>
      <w:pPr>
        <w:widowControl/>
        <w:spacing w:line="206" w:lineRule="exact"/>
        <w:ind w:left="142" w:right="466" w:rightChars="222"/>
        <w:jc w:val="left"/>
        <w:rPr>
          <w:rFonts w:ascii="宋体" w:cs="宋体"/>
          <w:sz w:val="20"/>
          <w:szCs w:val="20"/>
        </w:rPr>
      </w:pPr>
    </w:p>
    <w:p>
      <w:pPr>
        <w:widowControl/>
        <w:tabs>
          <w:tab w:val="left" w:pos="2320"/>
        </w:tabs>
        <w:spacing w:line="292" w:lineRule="exact"/>
        <w:ind w:left="142" w:right="466" w:rightChars="222"/>
        <w:jc w:val="left"/>
        <w:rPr>
          <w:rFonts w:ascii="宋体" w:cs="宋体"/>
          <w:sz w:val="20"/>
          <w:szCs w:val="20"/>
        </w:rPr>
      </w:pPr>
      <w:r>
        <w:rPr>
          <w:rFonts w:hint="eastAsia" w:ascii="宋体" w:hAnsi="宋体" w:cs="宋体"/>
          <w:kern w:val="0"/>
          <w:sz w:val="24"/>
        </w:rPr>
        <w:t>第四十五条</w:t>
      </w:r>
      <w:r>
        <w:rPr>
          <w:rFonts w:hint="eastAsia" w:ascii="宋体" w:cs="宋体"/>
          <w:kern w:val="0"/>
          <w:sz w:val="20"/>
          <w:szCs w:val="20"/>
        </w:rPr>
        <w:t xml:space="preserve">  </w:t>
      </w:r>
      <w:r>
        <w:rPr>
          <w:rFonts w:hint="eastAsia" w:ascii="宋体" w:hAnsi="宋体" w:cs="宋体"/>
          <w:kern w:val="0"/>
          <w:sz w:val="24"/>
        </w:rPr>
        <w:t>本合同正本连同附件共</w:t>
      </w:r>
      <w:r>
        <w:rPr>
          <w:rFonts w:hint="eastAsia" w:ascii="宋体" w:hAnsi="宋体" w:cs="宋体"/>
          <w:kern w:val="0"/>
          <w:sz w:val="24"/>
          <w:u w:val="thick"/>
        </w:rPr>
        <w:t xml:space="preserve">     </w:t>
      </w:r>
      <w:r>
        <w:rPr>
          <w:rFonts w:hint="eastAsia" w:ascii="宋体" w:hAnsi="宋体" w:cs="宋体"/>
          <w:kern w:val="0"/>
          <w:sz w:val="24"/>
        </w:rPr>
        <w:t>页，一式</w:t>
      </w:r>
      <w:r>
        <w:rPr>
          <w:rFonts w:hint="eastAsia" w:ascii="宋体" w:hAnsi="宋体" w:cs="宋体"/>
          <w:kern w:val="0"/>
          <w:sz w:val="24"/>
          <w:u w:val="single"/>
        </w:rPr>
        <w:t xml:space="preserve"> 四 </w:t>
      </w:r>
      <w:r>
        <w:rPr>
          <w:rFonts w:hint="eastAsia" w:ascii="宋体" w:hAnsi="宋体" w:cs="宋体"/>
          <w:kern w:val="0"/>
          <w:sz w:val="24"/>
        </w:rPr>
        <w:t>份，甲乙双方及社区、物业管理行政主管部门（备案）各执一份，具有同等法律效力。</w:t>
      </w:r>
    </w:p>
    <w:p>
      <w:pPr>
        <w:widowControl/>
        <w:spacing w:line="207" w:lineRule="exact"/>
        <w:ind w:left="142" w:right="466" w:rightChars="222"/>
        <w:jc w:val="left"/>
        <w:rPr>
          <w:rFonts w:ascii="宋体" w:cs="宋体"/>
          <w:sz w:val="20"/>
          <w:szCs w:val="20"/>
        </w:rPr>
      </w:pPr>
    </w:p>
    <w:p>
      <w:pPr>
        <w:widowControl/>
        <w:tabs>
          <w:tab w:val="left" w:pos="2320"/>
        </w:tabs>
        <w:spacing w:line="274" w:lineRule="exact"/>
        <w:ind w:left="142" w:right="466" w:rightChars="222"/>
        <w:jc w:val="left"/>
        <w:rPr>
          <w:rFonts w:ascii="宋体" w:cs="宋体"/>
          <w:sz w:val="20"/>
          <w:szCs w:val="20"/>
        </w:rPr>
      </w:pPr>
      <w:r>
        <w:rPr>
          <w:rFonts w:hint="eastAsia" w:ascii="宋体" w:hAnsi="宋体" w:cs="宋体"/>
          <w:kern w:val="0"/>
          <w:sz w:val="24"/>
        </w:rPr>
        <w:t>第四十六条</w:t>
      </w:r>
      <w:r>
        <w:rPr>
          <w:rFonts w:hint="eastAsia" w:ascii="宋体" w:cs="宋体"/>
          <w:kern w:val="0"/>
          <w:sz w:val="24"/>
        </w:rPr>
        <w:t xml:space="preserve">  </w:t>
      </w:r>
      <w:r>
        <w:rPr>
          <w:rFonts w:hint="eastAsia" w:ascii="宋体" w:hAnsi="宋体" w:cs="宋体"/>
          <w:kern w:val="0"/>
          <w:sz w:val="24"/>
        </w:rPr>
        <w:t>本合同执行期间，如遇不可抗力，致使合同无法履行时，双方应按有关法律规定及时协商处理。</w:t>
      </w:r>
    </w:p>
    <w:p>
      <w:pPr>
        <w:widowControl/>
        <w:spacing w:line="218" w:lineRule="exact"/>
        <w:ind w:left="142"/>
        <w:jc w:val="left"/>
        <w:rPr>
          <w:rFonts w:ascii="宋体" w:cs="宋体"/>
          <w:sz w:val="20"/>
          <w:szCs w:val="20"/>
        </w:rPr>
      </w:pPr>
    </w:p>
    <w:p>
      <w:pPr>
        <w:widowControl/>
        <w:tabs>
          <w:tab w:val="left" w:pos="2320"/>
        </w:tabs>
        <w:spacing w:line="263" w:lineRule="exact"/>
        <w:ind w:left="142"/>
        <w:jc w:val="left"/>
        <w:rPr>
          <w:rFonts w:ascii="宋体" w:cs="宋体"/>
          <w:sz w:val="20"/>
          <w:szCs w:val="20"/>
        </w:rPr>
      </w:pPr>
      <w:r>
        <w:rPr>
          <w:rFonts w:hint="eastAsia" w:ascii="宋体" w:hAnsi="宋体" w:cs="宋体"/>
          <w:kern w:val="0"/>
          <w:sz w:val="23"/>
          <w:szCs w:val="23"/>
        </w:rPr>
        <w:t>第</w:t>
      </w:r>
      <w:r>
        <w:rPr>
          <w:rFonts w:hint="eastAsia" w:ascii="宋体" w:hAnsi="宋体" w:cs="宋体"/>
          <w:kern w:val="0"/>
          <w:sz w:val="24"/>
        </w:rPr>
        <w:t>四十七</w:t>
      </w:r>
      <w:r>
        <w:rPr>
          <w:rFonts w:hint="eastAsia" w:ascii="宋体" w:hAnsi="宋体" w:cs="宋体"/>
          <w:kern w:val="0"/>
          <w:sz w:val="23"/>
          <w:szCs w:val="23"/>
        </w:rPr>
        <w:t>条</w:t>
      </w:r>
      <w:r>
        <w:rPr>
          <w:rFonts w:hint="eastAsia" w:ascii="宋体" w:cs="宋体"/>
          <w:kern w:val="0"/>
          <w:sz w:val="23"/>
          <w:szCs w:val="23"/>
        </w:rPr>
        <w:t xml:space="preserve">  </w:t>
      </w:r>
      <w:r>
        <w:rPr>
          <w:rFonts w:hint="eastAsia" w:ascii="宋体" w:hAnsi="宋体" w:cs="宋体"/>
          <w:kern w:val="0"/>
          <w:sz w:val="23"/>
          <w:szCs w:val="23"/>
        </w:rPr>
        <w:t>本合同在履行中如发生争议，双方应协商解决，协商不成的，</w:t>
      </w:r>
    </w:p>
    <w:p>
      <w:pPr>
        <w:widowControl/>
        <w:spacing w:line="179" w:lineRule="exact"/>
        <w:ind w:left="142"/>
        <w:jc w:val="left"/>
        <w:rPr>
          <w:rFonts w:ascii="宋体" w:cs="宋体"/>
          <w:sz w:val="20"/>
          <w:szCs w:val="20"/>
        </w:rPr>
      </w:pPr>
    </w:p>
    <w:p>
      <w:pPr>
        <w:widowControl/>
        <w:tabs>
          <w:tab w:val="left" w:pos="2500"/>
          <w:tab w:val="left" w:pos="3160"/>
        </w:tabs>
        <w:spacing w:line="320" w:lineRule="exact"/>
        <w:ind w:left="142"/>
        <w:jc w:val="left"/>
        <w:rPr>
          <w:rFonts w:ascii="宋体" w:cs="宋体"/>
          <w:sz w:val="20"/>
          <w:szCs w:val="20"/>
        </w:rPr>
      </w:pPr>
      <w:r>
        <w:rPr>
          <w:rFonts w:hint="eastAsia" w:ascii="宋体" w:hAnsi="宋体" w:cs="宋体"/>
          <w:kern w:val="0"/>
          <w:sz w:val="24"/>
        </w:rPr>
        <w:t>双方同意按下列第</w:t>
      </w:r>
      <w:r>
        <w:rPr>
          <w:rFonts w:ascii="宋体" w:cs="宋体"/>
          <w:kern w:val="0"/>
          <w:sz w:val="24"/>
        </w:rPr>
        <w:tab/>
      </w:r>
      <w:r>
        <w:rPr>
          <w:rFonts w:ascii="宋体" w:hAnsi="宋体" w:cs="宋体"/>
          <w:kern w:val="0"/>
          <w:sz w:val="24"/>
        </w:rPr>
        <w:t>[</w:t>
      </w:r>
      <w:r>
        <w:rPr>
          <w:rFonts w:hint="eastAsia" w:ascii="宋体" w:hAnsi="宋体" w:cs="宋体"/>
          <w:kern w:val="0"/>
          <w:sz w:val="24"/>
        </w:rPr>
        <w:t>二</w:t>
      </w:r>
      <w:r>
        <w:rPr>
          <w:rFonts w:ascii="宋体" w:hAnsi="宋体" w:cs="宋体"/>
          <w:kern w:val="0"/>
          <w:sz w:val="24"/>
        </w:rPr>
        <w:t>]</w:t>
      </w:r>
      <w:r>
        <w:rPr>
          <w:rFonts w:ascii="宋体" w:cs="宋体"/>
          <w:kern w:val="0"/>
          <w:sz w:val="20"/>
          <w:szCs w:val="20"/>
        </w:rPr>
        <w:tab/>
      </w:r>
      <w:r>
        <w:rPr>
          <w:rFonts w:hint="eastAsia" w:ascii="宋体" w:hAnsi="宋体" w:cs="宋体"/>
          <w:kern w:val="0"/>
          <w:sz w:val="23"/>
          <w:szCs w:val="23"/>
        </w:rPr>
        <w:t>方式解决：</w:t>
      </w:r>
    </w:p>
    <w:p>
      <w:pPr>
        <w:widowControl/>
        <w:spacing w:line="20" w:lineRule="exact"/>
        <w:ind w:left="142"/>
        <w:jc w:val="left"/>
        <w:rPr>
          <w:rFonts w:ascii="宋体" w:cs="宋体"/>
          <w:sz w:val="20"/>
          <w:szCs w:val="20"/>
        </w:rPr>
      </w:pPr>
      <w:r>
        <mc:AlternateContent>
          <mc:Choice Requires="wps">
            <w:drawing>
              <wp:anchor distT="0" distB="0" distL="114300" distR="114300" simplePos="0" relativeHeight="251673600" behindDoc="1" locked="0" layoutInCell="0" allowOverlap="1">
                <wp:simplePos x="0" y="0"/>
                <wp:positionH relativeFrom="column">
                  <wp:posOffset>1450340</wp:posOffset>
                </wp:positionH>
                <wp:positionV relativeFrom="paragraph">
                  <wp:posOffset>-7620</wp:posOffset>
                </wp:positionV>
                <wp:extent cx="56324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63245"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14.2pt;margin-top:-0.6pt;height:0pt;width:44.35pt;z-index:-251642880;mso-width-relative:page;mso-height-relative:page;" filled="f" stroked="t" coordsize="21600,21600" o:allowincell="f" o:gfxdata="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plgytgAAAAJAQAADwAAAAAAAAABACAAAAAiAAAAZHJzL2Rvd25y&#10;ZXYueG1sUEsBAhQAFAAAAAgAh07iQMRXBo/+AQAA/QMAAA4AAAAAAAAAAQAgAAAAJwEAAGRycy9l&#10;Mm9Eb2MueG1sUEsFBgAAAAAGAAYAWQEAAJcFAAAAAA==&#10;">
                <v:fill on="f" focussize="0,0"/>
                <v:stroke color="#000000" joinstyle="miter"/>
                <v:imagedata o:title=""/>
                <o:lock v:ext="edit" aspectratio="f"/>
              </v:line>
            </w:pict>
          </mc:Fallback>
        </mc:AlternateContent>
      </w:r>
    </w:p>
    <w:p>
      <w:pPr>
        <w:widowControl/>
        <w:spacing w:line="169" w:lineRule="exact"/>
        <w:ind w:left="142"/>
        <w:jc w:val="left"/>
        <w:rPr>
          <w:rFonts w:ascii="宋体" w:cs="宋体"/>
          <w:sz w:val="20"/>
          <w:szCs w:val="20"/>
        </w:rPr>
      </w:pPr>
    </w:p>
    <w:p>
      <w:pPr>
        <w:widowControl/>
        <w:tabs>
          <w:tab w:val="left" w:pos="2600"/>
        </w:tabs>
        <w:spacing w:line="292" w:lineRule="exact"/>
        <w:ind w:left="142"/>
        <w:jc w:val="left"/>
        <w:rPr>
          <w:rFonts w:ascii="宋体" w:cs="宋体"/>
          <w:sz w:val="20"/>
          <w:szCs w:val="20"/>
        </w:rPr>
      </w:pPr>
      <w:r>
        <w:rPr>
          <w:rFonts w:ascii="宋体" w:hAnsi="宋体" w:cs="宋体"/>
          <w:kern w:val="0"/>
          <w:sz w:val="24"/>
        </w:rPr>
        <w:t>[</w:t>
      </w:r>
      <w:r>
        <w:rPr>
          <w:rFonts w:hint="eastAsia" w:ascii="宋体" w:hAnsi="宋体" w:cs="宋体"/>
          <w:kern w:val="0"/>
          <w:sz w:val="24"/>
        </w:rPr>
        <w:t>一</w:t>
      </w:r>
      <w:r>
        <w:rPr>
          <w:rFonts w:ascii="宋体" w:hAnsi="宋体" w:cs="宋体"/>
          <w:kern w:val="0"/>
          <w:sz w:val="24"/>
        </w:rPr>
        <w:t>]</w:t>
      </w:r>
      <w:r>
        <w:rPr>
          <w:rFonts w:hint="eastAsia" w:ascii="宋体" w:hAnsi="宋体" w:cs="宋体"/>
          <w:kern w:val="0"/>
          <w:sz w:val="24"/>
        </w:rPr>
        <w:t>提交 南谯</w:t>
      </w:r>
      <w:r>
        <w:rPr>
          <w:rFonts w:hint="eastAsia"/>
        </w:rPr>
        <w:t>区仲裁委</w:t>
      </w:r>
      <w:r>
        <w:rPr>
          <w:rFonts w:hint="eastAsia" w:ascii="宋体" w:hAnsi="宋体" w:cs="宋体"/>
          <w:kern w:val="0"/>
          <w:sz w:val="23"/>
          <w:szCs w:val="23"/>
        </w:rPr>
        <w:t>员会仲裁；</w:t>
      </w:r>
    </w:p>
    <w:p>
      <w:pPr>
        <w:widowControl/>
        <w:spacing w:line="20" w:lineRule="exact"/>
        <w:ind w:left="142"/>
        <w:jc w:val="left"/>
        <w:rPr>
          <w:rFonts w:ascii="宋体" w:cs="宋体"/>
          <w:sz w:val="20"/>
          <w:szCs w:val="20"/>
        </w:rPr>
      </w:pPr>
      <w:r>
        <mc:AlternateContent>
          <mc:Choice Requires="wps">
            <w:drawing>
              <wp:anchor distT="0" distB="0" distL="114300" distR="114300" simplePos="0" relativeHeight="251674624" behindDoc="1" locked="0" layoutInCell="0" allowOverlap="1">
                <wp:simplePos x="0" y="0"/>
                <wp:positionH relativeFrom="column">
                  <wp:posOffset>1116965</wp:posOffset>
                </wp:positionH>
                <wp:positionV relativeFrom="paragraph">
                  <wp:posOffset>-7620</wp:posOffset>
                </wp:positionV>
                <wp:extent cx="54356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356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87.95pt;margin-top:-0.6pt;height:0pt;width:42.8pt;z-index:-251641856;mso-width-relative:page;mso-height-relative:page;" filled="f" stroked="t" coordsize="21600,21600" o:allowincell="f" o:gfxdata="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No3U2AAAAAkBAAAPAAAAAAAAAAEAIAAAACIAAABkcnMvZG93bnJl&#10;di54bWxQSwECFAAUAAAACACHTuJAKHaD//0BAAD7AwAADgAAAAAAAAABACAAAAAnAQAAZHJzL2Uy&#10;b0RvYy54bWxQSwUGAAAAAAYABgBZAQAAlgUAAAAA&#10;">
                <v:fill on="f" focussize="0,0"/>
                <v:stroke color="#000000" joinstyle="miter"/>
                <v:imagedata o:title=""/>
                <o:lock v:ext="edit" aspectratio="f"/>
              </v:line>
            </w:pict>
          </mc:Fallback>
        </mc:AlternateContent>
      </w:r>
    </w:p>
    <w:p>
      <w:pPr>
        <w:widowControl/>
        <w:spacing w:line="169" w:lineRule="exact"/>
        <w:ind w:left="142"/>
        <w:jc w:val="left"/>
        <w:rPr>
          <w:rFonts w:ascii="宋体" w:cs="宋体"/>
          <w:sz w:val="20"/>
          <w:szCs w:val="20"/>
        </w:rPr>
      </w:pPr>
    </w:p>
    <w:p>
      <w:pPr>
        <w:widowControl/>
        <w:spacing w:line="292" w:lineRule="exact"/>
        <w:ind w:left="142"/>
        <w:jc w:val="left"/>
        <w:rPr>
          <w:rFonts w:ascii="宋体" w:cs="宋体"/>
          <w:sz w:val="20"/>
          <w:szCs w:val="20"/>
        </w:rPr>
      </w:pPr>
      <w:r>
        <w:rPr>
          <w:rFonts w:ascii="宋体" w:hAnsi="宋体" w:cs="宋体"/>
          <w:kern w:val="0"/>
          <w:sz w:val="24"/>
        </w:rPr>
        <w:t>[</w:t>
      </w:r>
      <w:r>
        <w:rPr>
          <w:rFonts w:hint="eastAsia" w:ascii="宋体" w:hAnsi="宋体" w:cs="宋体"/>
          <w:kern w:val="0"/>
          <w:sz w:val="24"/>
        </w:rPr>
        <w:t>二</w:t>
      </w:r>
      <w:r>
        <w:rPr>
          <w:rFonts w:ascii="宋体" w:hAnsi="宋体" w:cs="宋体"/>
          <w:kern w:val="0"/>
          <w:sz w:val="24"/>
        </w:rPr>
        <w:t>]</w:t>
      </w:r>
      <w:r>
        <w:rPr>
          <w:rFonts w:hint="eastAsia" w:ascii="宋体" w:hAnsi="宋体" w:cs="宋体"/>
          <w:kern w:val="0"/>
          <w:sz w:val="24"/>
        </w:rPr>
        <w:t>依法向人法院起诉。</w:t>
      </w:r>
    </w:p>
    <w:p>
      <w:pPr>
        <w:widowControl/>
        <w:spacing w:line="226" w:lineRule="exact"/>
        <w:ind w:left="142"/>
        <w:jc w:val="left"/>
        <w:rPr>
          <w:rFonts w:ascii="宋体" w:cs="宋体"/>
          <w:sz w:val="20"/>
          <w:szCs w:val="20"/>
        </w:rPr>
      </w:pPr>
    </w:p>
    <w:p>
      <w:pPr>
        <w:widowControl/>
        <w:spacing w:line="399" w:lineRule="exact"/>
        <w:ind w:left="142" w:right="157"/>
        <w:rPr>
          <w:rFonts w:ascii="宋体" w:cs="宋体"/>
          <w:sz w:val="20"/>
          <w:szCs w:val="20"/>
        </w:rPr>
      </w:pPr>
      <w:r>
        <w:rPr>
          <w:rFonts w:hint="eastAsia" w:ascii="宋体" w:hAnsi="宋体" w:cs="宋体"/>
          <w:kern w:val="0"/>
          <w:sz w:val="24"/>
        </w:rPr>
        <w:t>第四十八条</w:t>
      </w:r>
      <w:r>
        <w:rPr>
          <w:rFonts w:ascii="宋体" w:hAnsi="宋体" w:cs="宋体"/>
          <w:kern w:val="0"/>
          <w:sz w:val="24"/>
        </w:rPr>
        <w:t xml:space="preserve"> </w:t>
      </w:r>
      <w:r>
        <w:rPr>
          <w:rFonts w:hint="eastAsia" w:ascii="宋体" w:hAnsi="宋体" w:cs="宋体"/>
          <w:kern w:val="0"/>
          <w:sz w:val="24"/>
        </w:rPr>
        <w:t>甲乙双方应将本物业的《业主公约》作为本合同的附件；业主转让物业时，应当将《业主公约》与本合同作为转让合同的附件，并告之受让人关于物业管理公共服务费用等费用的交纳情况。</w:t>
      </w:r>
    </w:p>
    <w:p>
      <w:pPr>
        <w:widowControl/>
        <w:spacing w:line="237" w:lineRule="exact"/>
        <w:ind w:left="142" w:right="468"/>
        <w:jc w:val="left"/>
        <w:rPr>
          <w:rFonts w:ascii="宋体" w:cs="宋体"/>
          <w:sz w:val="20"/>
          <w:szCs w:val="20"/>
        </w:rPr>
      </w:pPr>
    </w:p>
    <w:p>
      <w:pPr>
        <w:widowControl/>
        <w:spacing w:line="363" w:lineRule="exact"/>
        <w:ind w:left="142" w:right="157"/>
        <w:jc w:val="left"/>
        <w:rPr>
          <w:rFonts w:ascii="宋体" w:cs="宋体"/>
          <w:sz w:val="20"/>
          <w:szCs w:val="20"/>
        </w:rPr>
      </w:pPr>
      <w:r>
        <w:rPr>
          <w:rFonts w:hint="eastAsia" w:ascii="宋体" w:hAnsi="宋体" w:cs="宋体"/>
          <w:kern w:val="0"/>
          <w:sz w:val="24"/>
        </w:rPr>
        <w:t>第四十九条</w:t>
      </w:r>
      <w:r>
        <w:rPr>
          <w:rFonts w:ascii="宋体" w:hAnsi="宋体" w:cs="宋体"/>
          <w:kern w:val="0"/>
          <w:sz w:val="24"/>
        </w:rPr>
        <w:t xml:space="preserve"> </w:t>
      </w:r>
      <w:r>
        <w:rPr>
          <w:rFonts w:hint="eastAsia" w:ascii="宋体" w:hAnsi="宋体" w:cs="宋体"/>
          <w:kern w:val="0"/>
          <w:sz w:val="24"/>
        </w:rPr>
        <w:t>本合同期满自然终止，双方如续订合同，应在本合同期满</w:t>
      </w:r>
      <w:r>
        <w:rPr>
          <w:rFonts w:ascii="宋体" w:hAnsi="宋体" w:cs="宋体"/>
          <w:kern w:val="0"/>
          <w:sz w:val="24"/>
          <w:u w:val="thick"/>
        </w:rPr>
        <w:t xml:space="preserve"> 30 </w:t>
      </w:r>
      <w:r>
        <w:rPr>
          <w:rFonts w:hint="eastAsia" w:ascii="宋体" w:hAnsi="宋体" w:cs="宋体"/>
          <w:kern w:val="0"/>
          <w:sz w:val="24"/>
        </w:rPr>
        <w:t>天前向对方提出书面意见。</w:t>
      </w:r>
    </w:p>
    <w:p>
      <w:pPr>
        <w:widowControl/>
        <w:spacing w:line="20" w:lineRule="exact"/>
        <w:ind w:left="142"/>
        <w:jc w:val="left"/>
        <w:rPr>
          <w:rFonts w:ascii="宋体" w:cs="宋体"/>
          <w:sz w:val="20"/>
          <w:szCs w:val="20"/>
        </w:rPr>
      </w:pPr>
    </w:p>
    <w:p>
      <w:pPr>
        <w:widowControl/>
        <w:spacing w:line="187" w:lineRule="exact"/>
        <w:ind w:left="142"/>
        <w:jc w:val="left"/>
        <w:rPr>
          <w:rFonts w:ascii="宋体" w:cs="宋体"/>
          <w:sz w:val="20"/>
          <w:szCs w:val="20"/>
        </w:rPr>
      </w:pPr>
    </w:p>
    <w:p>
      <w:pPr>
        <w:widowControl/>
        <w:tabs>
          <w:tab w:val="left" w:pos="2320"/>
          <w:tab w:val="left" w:pos="3520"/>
          <w:tab w:val="left" w:pos="4960"/>
        </w:tabs>
        <w:spacing w:line="274" w:lineRule="exact"/>
        <w:ind w:left="142"/>
        <w:jc w:val="left"/>
        <w:rPr>
          <w:rFonts w:ascii="宋体" w:cs="宋体"/>
          <w:sz w:val="20"/>
          <w:szCs w:val="20"/>
        </w:rPr>
      </w:pPr>
      <w:r>
        <w:rPr>
          <w:rFonts w:hint="eastAsia" w:ascii="宋体" w:hAnsi="宋体" w:cs="宋体"/>
          <w:kern w:val="0"/>
          <w:sz w:val="24"/>
        </w:rPr>
        <w:t>第五十条</w:t>
      </w:r>
      <w:r>
        <w:rPr>
          <w:rFonts w:hint="eastAsia" w:ascii="宋体" w:cs="宋体"/>
          <w:kern w:val="0"/>
          <w:sz w:val="24"/>
        </w:rPr>
        <w:t xml:space="preserve">   </w:t>
      </w:r>
      <w:r>
        <w:rPr>
          <w:rFonts w:hint="eastAsia" w:ascii="宋体" w:hAnsi="宋体" w:cs="宋体"/>
          <w:kern w:val="0"/>
          <w:sz w:val="24"/>
        </w:rPr>
        <w:t>本合同自</w:t>
      </w:r>
      <w:r>
        <w:rPr>
          <w:rFonts w:hint="eastAsia" w:ascii="宋体" w:cs="宋体"/>
          <w:kern w:val="0"/>
          <w:sz w:val="24"/>
          <w:u w:val="single"/>
        </w:rPr>
        <w:t xml:space="preserve">       </w:t>
      </w:r>
      <w:r>
        <w:rPr>
          <w:rFonts w:hint="eastAsia" w:ascii="宋体" w:hAnsi="宋体" w:cs="宋体"/>
          <w:kern w:val="0"/>
          <w:sz w:val="24"/>
          <w:u w:val="single"/>
        </w:rPr>
        <w:t>合同签订日</w:t>
      </w:r>
      <w:r>
        <w:rPr>
          <w:rFonts w:ascii="宋体" w:hAnsi="宋体" w:cs="宋体"/>
          <w:kern w:val="0"/>
          <w:sz w:val="23"/>
          <w:szCs w:val="23"/>
          <w:u w:val="single"/>
        </w:rPr>
        <w:tab/>
      </w:r>
      <w:r>
        <w:rPr>
          <w:rFonts w:hint="eastAsia" w:ascii="宋体" w:hAnsi="宋体" w:cs="宋体"/>
          <w:kern w:val="0"/>
          <w:sz w:val="23"/>
          <w:szCs w:val="23"/>
        </w:rPr>
        <w:t>起生效。</w:t>
      </w:r>
    </w:p>
    <w:p>
      <w:pPr>
        <w:widowControl/>
        <w:spacing w:line="20" w:lineRule="exact"/>
        <w:jc w:val="left"/>
        <w:rPr>
          <w:rFonts w:ascii="宋体" w:cs="宋体"/>
          <w:sz w:val="20"/>
          <w:szCs w:val="20"/>
        </w:rPr>
      </w:pPr>
    </w:p>
    <w:p>
      <w:pPr>
        <w:widowControl/>
        <w:spacing w:line="200" w:lineRule="exact"/>
        <w:jc w:val="left"/>
        <w:rPr>
          <w:rFonts w:ascii="宋体" w:cs="宋体"/>
          <w:sz w:val="20"/>
          <w:szCs w:val="20"/>
        </w:rPr>
      </w:pPr>
    </w:p>
    <w:p>
      <w:pPr>
        <w:widowControl/>
        <w:spacing w:line="265" w:lineRule="exact"/>
        <w:jc w:val="left"/>
        <w:rPr>
          <w:rFonts w:ascii="宋体" w:cs="宋体"/>
          <w:sz w:val="20"/>
          <w:szCs w:val="20"/>
        </w:rPr>
      </w:pPr>
    </w:p>
    <w:p>
      <w:pPr>
        <w:widowControl/>
        <w:spacing w:line="265" w:lineRule="exact"/>
        <w:ind w:left="142" w:right="155" w:rightChars="74" w:hanging="141" w:hangingChars="59"/>
        <w:jc w:val="left"/>
        <w:rPr>
          <w:rFonts w:ascii="宋体" w:cs="宋体"/>
          <w:kern w:val="0"/>
          <w:sz w:val="24"/>
        </w:rPr>
      </w:pPr>
      <w:r>
        <w:rPr>
          <w:rFonts w:hint="eastAsia" w:ascii="宋体" w:hAnsi="宋体" w:cs="宋体"/>
          <w:kern w:val="0"/>
          <w:sz w:val="24"/>
        </w:rPr>
        <w:t xml:space="preserve"> 第五十一条</w:t>
      </w:r>
      <w:r>
        <w:rPr>
          <w:rFonts w:ascii="宋体" w:hAnsi="宋体" w:cs="宋体"/>
          <w:kern w:val="0"/>
          <w:sz w:val="24"/>
        </w:rPr>
        <w:t xml:space="preserve">  </w:t>
      </w:r>
      <w:r>
        <w:rPr>
          <w:rFonts w:hint="eastAsia" w:ascii="宋体" w:hAnsi="宋体" w:cs="宋体"/>
          <w:kern w:val="0"/>
          <w:sz w:val="24"/>
        </w:rPr>
        <w:t>本合同约定物业服务等级、标准，为滁州市普通住宅物业服务标准</w:t>
      </w:r>
      <w:r>
        <w:rPr>
          <w:rFonts w:ascii="宋体" w:hAnsi="宋体" w:cs="宋体"/>
          <w:kern w:val="0"/>
          <w:sz w:val="24"/>
          <w:u w:val="single"/>
        </w:rPr>
        <w:t xml:space="preserve"> </w:t>
      </w:r>
      <w:r>
        <w:rPr>
          <w:rFonts w:hint="eastAsia" w:ascii="宋体" w:hAnsi="宋体" w:cs="宋体"/>
          <w:kern w:val="0"/>
          <w:sz w:val="24"/>
          <w:u w:val="single"/>
        </w:rPr>
        <w:t>四</w:t>
      </w:r>
      <w:r>
        <w:rPr>
          <w:rFonts w:ascii="宋体" w:hAnsi="宋体" w:cs="宋体"/>
          <w:kern w:val="0"/>
          <w:sz w:val="24"/>
          <w:u w:val="single"/>
        </w:rPr>
        <w:t xml:space="preserve">  </w:t>
      </w:r>
      <w:r>
        <w:rPr>
          <w:rFonts w:hint="eastAsia" w:ascii="宋体" w:hAnsi="宋体" w:cs="宋体"/>
          <w:kern w:val="0"/>
          <w:sz w:val="24"/>
        </w:rPr>
        <w:t>级  标准</w:t>
      </w: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r>
        <w:rPr>
          <w:rFonts w:hint="eastAsia" w:ascii="宋体" w:hAnsi="宋体" w:cs="宋体"/>
          <w:kern w:val="0"/>
          <w:sz w:val="24"/>
        </w:rPr>
        <w:t xml:space="preserve"> 第五十二条</w:t>
      </w:r>
      <w:r>
        <w:rPr>
          <w:rFonts w:ascii="宋体" w:hAnsi="宋体" w:cs="宋体"/>
          <w:kern w:val="0"/>
          <w:sz w:val="24"/>
        </w:rPr>
        <w:t xml:space="preserve">    </w:t>
      </w:r>
      <w:r>
        <w:rPr>
          <w:rFonts w:hint="eastAsia" w:ascii="宋体" w:hAnsi="宋体" w:cs="宋体"/>
          <w:kern w:val="0"/>
          <w:sz w:val="24"/>
        </w:rPr>
        <w:t>本合同附件一：《滁州市市本级住宅小区物业服务等级标准》</w:t>
      </w: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第五十三条</w:t>
      </w:r>
      <w:r>
        <w:rPr>
          <w:rFonts w:ascii="宋体" w:hAnsi="宋体" w:cs="宋体"/>
          <w:kern w:val="0"/>
          <w:sz w:val="24"/>
        </w:rPr>
        <w:t xml:space="preserve">    </w:t>
      </w:r>
      <w:r>
        <w:rPr>
          <w:rFonts w:hint="eastAsia" w:ascii="宋体" w:hAnsi="宋体" w:cs="宋体"/>
          <w:kern w:val="0"/>
          <w:sz w:val="24"/>
        </w:rPr>
        <w:t>本合同附件二：《滁州市市本级住宅小区物业服务收费管理实施办法》</w:t>
      </w: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p>
    <w:p>
      <w:pPr>
        <w:widowControl/>
        <w:spacing w:line="265" w:lineRule="exact"/>
        <w:jc w:val="left"/>
        <w:rPr>
          <w:rFonts w:ascii="宋体" w:cs="宋体"/>
          <w:kern w:val="0"/>
          <w:sz w:val="24"/>
        </w:rPr>
      </w:pPr>
    </w:p>
    <w:p>
      <w:pPr>
        <w:widowControl/>
        <w:spacing w:line="265" w:lineRule="exact"/>
        <w:jc w:val="left"/>
        <w:rPr>
          <w:rFonts w:ascii="宋体" w:cs="宋体"/>
          <w:sz w:val="20"/>
          <w:szCs w:val="20"/>
        </w:rPr>
      </w:pPr>
    </w:p>
    <w:p/>
    <w:p/>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tbl>
      <w:tblPr>
        <w:tblStyle w:val="22"/>
        <w:tblpPr w:leftFromText="180" w:rightFromText="180" w:vertAnchor="page" w:horzAnchor="page" w:tblpX="4359" w:tblpY="7526"/>
        <w:tblW w:w="5760" w:type="dxa"/>
        <w:tblInd w:w="0" w:type="dxa"/>
        <w:tblLayout w:type="fixed"/>
        <w:tblCellMar>
          <w:top w:w="0" w:type="dxa"/>
          <w:left w:w="0" w:type="dxa"/>
          <w:bottom w:w="0" w:type="dxa"/>
          <w:right w:w="0" w:type="dxa"/>
        </w:tblCellMar>
      </w:tblPr>
      <w:tblGrid>
        <w:gridCol w:w="720"/>
        <w:gridCol w:w="2020"/>
        <w:gridCol w:w="1570"/>
        <w:gridCol w:w="1450"/>
      </w:tblGrid>
      <w:tr>
        <w:tblPrEx>
          <w:tblCellMar>
            <w:top w:w="0" w:type="dxa"/>
            <w:left w:w="0" w:type="dxa"/>
            <w:bottom w:w="0" w:type="dxa"/>
            <w:right w:w="0" w:type="dxa"/>
          </w:tblCellMar>
        </w:tblPrEx>
        <w:trPr>
          <w:trHeight w:val="274" w:hRule="atLeast"/>
        </w:trPr>
        <w:tc>
          <w:tcPr>
            <w:tcW w:w="720" w:type="dxa"/>
            <w:vAlign w:val="bottom"/>
          </w:tcPr>
          <w:p>
            <w:pPr>
              <w:widowControl/>
              <w:jc w:val="left"/>
              <w:rPr>
                <w:rFonts w:ascii="宋体" w:cs="宋体"/>
                <w:sz w:val="20"/>
                <w:szCs w:val="20"/>
              </w:rPr>
            </w:pPr>
            <w:r>
              <w:rPr>
                <w:rFonts w:hint="eastAsia" w:ascii="宋体" w:hAnsi="宋体" w:cs="宋体"/>
                <w:w w:val="97"/>
                <w:kern w:val="0"/>
                <w:sz w:val="24"/>
              </w:rPr>
              <w:t>甲方：</w:t>
            </w:r>
          </w:p>
        </w:tc>
        <w:tc>
          <w:tcPr>
            <w:tcW w:w="3590" w:type="dxa"/>
            <w:gridSpan w:val="2"/>
            <w:tcBorders>
              <w:top w:val="nil"/>
              <w:left w:val="nil"/>
              <w:bottom w:val="single" w:color="auto" w:sz="8" w:space="0"/>
              <w:right w:val="nil"/>
            </w:tcBorders>
            <w:vAlign w:val="bottom"/>
          </w:tcPr>
          <w:p>
            <w:pPr>
              <w:widowControl/>
              <w:jc w:val="left"/>
              <w:rPr>
                <w:rFonts w:ascii="宋体" w:cs="宋体"/>
                <w:sz w:val="23"/>
                <w:szCs w:val="23"/>
              </w:rPr>
            </w:pPr>
          </w:p>
        </w:tc>
        <w:tc>
          <w:tcPr>
            <w:tcW w:w="1450" w:type="dxa"/>
            <w:vAlign w:val="bottom"/>
          </w:tcPr>
          <w:p>
            <w:pPr>
              <w:widowControl/>
              <w:jc w:val="right"/>
              <w:rPr>
                <w:rFonts w:ascii="宋体" w:cs="宋体"/>
                <w:sz w:val="20"/>
                <w:szCs w:val="20"/>
              </w:rPr>
            </w:pPr>
            <w:r>
              <w:rPr>
                <w:rFonts w:hint="eastAsia" w:ascii="宋体" w:hAnsi="宋体" w:cs="宋体"/>
                <w:w w:val="97"/>
                <w:kern w:val="0"/>
                <w:sz w:val="24"/>
              </w:rPr>
              <w:t>（盖章）</w:t>
            </w:r>
          </w:p>
        </w:tc>
      </w:tr>
      <w:tr>
        <w:tblPrEx>
          <w:tblCellMar>
            <w:top w:w="0" w:type="dxa"/>
            <w:left w:w="0" w:type="dxa"/>
            <w:bottom w:w="0" w:type="dxa"/>
            <w:right w:w="0" w:type="dxa"/>
          </w:tblCellMar>
        </w:tblPrEx>
        <w:trPr>
          <w:trHeight w:val="941" w:hRule="atLeast"/>
        </w:trPr>
        <w:tc>
          <w:tcPr>
            <w:tcW w:w="4310" w:type="dxa"/>
            <w:gridSpan w:val="3"/>
            <w:vAlign w:val="bottom"/>
          </w:tcPr>
          <w:p>
            <w:pPr>
              <w:widowControl/>
              <w:jc w:val="left"/>
              <w:rPr>
                <w:rFonts w:ascii="宋体" w:cs="宋体"/>
                <w:sz w:val="20"/>
                <w:szCs w:val="20"/>
              </w:rPr>
            </w:pPr>
            <w:r>
              <w:rPr>
                <w:rFonts w:hint="eastAsia" w:ascii="宋体" w:hAnsi="宋体" w:cs="宋体"/>
                <w:kern w:val="0"/>
                <w:sz w:val="24"/>
              </w:rPr>
              <w:t>法定代表人</w:t>
            </w:r>
            <w:r>
              <w:rPr>
                <w:rFonts w:ascii="宋体" w:hAnsi="宋体" w:cs="宋体"/>
                <w:kern w:val="0"/>
                <w:sz w:val="24"/>
              </w:rPr>
              <w:t>/</w:t>
            </w:r>
            <w:r>
              <w:rPr>
                <w:rFonts w:hint="eastAsia" w:ascii="宋体" w:hAnsi="宋体" w:cs="宋体"/>
                <w:kern w:val="0"/>
                <w:sz w:val="24"/>
              </w:rPr>
              <w:t>委托代理人：</w:t>
            </w:r>
          </w:p>
        </w:tc>
        <w:tc>
          <w:tcPr>
            <w:tcW w:w="1450" w:type="dxa"/>
            <w:vAlign w:val="bottom"/>
          </w:tcPr>
          <w:p>
            <w:pPr>
              <w:widowControl/>
              <w:jc w:val="right"/>
              <w:rPr>
                <w:rFonts w:ascii="宋体" w:cs="宋体"/>
                <w:sz w:val="20"/>
                <w:szCs w:val="20"/>
              </w:rPr>
            </w:pPr>
            <w:r>
              <w:rPr>
                <w:rFonts w:hint="eastAsia" w:ascii="宋体" w:hAnsi="宋体" w:cs="宋体"/>
                <w:w w:val="97"/>
                <w:kern w:val="0"/>
                <w:sz w:val="24"/>
              </w:rPr>
              <w:t>（签名）</w:t>
            </w:r>
          </w:p>
        </w:tc>
      </w:tr>
      <w:tr>
        <w:tblPrEx>
          <w:tblCellMar>
            <w:top w:w="0" w:type="dxa"/>
            <w:left w:w="0" w:type="dxa"/>
            <w:bottom w:w="0" w:type="dxa"/>
            <w:right w:w="0" w:type="dxa"/>
          </w:tblCellMar>
        </w:tblPrEx>
        <w:trPr>
          <w:trHeight w:val="547" w:hRule="atLeast"/>
        </w:trPr>
        <w:tc>
          <w:tcPr>
            <w:tcW w:w="720" w:type="dxa"/>
            <w:vAlign w:val="bottom"/>
          </w:tcPr>
          <w:p>
            <w:pPr>
              <w:widowControl/>
              <w:jc w:val="left"/>
              <w:rPr>
                <w:rFonts w:ascii="宋体" w:cs="宋体"/>
                <w:sz w:val="24"/>
              </w:rPr>
            </w:pPr>
          </w:p>
        </w:tc>
        <w:tc>
          <w:tcPr>
            <w:tcW w:w="2020" w:type="dxa"/>
            <w:vAlign w:val="bottom"/>
          </w:tcPr>
          <w:p>
            <w:pPr>
              <w:widowControl/>
              <w:jc w:val="left"/>
              <w:rPr>
                <w:rFonts w:ascii="宋体" w:cs="宋体"/>
                <w:sz w:val="24"/>
                <w:u w:val="single"/>
              </w:rPr>
            </w:pPr>
            <w:r>
              <w:rPr>
                <w:rFonts w:ascii="宋体" w:hAnsi="宋体" w:cs="宋体"/>
                <w:sz w:val="24"/>
                <w:u w:val="single"/>
              </w:rPr>
              <w:t xml:space="preserve">                 </w:t>
            </w:r>
          </w:p>
        </w:tc>
        <w:tc>
          <w:tcPr>
            <w:tcW w:w="1570" w:type="dxa"/>
            <w:tcBorders>
              <w:top w:val="single" w:color="auto" w:sz="8" w:space="0"/>
              <w:left w:val="nil"/>
              <w:bottom w:val="nil"/>
              <w:right w:val="nil"/>
            </w:tcBorders>
            <w:vAlign w:val="bottom"/>
          </w:tcPr>
          <w:p>
            <w:pPr>
              <w:widowControl/>
              <w:jc w:val="left"/>
              <w:rPr>
                <w:rFonts w:ascii="宋体" w:cs="宋体"/>
                <w:sz w:val="20"/>
                <w:szCs w:val="20"/>
                <w:u w:val="single"/>
              </w:rPr>
            </w:pPr>
            <w:r>
              <w:rPr>
                <w:rFonts w:hint="eastAsia" w:ascii="宋体" w:hAnsi="宋体" w:cs="宋体"/>
                <w:kern w:val="0"/>
                <w:sz w:val="24"/>
              </w:rPr>
              <w:t>年</w:t>
            </w:r>
            <w:r>
              <w:rPr>
                <w:rFonts w:ascii="宋体" w:hAnsi="宋体" w:cs="宋体"/>
                <w:kern w:val="0"/>
                <w:sz w:val="24"/>
                <w:u w:val="single"/>
              </w:rPr>
              <w:t xml:space="preserve">            </w:t>
            </w:r>
          </w:p>
        </w:tc>
        <w:tc>
          <w:tcPr>
            <w:tcW w:w="1450" w:type="dxa"/>
            <w:vAlign w:val="bottom"/>
          </w:tcPr>
          <w:p>
            <w:pPr>
              <w:widowControl/>
              <w:jc w:val="right"/>
              <w:rPr>
                <w:rFonts w:ascii="宋体" w:cs="宋体"/>
                <w:sz w:val="20"/>
                <w:szCs w:val="20"/>
              </w:rPr>
            </w:pP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tc>
      </w:tr>
      <w:tr>
        <w:tblPrEx>
          <w:tblCellMar>
            <w:top w:w="0" w:type="dxa"/>
            <w:left w:w="0" w:type="dxa"/>
            <w:bottom w:w="0" w:type="dxa"/>
            <w:right w:w="0" w:type="dxa"/>
          </w:tblCellMar>
        </w:tblPrEx>
        <w:trPr>
          <w:trHeight w:val="1793" w:hRule="atLeast"/>
        </w:trPr>
        <w:tc>
          <w:tcPr>
            <w:tcW w:w="720" w:type="dxa"/>
            <w:vAlign w:val="bottom"/>
          </w:tcPr>
          <w:p>
            <w:pPr>
              <w:widowControl/>
              <w:jc w:val="left"/>
              <w:rPr>
                <w:rFonts w:ascii="宋体" w:cs="宋体"/>
                <w:sz w:val="20"/>
                <w:szCs w:val="20"/>
              </w:rPr>
            </w:pPr>
            <w:r>
              <w:rPr>
                <w:rFonts w:hint="eastAsia" w:ascii="宋体" w:hAnsi="宋体" w:cs="宋体"/>
                <w:w w:val="97"/>
                <w:kern w:val="0"/>
                <w:sz w:val="24"/>
              </w:rPr>
              <w:t>乙方：</w:t>
            </w:r>
          </w:p>
        </w:tc>
        <w:tc>
          <w:tcPr>
            <w:tcW w:w="3590" w:type="dxa"/>
            <w:gridSpan w:val="2"/>
            <w:tcBorders>
              <w:top w:val="nil"/>
              <w:left w:val="nil"/>
              <w:bottom w:val="single" w:color="auto" w:sz="8" w:space="0"/>
              <w:right w:val="nil"/>
            </w:tcBorders>
            <w:vAlign w:val="bottom"/>
          </w:tcPr>
          <w:p>
            <w:pPr>
              <w:widowControl/>
              <w:jc w:val="left"/>
              <w:rPr>
                <w:rFonts w:ascii="宋体" w:cs="宋体"/>
                <w:sz w:val="24"/>
              </w:rPr>
            </w:pPr>
          </w:p>
        </w:tc>
        <w:tc>
          <w:tcPr>
            <w:tcW w:w="1450" w:type="dxa"/>
            <w:vAlign w:val="bottom"/>
          </w:tcPr>
          <w:p>
            <w:pPr>
              <w:widowControl/>
              <w:jc w:val="right"/>
              <w:rPr>
                <w:rFonts w:ascii="宋体" w:cs="宋体"/>
                <w:sz w:val="20"/>
                <w:szCs w:val="20"/>
              </w:rPr>
            </w:pPr>
            <w:r>
              <w:rPr>
                <w:rFonts w:hint="eastAsia" w:ascii="宋体" w:hAnsi="宋体" w:cs="宋体"/>
                <w:w w:val="97"/>
                <w:kern w:val="0"/>
                <w:sz w:val="24"/>
              </w:rPr>
              <w:t>（盖章）</w:t>
            </w:r>
          </w:p>
        </w:tc>
      </w:tr>
      <w:tr>
        <w:tblPrEx>
          <w:tblCellMar>
            <w:top w:w="0" w:type="dxa"/>
            <w:left w:w="0" w:type="dxa"/>
            <w:bottom w:w="0" w:type="dxa"/>
            <w:right w:w="0" w:type="dxa"/>
          </w:tblCellMar>
        </w:tblPrEx>
        <w:trPr>
          <w:trHeight w:val="941" w:hRule="atLeast"/>
        </w:trPr>
        <w:tc>
          <w:tcPr>
            <w:tcW w:w="4310" w:type="dxa"/>
            <w:gridSpan w:val="3"/>
            <w:vAlign w:val="bottom"/>
          </w:tcPr>
          <w:p>
            <w:pPr>
              <w:widowControl/>
              <w:jc w:val="left"/>
              <w:rPr>
                <w:rFonts w:ascii="宋体" w:cs="宋体"/>
                <w:sz w:val="20"/>
                <w:szCs w:val="20"/>
              </w:rPr>
            </w:pPr>
            <w:r>
              <w:rPr>
                <w:rFonts w:hint="eastAsia" w:ascii="宋体" w:hAnsi="宋体" w:cs="宋体"/>
                <w:kern w:val="0"/>
                <w:sz w:val="24"/>
              </w:rPr>
              <w:t>法定代表人</w:t>
            </w:r>
            <w:r>
              <w:rPr>
                <w:rFonts w:ascii="宋体" w:hAnsi="宋体" w:cs="宋体"/>
                <w:kern w:val="0"/>
                <w:sz w:val="24"/>
              </w:rPr>
              <w:t>/</w:t>
            </w:r>
            <w:r>
              <w:rPr>
                <w:rFonts w:hint="eastAsia" w:ascii="宋体" w:hAnsi="宋体" w:cs="宋体"/>
                <w:kern w:val="0"/>
                <w:sz w:val="24"/>
              </w:rPr>
              <w:t>委托代理人：</w:t>
            </w:r>
          </w:p>
        </w:tc>
        <w:tc>
          <w:tcPr>
            <w:tcW w:w="1450" w:type="dxa"/>
            <w:vAlign w:val="bottom"/>
          </w:tcPr>
          <w:p>
            <w:pPr>
              <w:widowControl/>
              <w:jc w:val="right"/>
              <w:rPr>
                <w:rFonts w:ascii="宋体" w:cs="宋体"/>
                <w:sz w:val="20"/>
                <w:szCs w:val="20"/>
              </w:rPr>
            </w:pPr>
            <w:r>
              <w:rPr>
                <w:rFonts w:hint="eastAsia" w:ascii="宋体" w:hAnsi="宋体" w:cs="宋体"/>
                <w:w w:val="97"/>
                <w:kern w:val="0"/>
                <w:sz w:val="24"/>
              </w:rPr>
              <w:t>（签名）</w:t>
            </w:r>
          </w:p>
        </w:tc>
      </w:tr>
      <w:tr>
        <w:tblPrEx>
          <w:tblCellMar>
            <w:top w:w="0" w:type="dxa"/>
            <w:left w:w="0" w:type="dxa"/>
            <w:bottom w:w="0" w:type="dxa"/>
            <w:right w:w="0" w:type="dxa"/>
          </w:tblCellMar>
        </w:tblPrEx>
        <w:trPr>
          <w:trHeight w:val="482" w:hRule="atLeast"/>
        </w:trPr>
        <w:tc>
          <w:tcPr>
            <w:tcW w:w="720" w:type="dxa"/>
            <w:vAlign w:val="bottom"/>
          </w:tcPr>
          <w:p>
            <w:pPr>
              <w:widowControl/>
              <w:jc w:val="left"/>
              <w:rPr>
                <w:rFonts w:ascii="宋体" w:cs="宋体"/>
                <w:sz w:val="24"/>
              </w:rPr>
            </w:pPr>
          </w:p>
        </w:tc>
        <w:tc>
          <w:tcPr>
            <w:tcW w:w="2020" w:type="dxa"/>
            <w:vAlign w:val="bottom"/>
          </w:tcPr>
          <w:p>
            <w:pPr>
              <w:widowControl/>
              <w:jc w:val="left"/>
              <w:rPr>
                <w:rFonts w:ascii="宋体" w:cs="宋体"/>
                <w:sz w:val="24"/>
                <w:u w:val="single"/>
              </w:rPr>
            </w:pPr>
            <w:r>
              <w:rPr>
                <w:rFonts w:ascii="宋体" w:hAnsi="宋体" w:cs="宋体"/>
                <w:sz w:val="24"/>
                <w:u w:val="single"/>
              </w:rPr>
              <w:t xml:space="preserve">                </w:t>
            </w:r>
          </w:p>
        </w:tc>
        <w:tc>
          <w:tcPr>
            <w:tcW w:w="1570" w:type="dxa"/>
            <w:tcBorders>
              <w:top w:val="single" w:color="auto" w:sz="8" w:space="0"/>
              <w:left w:val="nil"/>
              <w:bottom w:val="single" w:color="auto" w:sz="8" w:space="0"/>
              <w:right w:val="nil"/>
            </w:tcBorders>
            <w:vAlign w:val="bottom"/>
          </w:tcPr>
          <w:p>
            <w:pPr>
              <w:widowControl/>
              <w:jc w:val="left"/>
              <w:rPr>
                <w:rFonts w:ascii="宋体" w:cs="宋体"/>
                <w:sz w:val="20"/>
                <w:szCs w:val="20"/>
              </w:rPr>
            </w:pPr>
            <w:r>
              <w:rPr>
                <w:rFonts w:hint="eastAsia" w:ascii="宋体" w:hAnsi="宋体" w:cs="宋体"/>
                <w:kern w:val="0"/>
                <w:sz w:val="24"/>
              </w:rPr>
              <w:t>年</w:t>
            </w:r>
          </w:p>
        </w:tc>
        <w:tc>
          <w:tcPr>
            <w:tcW w:w="1450" w:type="dxa"/>
            <w:vAlign w:val="bottom"/>
          </w:tcPr>
          <w:p>
            <w:pPr>
              <w:widowControl/>
              <w:jc w:val="right"/>
              <w:rPr>
                <w:rFonts w:ascii="宋体" w:cs="宋体"/>
                <w:sz w:val="20"/>
                <w:szCs w:val="20"/>
              </w:rPr>
            </w:pP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tc>
      </w:tr>
    </w:tbl>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ind w:left="141" w:leftChars="67"/>
        <w:rPr>
          <w:rFonts w:ascii="宋体" w:hAnsi="宋体" w:cs="宋体"/>
          <w:kern w:val="0"/>
          <w:sz w:val="24"/>
        </w:rPr>
      </w:pPr>
    </w:p>
    <w:p>
      <w:pPr>
        <w:shd w:val="clear" w:color="auto" w:fill="FFFFFF"/>
        <w:rPr>
          <w:rFonts w:ascii="宋体" w:hAnsi="宋体" w:cs="宋体"/>
          <w:kern w:val="0"/>
          <w:sz w:val="24"/>
        </w:rPr>
      </w:pPr>
    </w:p>
    <w:p>
      <w:pPr>
        <w:shd w:val="clear" w:color="auto" w:fill="FFFFFF"/>
        <w:ind w:firstLine="240" w:firstLineChars="100"/>
        <w:rPr>
          <w:rFonts w:ascii="宋体" w:hAnsi="宋体" w:cs="宋体"/>
          <w:kern w:val="0"/>
          <w:sz w:val="24"/>
        </w:rPr>
      </w:pPr>
    </w:p>
    <w:p>
      <w:pPr>
        <w:shd w:val="clear" w:color="auto" w:fill="FFFFFF"/>
        <w:ind w:firstLine="240" w:firstLineChars="100"/>
        <w:rPr>
          <w:rFonts w:ascii="宋体"/>
          <w:b/>
          <w:bCs/>
          <w:sz w:val="36"/>
          <w:szCs w:val="36"/>
        </w:rPr>
      </w:pPr>
      <w:r>
        <w:rPr>
          <w:rFonts w:hint="eastAsia" w:ascii="宋体" w:hAnsi="宋体" w:cs="宋体"/>
          <w:kern w:val="0"/>
          <w:sz w:val="24"/>
        </w:rPr>
        <w:t>附件一：</w:t>
      </w:r>
    </w:p>
    <w:p>
      <w:pPr>
        <w:shd w:val="clear" w:color="auto" w:fill="FFFFFF"/>
        <w:ind w:right="155" w:rightChars="74"/>
        <w:jc w:val="right"/>
        <w:rPr>
          <w:rFonts w:ascii="宋体"/>
          <w:b/>
          <w:bCs/>
          <w:sz w:val="18"/>
          <w:szCs w:val="18"/>
        </w:rPr>
      </w:pPr>
      <w:r>
        <w:rPr>
          <w:rFonts w:hint="eastAsia" w:ascii="宋体" w:hAnsi="宋体"/>
          <w:b/>
          <w:bCs/>
          <w:sz w:val="36"/>
          <w:szCs w:val="36"/>
        </w:rPr>
        <w:t xml:space="preserve">《滁州市市本级住宅小区物业服务等级标准》使用说明                    </w:t>
      </w:r>
      <w:r>
        <w:rPr>
          <w:rFonts w:hint="eastAsia" w:ascii="宋体" w:hAnsi="宋体"/>
          <w:b/>
          <w:bCs/>
          <w:sz w:val="18"/>
          <w:szCs w:val="18"/>
        </w:rPr>
        <w:t>滁房字【</w:t>
      </w:r>
      <w:r>
        <w:rPr>
          <w:rFonts w:ascii="宋体" w:hAnsi="宋体"/>
          <w:b/>
          <w:bCs/>
          <w:sz w:val="18"/>
          <w:szCs w:val="18"/>
        </w:rPr>
        <w:t>2010</w:t>
      </w:r>
      <w:r>
        <w:rPr>
          <w:rFonts w:hint="eastAsia" w:ascii="宋体" w:hAnsi="宋体"/>
          <w:b/>
          <w:bCs/>
          <w:sz w:val="18"/>
          <w:szCs w:val="18"/>
        </w:rPr>
        <w:t>】</w:t>
      </w:r>
      <w:r>
        <w:rPr>
          <w:rFonts w:ascii="宋体" w:hAnsi="宋体"/>
          <w:b/>
          <w:bCs/>
          <w:sz w:val="18"/>
          <w:szCs w:val="18"/>
        </w:rPr>
        <w:t>126</w:t>
      </w:r>
      <w:r>
        <w:rPr>
          <w:rFonts w:hint="eastAsia" w:ascii="宋体" w:hAnsi="宋体"/>
          <w:b/>
          <w:bCs/>
          <w:sz w:val="18"/>
          <w:szCs w:val="18"/>
        </w:rPr>
        <w:t>号</w:t>
      </w:r>
    </w:p>
    <w:p>
      <w:pPr>
        <w:shd w:val="clear" w:color="auto" w:fill="FFFFFF"/>
        <w:spacing w:line="580" w:lineRule="exact"/>
        <w:ind w:left="141" w:leftChars="67" w:right="155" w:rightChars="74"/>
        <w:rPr>
          <w:rFonts w:eastAsia="仿宋_GB2312"/>
          <w:sz w:val="28"/>
          <w:szCs w:val="30"/>
        </w:rPr>
      </w:pPr>
      <w:r>
        <w:rPr>
          <w:rFonts w:eastAsia="仿宋_GB2312"/>
          <w:sz w:val="28"/>
          <w:szCs w:val="30"/>
        </w:rPr>
        <w:t>1</w:t>
      </w:r>
      <w:r>
        <w:rPr>
          <w:rFonts w:hint="eastAsia" w:eastAsia="仿宋_GB2312"/>
          <w:sz w:val="28"/>
          <w:szCs w:val="30"/>
        </w:rPr>
        <w:t>、本《标准》适用于滁州市市</w:t>
      </w:r>
      <w:r>
        <w:rPr>
          <w:rFonts w:hint="eastAsia" w:eastAsia="仿宋_GB2312"/>
          <w:sz w:val="28"/>
          <w:szCs w:val="30"/>
          <w:lang w:val="en-GB"/>
        </w:rPr>
        <w:t>本级区域内</w:t>
      </w:r>
      <w:r>
        <w:rPr>
          <w:rFonts w:hint="eastAsia" w:eastAsia="仿宋_GB2312"/>
          <w:sz w:val="28"/>
          <w:szCs w:val="30"/>
        </w:rPr>
        <w:t>普通住宅小区物业管理区域的物业服务，由建设单位或业主大会与物业服务企业按照本《标准》实施。</w:t>
      </w:r>
    </w:p>
    <w:p>
      <w:pPr>
        <w:shd w:val="clear" w:color="auto" w:fill="FFFFFF"/>
        <w:spacing w:line="580" w:lineRule="exact"/>
        <w:ind w:left="141" w:leftChars="67" w:right="155" w:rightChars="74"/>
        <w:rPr>
          <w:rFonts w:eastAsia="仿宋_GB2312"/>
          <w:sz w:val="28"/>
          <w:szCs w:val="30"/>
        </w:rPr>
      </w:pPr>
      <w:r>
        <w:rPr>
          <w:rFonts w:eastAsia="仿宋_GB2312"/>
          <w:sz w:val="28"/>
          <w:szCs w:val="30"/>
        </w:rPr>
        <w:t>2</w:t>
      </w:r>
      <w:r>
        <w:rPr>
          <w:rFonts w:hint="eastAsia" w:eastAsia="仿宋_GB2312"/>
          <w:sz w:val="28"/>
          <w:szCs w:val="30"/>
        </w:rPr>
        <w:t>、本《标准》将本市住宅小区物业服务项目根据服务内容、服务要求和设施设备配置等情况分为五项，分别是综合管理服务，公共区域秩序维护服务，公共区域清洁卫生服务，公共区域绿化日常养护服务，共用部位、共用设施设备的日常运行、保养、维修服务。《标准》前四项分别划分为五个服务等级（从一级至五级，服务标准从低到高）；第五项共用部位、共用设施设备的日常运行、保养、维修服务分为</w:t>
      </w:r>
      <w:r>
        <w:rPr>
          <w:rFonts w:eastAsia="仿宋_GB2312"/>
          <w:sz w:val="28"/>
          <w:szCs w:val="30"/>
        </w:rPr>
        <w:t>9</w:t>
      </w:r>
      <w:r>
        <w:rPr>
          <w:rFonts w:hint="eastAsia" w:eastAsia="仿宋_GB2312"/>
          <w:sz w:val="28"/>
          <w:szCs w:val="30"/>
        </w:rPr>
        <w:t>个子项，各子项根据具体情况分为三类（从一类至三类，服务标准从低到高）或不分类</w:t>
      </w:r>
      <w:r>
        <w:rPr>
          <w:rFonts w:eastAsia="仿宋_GB2312"/>
          <w:sz w:val="28"/>
          <w:szCs w:val="30"/>
        </w:rPr>
        <w:t xml:space="preserve"> </w:t>
      </w:r>
      <w:r>
        <w:rPr>
          <w:rFonts w:hint="eastAsia" w:eastAsia="仿宋_GB2312"/>
          <w:sz w:val="28"/>
          <w:szCs w:val="30"/>
        </w:rPr>
        <w:t>。</w:t>
      </w:r>
    </w:p>
    <w:p>
      <w:pPr>
        <w:shd w:val="clear" w:color="auto" w:fill="FFFFFF"/>
        <w:spacing w:line="560" w:lineRule="exact"/>
        <w:ind w:left="141" w:leftChars="67" w:right="155" w:rightChars="74"/>
        <w:rPr>
          <w:rFonts w:eastAsia="仿宋_GB2312"/>
          <w:sz w:val="28"/>
          <w:szCs w:val="30"/>
        </w:rPr>
      </w:pPr>
      <w:r>
        <w:rPr>
          <w:rFonts w:eastAsia="仿宋_GB2312"/>
          <w:sz w:val="28"/>
          <w:szCs w:val="30"/>
        </w:rPr>
        <w:t>3</w:t>
      </w:r>
      <w:r>
        <w:rPr>
          <w:rFonts w:hint="eastAsia" w:eastAsia="仿宋_GB2312"/>
          <w:sz w:val="28"/>
          <w:szCs w:val="30"/>
        </w:rPr>
        <w:t>、</w:t>
      </w:r>
      <w:r>
        <w:rPr>
          <w:rFonts w:eastAsia="仿宋_GB2312"/>
          <w:sz w:val="28"/>
          <w:szCs w:val="30"/>
        </w:rPr>
        <w:t xml:space="preserve"> </w:t>
      </w:r>
      <w:r>
        <w:rPr>
          <w:rFonts w:hint="eastAsia" w:eastAsia="仿宋_GB2312"/>
          <w:sz w:val="28"/>
          <w:szCs w:val="30"/>
        </w:rPr>
        <w:t>凡综合管理、秩序维护服务标准达到一或二级的，共用部位、共用设施设备的日常运行、保养、维修服务标准应选择一类，但其中高层（含小高层）的供水系统及消防系统应选择二类；凡综合管理、秩序维护服务标准达到三级的，共用部位、共用设施设备的日常运行、保养、维修服务标准应选择二类；凡综合管理、秩序维护服务标准达到四或五级的，共用部位、共用设施设备的日常运行、保养、维修服务标准应选择三类。</w:t>
      </w:r>
    </w:p>
    <w:p>
      <w:pPr>
        <w:shd w:val="clear" w:color="auto" w:fill="FFFFFF"/>
        <w:spacing w:line="560" w:lineRule="exact"/>
        <w:ind w:left="141" w:leftChars="67" w:right="155" w:rightChars="74"/>
        <w:rPr>
          <w:rFonts w:eastAsia="仿宋_GB2312"/>
          <w:sz w:val="28"/>
          <w:szCs w:val="30"/>
        </w:rPr>
      </w:pPr>
      <w:r>
        <w:rPr>
          <w:rFonts w:eastAsia="仿宋_GB2312"/>
          <w:sz w:val="28"/>
          <w:szCs w:val="30"/>
        </w:rPr>
        <w:t>4</w:t>
      </w:r>
      <w:r>
        <w:rPr>
          <w:rFonts w:hint="eastAsia" w:eastAsia="仿宋_GB2312"/>
          <w:sz w:val="28"/>
          <w:szCs w:val="30"/>
        </w:rPr>
        <w:t>、本《标准》中各分项</w:t>
      </w:r>
      <w:r>
        <w:rPr>
          <w:rFonts w:hint="eastAsia" w:eastAsia="仿宋_GB2312"/>
          <w:sz w:val="28"/>
          <w:szCs w:val="21"/>
        </w:rPr>
        <w:t>服务标准高一级（类）的服务内容与要求应包含低一级的服务内容与要求。</w:t>
      </w:r>
    </w:p>
    <w:p>
      <w:pPr>
        <w:shd w:val="clear" w:color="auto" w:fill="FFFFFF"/>
        <w:spacing w:line="560" w:lineRule="exact"/>
        <w:ind w:left="141" w:leftChars="67" w:right="466" w:rightChars="222"/>
        <w:rPr>
          <w:rFonts w:eastAsia="仿宋_GB2312"/>
          <w:sz w:val="28"/>
          <w:szCs w:val="30"/>
        </w:rPr>
      </w:pPr>
      <w:r>
        <w:rPr>
          <w:rFonts w:eastAsia="仿宋_GB2312"/>
          <w:sz w:val="28"/>
          <w:szCs w:val="30"/>
          <w:lang w:val="en-GB"/>
        </w:rPr>
        <w:t>5</w:t>
      </w:r>
      <w:r>
        <w:rPr>
          <w:rFonts w:hint="eastAsia" w:eastAsia="仿宋_GB2312"/>
          <w:sz w:val="28"/>
          <w:szCs w:val="30"/>
          <w:lang w:val="en-GB"/>
        </w:rPr>
        <w:t>、</w:t>
      </w:r>
      <w:r>
        <w:rPr>
          <w:rFonts w:hint="eastAsia" w:eastAsia="仿宋_GB2312"/>
          <w:sz w:val="28"/>
          <w:szCs w:val="30"/>
        </w:rPr>
        <w:t>本《标准》五大服务项目所列具体服务项目、服务内容、服务标准的解释详见各部分说明。</w:t>
      </w:r>
    </w:p>
    <w:p>
      <w:pPr>
        <w:shd w:val="clear" w:color="auto" w:fill="FFFFFF"/>
        <w:spacing w:line="560" w:lineRule="exact"/>
        <w:ind w:firstLine="560"/>
        <w:rPr>
          <w:rFonts w:eastAsia="仿宋_GB2312"/>
          <w:sz w:val="28"/>
          <w:szCs w:val="30"/>
        </w:rPr>
      </w:pPr>
    </w:p>
    <w:p>
      <w:pPr>
        <w:shd w:val="clear" w:color="auto" w:fill="FFFFFF"/>
        <w:spacing w:line="560" w:lineRule="exact"/>
        <w:ind w:firstLine="5600"/>
        <w:rPr>
          <w:rFonts w:eastAsia="仿宋_GB2312"/>
          <w:sz w:val="28"/>
          <w:szCs w:val="30"/>
        </w:rPr>
      </w:pPr>
      <w:r>
        <w:rPr>
          <w:rFonts w:hint="eastAsia" w:eastAsia="仿宋_GB2312"/>
          <w:sz w:val="28"/>
          <w:szCs w:val="30"/>
        </w:rPr>
        <w:t>二</w:t>
      </w:r>
      <w:r>
        <w:rPr>
          <w:rFonts w:hint="eastAsia" w:hAnsi="宋体"/>
          <w:sz w:val="28"/>
          <w:szCs w:val="30"/>
        </w:rPr>
        <w:t>〇</w:t>
      </w:r>
      <w:r>
        <w:rPr>
          <w:rFonts w:hint="eastAsia" w:hAnsi="仿宋_GB2312" w:eastAsia="仿宋_GB2312"/>
          <w:sz w:val="28"/>
          <w:szCs w:val="30"/>
        </w:rPr>
        <w:t>一</w:t>
      </w:r>
      <w:r>
        <w:rPr>
          <w:rFonts w:hint="eastAsia" w:hAnsi="宋体"/>
          <w:sz w:val="28"/>
          <w:szCs w:val="30"/>
        </w:rPr>
        <w:t>〇</w:t>
      </w:r>
      <w:r>
        <w:rPr>
          <w:rFonts w:hint="eastAsia" w:hAnsi="仿宋_GB2312" w:eastAsia="仿宋_GB2312"/>
          <w:sz w:val="28"/>
          <w:szCs w:val="30"/>
        </w:rPr>
        <w:t>年六月二十五</w:t>
      </w:r>
      <w:r>
        <w:rPr>
          <w:rFonts w:hint="eastAsia" w:eastAsia="仿宋_GB2312"/>
          <w:sz w:val="28"/>
          <w:szCs w:val="30"/>
        </w:rPr>
        <w:t>日</w:t>
      </w:r>
    </w:p>
    <w:p>
      <w:pPr>
        <w:shd w:val="clear" w:color="auto" w:fill="FFFFFF"/>
        <w:spacing w:line="360" w:lineRule="auto"/>
        <w:jc w:val="center"/>
        <w:outlineLvl w:val="0"/>
        <w:rPr>
          <w:rFonts w:ascii="宋体" w:hAnsi="宋体" w:cs="宋体"/>
          <w:kern w:val="0"/>
          <w:sz w:val="24"/>
        </w:rPr>
      </w:pPr>
    </w:p>
    <w:p>
      <w:pPr>
        <w:shd w:val="clear" w:color="auto" w:fill="FFFFFF"/>
        <w:spacing w:line="360" w:lineRule="auto"/>
        <w:jc w:val="center"/>
        <w:outlineLvl w:val="0"/>
        <w:rPr>
          <w:rFonts w:ascii="宋体" w:hAnsi="宋体" w:cs="宋体"/>
          <w:kern w:val="0"/>
          <w:sz w:val="24"/>
        </w:rPr>
      </w:pPr>
    </w:p>
    <w:p>
      <w:pPr>
        <w:shd w:val="clear" w:color="auto" w:fill="FFFFFF"/>
        <w:spacing w:line="360" w:lineRule="auto"/>
        <w:jc w:val="center"/>
        <w:outlineLvl w:val="0"/>
        <w:rPr>
          <w:rFonts w:eastAsia="仿宋_GB2312"/>
          <w:b/>
          <w:bCs/>
          <w:kern w:val="0"/>
          <w:sz w:val="32"/>
          <w:szCs w:val="36"/>
        </w:rPr>
      </w:pPr>
      <w:r>
        <w:rPr>
          <w:rFonts w:hint="eastAsia" w:ascii="宋体" w:hAnsi="宋体" w:cs="宋体"/>
          <w:kern w:val="0"/>
          <w:sz w:val="24"/>
        </w:rPr>
        <w:t>《滁州市市本级住宅小区物业服务等级标准》</w:t>
      </w:r>
    </w:p>
    <w:p>
      <w:pPr>
        <w:shd w:val="clear" w:color="auto" w:fill="FFFFFF"/>
        <w:spacing w:line="360" w:lineRule="auto"/>
        <w:jc w:val="center"/>
        <w:outlineLvl w:val="0"/>
        <w:rPr>
          <w:rFonts w:eastAsia="仿宋_GB2312"/>
          <w:b/>
          <w:bCs/>
          <w:kern w:val="0"/>
          <w:sz w:val="32"/>
          <w:szCs w:val="36"/>
        </w:rPr>
      </w:pPr>
      <w:r>
        <w:rPr>
          <w:rFonts w:hint="eastAsia" w:eastAsia="仿宋_GB2312"/>
          <w:b/>
          <w:bCs/>
          <w:kern w:val="0"/>
          <w:sz w:val="32"/>
          <w:szCs w:val="36"/>
        </w:rPr>
        <w:t>四级</w:t>
      </w:r>
    </w:p>
    <w:p>
      <w:pPr>
        <w:shd w:val="clear" w:color="auto" w:fill="FFFFFF"/>
        <w:jc w:val="center"/>
        <w:rPr>
          <w:rFonts w:eastAsia="仿宋_GB2312"/>
        </w:rPr>
      </w:pPr>
    </w:p>
    <w:tbl>
      <w:tblPr>
        <w:tblStyle w:val="22"/>
        <w:tblW w:w="937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0" w:type="dxa"/>
          <w:bottom w:w="0" w:type="dxa"/>
          <w:right w:w="0" w:type="dxa"/>
        </w:tblCellMar>
      </w:tblPr>
      <w:tblGrid>
        <w:gridCol w:w="877"/>
        <w:gridCol w:w="1080"/>
        <w:gridCol w:w="1080"/>
        <w:gridCol w:w="1440"/>
        <w:gridCol w:w="4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2" w:hRule="atLeast"/>
        </w:trPr>
        <w:tc>
          <w:tcPr>
            <w:tcW w:w="877"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eastAsia="仿宋_GB2312"/>
              </w:rPr>
              <w:br w:type="page"/>
            </w:r>
            <w:r>
              <w:rPr>
                <w:rFonts w:hint="eastAsia" w:eastAsia="仿宋_GB2312"/>
              </w:rPr>
              <w:t>服务级别</w:t>
            </w: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hint="eastAsia" w:eastAsia="仿宋_GB2312"/>
              </w:rPr>
              <w:t>服务项目</w:t>
            </w: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hint="eastAsia" w:eastAsia="仿宋_GB2312"/>
              </w:rPr>
              <w:t>序号</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内容</w:t>
            </w:r>
          </w:p>
        </w:tc>
        <w:tc>
          <w:tcPr>
            <w:tcW w:w="4894"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hint="eastAsia" w:eastAsia="仿宋_GB2312"/>
              </w:rPr>
              <w:t>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7" w:hRule="atLeast"/>
        </w:trPr>
        <w:tc>
          <w:tcPr>
            <w:tcW w:w="877" w:type="dxa"/>
            <w:vMerge w:val="restart"/>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hint="eastAsia" w:eastAsia="仿宋_GB2312"/>
                <w:sz w:val="20"/>
                <w:szCs w:val="20"/>
              </w:rPr>
              <w:t>（一）综合管理服务标准</w:t>
            </w:r>
          </w:p>
        </w:tc>
        <w:tc>
          <w:tcPr>
            <w:tcW w:w="1080" w:type="dxa"/>
            <w:vMerge w:val="restart"/>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r>
              <w:rPr>
                <w:rFonts w:hint="eastAsia" w:eastAsia="仿宋_GB2312"/>
              </w:rPr>
              <w:t>机构设置</w:t>
            </w: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管理处设置</w:t>
            </w:r>
          </w:p>
        </w:tc>
        <w:tc>
          <w:tcPr>
            <w:tcW w:w="4894" w:type="dxa"/>
            <w:shd w:val="clear" w:color="auto" w:fill="FFFFFF" w:themeFill="background1"/>
            <w:tcMar>
              <w:top w:w="15" w:type="dxa"/>
              <w:left w:w="15" w:type="dxa"/>
              <w:bottom w:w="0" w:type="dxa"/>
              <w:right w:w="15" w:type="dxa"/>
            </w:tcMar>
          </w:tcPr>
          <w:p>
            <w:pPr>
              <w:shd w:val="clear" w:color="auto" w:fill="FFFFFF"/>
              <w:jc w:val="lef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）小区内设置管理处。</w:t>
            </w:r>
            <w:r>
              <w:rPr>
                <w:rFonts w:eastAsia="仿宋_GB2312"/>
                <w:sz w:val="20"/>
                <w:szCs w:val="20"/>
              </w:rPr>
              <w:t xml:space="preserve">                                                                                                                                                                                </w:t>
            </w:r>
            <w:r>
              <w:rPr>
                <w:rFonts w:hint="eastAsia" w:eastAsia="仿宋_GB2312"/>
                <w:sz w:val="20"/>
                <w:szCs w:val="20"/>
              </w:rPr>
              <w:t>（</w:t>
            </w:r>
            <w:r>
              <w:rPr>
                <w:rFonts w:eastAsia="仿宋_GB2312"/>
                <w:sz w:val="20"/>
                <w:szCs w:val="20"/>
              </w:rPr>
              <w:t>2</w:t>
            </w:r>
            <w:r>
              <w:rPr>
                <w:rFonts w:hint="eastAsia" w:eastAsia="仿宋_GB2312"/>
                <w:sz w:val="20"/>
                <w:szCs w:val="20"/>
              </w:rPr>
              <w:t>）配置办公家具、电话、电脑、打印机等办公设施及办公用品。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9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2</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人员要求</w:t>
            </w:r>
          </w:p>
        </w:tc>
        <w:tc>
          <w:tcPr>
            <w:tcW w:w="4894" w:type="dxa"/>
            <w:shd w:val="clear" w:color="auto" w:fill="FFFFFF" w:themeFill="background1"/>
            <w:tcMar>
              <w:top w:w="15" w:type="dxa"/>
              <w:left w:w="15" w:type="dxa"/>
              <w:bottom w:w="0" w:type="dxa"/>
              <w:right w:w="15" w:type="dxa"/>
            </w:tcMar>
            <w:vAlign w:val="center"/>
          </w:tcPr>
          <w:p>
            <w:pPr>
              <w:shd w:val="clear" w:color="auto" w:fill="FFFFFF"/>
              <w:jc w:val="left"/>
              <w:rPr>
                <w:rFonts w:eastAsia="仿宋_GB2312"/>
                <w:spacing w:val="-8"/>
                <w:sz w:val="20"/>
                <w:szCs w:val="20"/>
              </w:rPr>
            </w:pPr>
            <w:r>
              <w:rPr>
                <w:rFonts w:hint="eastAsia" w:eastAsia="仿宋_GB2312"/>
                <w:spacing w:val="-8"/>
                <w:sz w:val="20"/>
                <w:szCs w:val="20"/>
              </w:rPr>
              <w:t>（</w:t>
            </w:r>
            <w:r>
              <w:rPr>
                <w:rFonts w:eastAsia="仿宋_GB2312"/>
                <w:spacing w:val="-8"/>
                <w:sz w:val="20"/>
                <w:szCs w:val="20"/>
              </w:rPr>
              <w:t>1</w:t>
            </w:r>
            <w:r>
              <w:rPr>
                <w:rFonts w:hint="eastAsia" w:eastAsia="仿宋_GB2312"/>
                <w:spacing w:val="-8"/>
                <w:sz w:val="20"/>
                <w:szCs w:val="20"/>
              </w:rPr>
              <w:t>）小区经理有中级以上职称或大专以上学历，有</w:t>
            </w:r>
            <w:r>
              <w:rPr>
                <w:rFonts w:eastAsia="仿宋_GB2312"/>
                <w:spacing w:val="-8"/>
                <w:sz w:val="20"/>
                <w:szCs w:val="20"/>
              </w:rPr>
              <w:t>3</w:t>
            </w:r>
            <w:r>
              <w:rPr>
                <w:rFonts w:hint="eastAsia" w:eastAsia="仿宋_GB2312"/>
                <w:spacing w:val="-8"/>
                <w:sz w:val="20"/>
                <w:szCs w:val="20"/>
              </w:rPr>
              <w:t>年以上的物业管理工作经历或有</w:t>
            </w:r>
            <w:r>
              <w:rPr>
                <w:rFonts w:eastAsia="仿宋_GB2312"/>
                <w:spacing w:val="-8"/>
                <w:sz w:val="20"/>
                <w:szCs w:val="20"/>
              </w:rPr>
              <w:t>1</w:t>
            </w:r>
            <w:r>
              <w:rPr>
                <w:rFonts w:hint="eastAsia" w:eastAsia="仿宋_GB2312"/>
                <w:spacing w:val="-8"/>
                <w:sz w:val="20"/>
                <w:szCs w:val="20"/>
              </w:rPr>
              <w:t>年以上小区经理任职经历。</w:t>
            </w:r>
            <w:r>
              <w:rPr>
                <w:rFonts w:eastAsia="仿宋_GB2312"/>
                <w:spacing w:val="-8"/>
                <w:sz w:val="20"/>
                <w:szCs w:val="20"/>
              </w:rPr>
              <w:t xml:space="preserve">                  </w:t>
            </w:r>
            <w:r>
              <w:rPr>
                <w:rFonts w:eastAsia="仿宋_GB2312"/>
                <w:color w:val="0000FF"/>
                <w:spacing w:val="-8"/>
                <w:sz w:val="20"/>
                <w:szCs w:val="20"/>
              </w:rPr>
              <w:t xml:space="preserve">  </w:t>
            </w:r>
            <w:r>
              <w:rPr>
                <w:rFonts w:eastAsia="仿宋_GB2312"/>
                <w:spacing w:val="-8"/>
                <w:sz w:val="20"/>
                <w:szCs w:val="20"/>
              </w:rPr>
              <w:t xml:space="preserve">                                                             </w:t>
            </w:r>
            <w:r>
              <w:rPr>
                <w:rFonts w:hint="eastAsia" w:eastAsia="仿宋_GB2312"/>
                <w:spacing w:val="-8"/>
                <w:sz w:val="20"/>
                <w:szCs w:val="20"/>
              </w:rPr>
              <w:t>（</w:t>
            </w:r>
            <w:r>
              <w:rPr>
                <w:rFonts w:eastAsia="仿宋_GB2312"/>
                <w:spacing w:val="-8"/>
                <w:sz w:val="20"/>
                <w:szCs w:val="20"/>
              </w:rPr>
              <w:t>2</w:t>
            </w:r>
            <w:r>
              <w:rPr>
                <w:rFonts w:hint="eastAsia" w:eastAsia="仿宋_GB2312"/>
                <w:spacing w:val="-8"/>
                <w:sz w:val="20"/>
                <w:szCs w:val="20"/>
              </w:rPr>
              <w:t>）小区经理和管理人员有经从业资格培训获取的上岗证，统一着装，挂牌上岗，仪表整洁规范。</w:t>
            </w:r>
          </w:p>
          <w:p>
            <w:pPr>
              <w:shd w:val="clear" w:color="auto" w:fill="FFFFFF"/>
              <w:jc w:val="left"/>
              <w:rPr>
                <w:rFonts w:eastAsia="仿宋_GB2312"/>
                <w:sz w:val="20"/>
                <w:szCs w:val="20"/>
              </w:rPr>
            </w:pPr>
            <w:r>
              <w:rPr>
                <w:rFonts w:hint="eastAsia" w:eastAsia="仿宋_GB2312"/>
                <w:spacing w:val="-8"/>
                <w:sz w:val="20"/>
                <w:szCs w:val="20"/>
              </w:rPr>
              <w:t>（</w:t>
            </w:r>
            <w:r>
              <w:rPr>
                <w:rFonts w:eastAsia="仿宋_GB2312"/>
                <w:spacing w:val="-8"/>
                <w:sz w:val="20"/>
                <w:szCs w:val="20"/>
              </w:rPr>
              <w:t>3</w:t>
            </w:r>
            <w:r>
              <w:rPr>
                <w:rFonts w:hint="eastAsia" w:eastAsia="仿宋_GB2312"/>
                <w:spacing w:val="-8"/>
                <w:sz w:val="20"/>
                <w:szCs w:val="20"/>
              </w:rPr>
              <w:t>）小区技术作业人员按照有关规定取得岗位证书，挂牌上岗。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9"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3</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服务时间</w:t>
            </w:r>
          </w:p>
        </w:tc>
        <w:tc>
          <w:tcPr>
            <w:tcW w:w="4894" w:type="dxa"/>
            <w:shd w:val="clear" w:color="auto" w:fill="FFFFFF" w:themeFill="background1"/>
            <w:tcMar>
              <w:top w:w="15" w:type="dxa"/>
              <w:left w:w="15" w:type="dxa"/>
              <w:bottom w:w="0" w:type="dxa"/>
              <w:right w:w="15" w:type="dxa"/>
            </w:tcMar>
            <w:vAlign w:val="center"/>
          </w:tcPr>
          <w:p>
            <w:pPr>
              <w:shd w:val="clear" w:color="auto" w:fill="FFFFFF"/>
              <w:jc w:val="left"/>
              <w:rPr>
                <w:rFonts w:eastAsia="仿宋_GB2312"/>
                <w:spacing w:val="-8"/>
                <w:sz w:val="20"/>
                <w:szCs w:val="20"/>
              </w:rPr>
            </w:pPr>
            <w:r>
              <w:rPr>
                <w:rFonts w:hint="eastAsia" w:eastAsia="仿宋_GB2312"/>
                <w:spacing w:val="-8"/>
                <w:sz w:val="20"/>
                <w:szCs w:val="20"/>
              </w:rPr>
              <w:t>周一至周日在小区管理处进行</w:t>
            </w:r>
            <w:r>
              <w:rPr>
                <w:rFonts w:eastAsia="仿宋_GB2312"/>
                <w:spacing w:val="-8"/>
                <w:sz w:val="20"/>
                <w:szCs w:val="20"/>
              </w:rPr>
              <w:t>8</w:t>
            </w:r>
            <w:r>
              <w:rPr>
                <w:rFonts w:hint="eastAsia" w:eastAsia="仿宋_GB2312"/>
                <w:spacing w:val="-8"/>
                <w:sz w:val="20"/>
                <w:szCs w:val="20"/>
              </w:rPr>
              <w:t>小时业务接待并提供服务。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restart"/>
            <w:shd w:val="clear" w:color="auto" w:fill="FFFFFF" w:themeFill="background1"/>
            <w:tcMar>
              <w:top w:w="15" w:type="dxa"/>
              <w:left w:w="15" w:type="dxa"/>
              <w:bottom w:w="0" w:type="dxa"/>
              <w:right w:w="15" w:type="dxa"/>
            </w:tcMar>
            <w:vAlign w:val="center"/>
          </w:tcPr>
          <w:p>
            <w:pPr>
              <w:shd w:val="clear" w:color="auto" w:fill="FFFFFF"/>
              <w:jc w:val="center"/>
              <w:rPr>
                <w:rFonts w:eastAsia="仿宋_GB2312"/>
              </w:rPr>
            </w:pPr>
            <w:r>
              <w:rPr>
                <w:rFonts w:hint="eastAsia" w:eastAsia="仿宋_GB2312"/>
              </w:rPr>
              <w:t>日常管理</w:t>
            </w:r>
          </w:p>
          <w:p>
            <w:pPr>
              <w:shd w:val="clear" w:color="auto" w:fill="FFFFFF"/>
              <w:jc w:val="center"/>
              <w:rPr>
                <w:rFonts w:eastAsia="仿宋_GB2312"/>
              </w:rPr>
            </w:pPr>
            <w:r>
              <w:rPr>
                <w:rFonts w:hint="eastAsia" w:eastAsia="仿宋_GB2312"/>
              </w:rPr>
              <w:t>与</w:t>
            </w:r>
            <w:r>
              <w:rPr>
                <w:rFonts w:eastAsia="仿宋_GB2312"/>
              </w:rPr>
              <w:t xml:space="preserve"> </w:t>
            </w:r>
            <w:r>
              <w:rPr>
                <w:rFonts w:hint="eastAsia" w:eastAsia="仿宋_GB2312"/>
              </w:rPr>
              <w:t>服</w:t>
            </w:r>
            <w:r>
              <w:rPr>
                <w:rFonts w:eastAsia="仿宋_GB2312"/>
              </w:rPr>
              <w:t xml:space="preserve"> </w:t>
            </w:r>
            <w:r>
              <w:rPr>
                <w:rFonts w:hint="eastAsia" w:eastAsia="仿宋_GB2312"/>
              </w:rPr>
              <w:t>务</w:t>
            </w: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4</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工作计划</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制定小区物业管理与物业服务工作计划并组织实施，每半年向委托方报告一次计划实施情况。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5</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服务规范</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服务规范应符合《滁州市物业管理行业规范》要求。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534"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6</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管理制度</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）有明确的值班制度和交接班制度，工作有记录。</w:t>
            </w:r>
          </w:p>
          <w:p>
            <w:pPr>
              <w:shd w:val="clear" w:color="auto" w:fill="FFFFFF"/>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）制定管理处内部管理制度和考核制度。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70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7</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制度公示</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服务场所公示办事制度、办事规章、服务标准、收费依据、收费标准、急修服务内容、投诉渠道。</w:t>
            </w:r>
            <w:r>
              <w:rPr>
                <w:rFonts w:eastAsia="仿宋_GB2312"/>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8</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报修、投诉受理</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w:t>
            </w:r>
            <w:r>
              <w:rPr>
                <w:rFonts w:eastAsia="仿宋_GB2312"/>
                <w:sz w:val="20"/>
                <w:szCs w:val="20"/>
              </w:rPr>
              <w:t>24</w:t>
            </w:r>
            <w:r>
              <w:rPr>
                <w:rFonts w:hint="eastAsia" w:eastAsia="仿宋_GB2312"/>
                <w:sz w:val="20"/>
                <w:szCs w:val="20"/>
              </w:rPr>
              <w:t>小时受理业主或使用人的报修。急修半小时内到达现场查看处理，小修二天内修复。有完整的报修、维修和回访记录。</w:t>
            </w:r>
          </w:p>
          <w:p>
            <w:pPr>
              <w:shd w:val="clear" w:color="auto" w:fill="FFFFFF"/>
              <w:spacing w:line="28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）对业主或使用人的投诉在</w:t>
            </w:r>
            <w:r>
              <w:rPr>
                <w:rFonts w:eastAsia="仿宋_GB2312"/>
                <w:sz w:val="20"/>
                <w:szCs w:val="20"/>
              </w:rPr>
              <w:t>24</w:t>
            </w:r>
            <w:r>
              <w:rPr>
                <w:rFonts w:hint="eastAsia" w:eastAsia="仿宋_GB2312"/>
                <w:sz w:val="20"/>
                <w:szCs w:val="20"/>
              </w:rPr>
              <w:t>小时内答复处理。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6"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9</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服务费收支</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物业服务费收支每半年向业主公布一次，公共水电费分摊每两月向业主公布一次。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55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10</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满意度调查</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每年一次对业主或使用人进行满意情况普测，平时采取多种形式的沟通方式与业主或使用人沟通，沟通面不低于小区住户的</w:t>
            </w:r>
            <w:r>
              <w:rPr>
                <w:rFonts w:eastAsia="仿宋_GB2312"/>
                <w:sz w:val="20"/>
                <w:szCs w:val="20"/>
              </w:rPr>
              <w:t>75%</w:t>
            </w:r>
            <w:r>
              <w:rPr>
                <w:rFonts w:hint="eastAsia" w:eastAsia="仿宋_GB2312"/>
                <w:sz w:val="20"/>
                <w:szCs w:val="20"/>
              </w:rPr>
              <w:t>，对沟通和测评结果进行分析并及时整改。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420"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11</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特约、便民服务</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pacing w:val="-12"/>
                <w:sz w:val="20"/>
                <w:szCs w:val="20"/>
              </w:rPr>
            </w:pPr>
            <w:r>
              <w:rPr>
                <w:rFonts w:hint="eastAsia" w:eastAsia="仿宋_GB2312"/>
                <w:spacing w:val="-12"/>
                <w:sz w:val="20"/>
                <w:szCs w:val="20"/>
              </w:rPr>
              <w:t>能提供三种以上特约服务（有偿）和三种以上便民（无偿）服务。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0"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12</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小区业主活动</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每年组织一次以上的小区宣传、文化活动。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429"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13</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档案管理</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pacing w:val="-8"/>
                <w:sz w:val="20"/>
                <w:szCs w:val="20"/>
              </w:rPr>
            </w:pPr>
            <w:r>
              <w:rPr>
                <w:rFonts w:hint="eastAsia" w:eastAsia="仿宋_GB2312"/>
                <w:spacing w:val="-8"/>
                <w:sz w:val="20"/>
                <w:szCs w:val="20"/>
              </w:rPr>
              <w:t>建立档案管理制度，建立健全小区物业管理档案</w:t>
            </w:r>
            <w:r>
              <w:rPr>
                <w:rFonts w:eastAsia="仿宋_GB2312"/>
                <w:spacing w:val="-8"/>
                <w:sz w:val="20"/>
                <w:szCs w:val="20"/>
              </w:rPr>
              <w:t>[</w:t>
            </w:r>
            <w:r>
              <w:rPr>
                <w:rFonts w:hint="eastAsia" w:eastAsia="仿宋_GB2312"/>
                <w:spacing w:val="-8"/>
                <w:sz w:val="20"/>
                <w:szCs w:val="20"/>
              </w:rPr>
              <w:t>包括物业竣工验收档案、设备管理档案、业主或使用人资料档案（含业主或使用人房屋装修档案）、物业租赁档案、日常管理档案等</w:t>
            </w:r>
            <w:r>
              <w:rPr>
                <w:rFonts w:eastAsia="仿宋_GB2312"/>
                <w:spacing w:val="-8"/>
                <w:sz w:val="20"/>
                <w:szCs w:val="20"/>
              </w:rPr>
              <w:t>]</w:t>
            </w:r>
            <w:r>
              <w:rPr>
                <w:rFonts w:hint="eastAsia" w:eastAsia="仿宋_GB2312"/>
                <w:spacing w:val="-8"/>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14</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财务管理</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建立健全的财务管理制度，对物业服务费和其它费用的收支进行财务管理，做到运作规范，账目清晰。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630"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15</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维修资金</w:t>
            </w:r>
          </w:p>
        </w:tc>
        <w:tc>
          <w:tcPr>
            <w:tcW w:w="4894" w:type="dxa"/>
            <w:shd w:val="clear" w:color="auto" w:fill="FFFFFF" w:themeFill="background1"/>
            <w:tcMar>
              <w:top w:w="15" w:type="dxa"/>
              <w:left w:w="15" w:type="dxa"/>
              <w:bottom w:w="0" w:type="dxa"/>
              <w:right w:w="15" w:type="dxa"/>
            </w:tcMar>
            <w:vAlign w:val="center"/>
          </w:tcPr>
          <w:p>
            <w:pPr>
              <w:shd w:val="clear" w:color="auto" w:fill="FFFFFF"/>
              <w:rPr>
                <w:rFonts w:eastAsia="仿宋_GB2312"/>
                <w:sz w:val="20"/>
                <w:szCs w:val="20"/>
              </w:rPr>
            </w:pPr>
            <w:r>
              <w:rPr>
                <w:rFonts w:hint="eastAsia" w:eastAsia="仿宋_GB2312"/>
                <w:sz w:val="20"/>
                <w:szCs w:val="20"/>
              </w:rPr>
              <w:t>建立维修资金管理制度，对小区房屋维修资金进行账务管理，做到运作规范，账目清晰。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0"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16</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b/>
                <w:color w:val="0000FF"/>
                <w:szCs w:val="21"/>
              </w:rPr>
            </w:pPr>
            <w:r>
              <w:rPr>
                <w:rFonts w:hint="eastAsia" w:eastAsia="仿宋_GB2312"/>
                <w:szCs w:val="21"/>
              </w:rPr>
              <w:t>装修事项</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300" w:lineRule="exact"/>
              <w:rPr>
                <w:rFonts w:eastAsia="仿宋_GB2312"/>
                <w:b/>
                <w:color w:val="0000FF"/>
                <w:spacing w:val="-6"/>
                <w:sz w:val="20"/>
                <w:szCs w:val="20"/>
              </w:rPr>
            </w:pPr>
            <w:r>
              <w:rPr>
                <w:rFonts w:hint="eastAsia" w:eastAsia="仿宋_GB2312"/>
                <w:spacing w:val="-6"/>
                <w:sz w:val="20"/>
                <w:szCs w:val="20"/>
              </w:rPr>
              <w:t>告知业主或使用人装修须知，加强装修过程中的监督和管理，对违规装修、违章搭建应及时劝阻、制止并报告相关部门。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92"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17</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接管项目</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300" w:lineRule="exact"/>
              <w:rPr>
                <w:rFonts w:eastAsia="仿宋_GB2312"/>
                <w:sz w:val="20"/>
                <w:szCs w:val="20"/>
              </w:rPr>
            </w:pPr>
            <w:r>
              <w:rPr>
                <w:rFonts w:hint="eastAsia" w:eastAsia="仿宋_GB2312"/>
                <w:sz w:val="20"/>
                <w:szCs w:val="20"/>
              </w:rPr>
              <w:t>承接项目时，对小区共用部位、共用设施设备进行查验。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2"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18</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办公自动化</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300" w:lineRule="exact"/>
              <w:rPr>
                <w:rFonts w:eastAsia="仿宋_GB2312"/>
                <w:spacing w:val="-6"/>
                <w:sz w:val="20"/>
                <w:szCs w:val="20"/>
              </w:rPr>
            </w:pPr>
            <w:r>
              <w:rPr>
                <w:rFonts w:hint="eastAsia" w:eastAsia="仿宋_GB2312"/>
                <w:spacing w:val="-6"/>
                <w:sz w:val="20"/>
                <w:szCs w:val="20"/>
              </w:rPr>
              <w:t>运用计算机进行管理（含业主档案、收费管理、设备管理等）。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rPr>
                <w:rFonts w:eastAsia="仿宋_GB2312"/>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eastAsia="仿宋_GB2312"/>
                <w:szCs w:val="21"/>
              </w:rPr>
              <w:t>19</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rFonts w:eastAsia="仿宋_GB2312"/>
                <w:szCs w:val="21"/>
              </w:rPr>
            </w:pPr>
            <w:r>
              <w:rPr>
                <w:rFonts w:hint="eastAsia" w:eastAsia="仿宋_GB2312"/>
                <w:szCs w:val="21"/>
              </w:rPr>
              <w:t>其他</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300" w:lineRule="exact"/>
              <w:rPr>
                <w:rFonts w:eastAsia="仿宋_GB2312"/>
                <w:sz w:val="20"/>
                <w:szCs w:val="20"/>
              </w:rPr>
            </w:pPr>
            <w:r>
              <w:rPr>
                <w:rFonts w:hint="eastAsia" w:eastAsia="仿宋_GB2312"/>
                <w:sz w:val="20"/>
                <w:szCs w:val="20"/>
              </w:rPr>
              <w:t>综合管理的其它服务项目达到约定的服务标准。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restart"/>
            <w:shd w:val="clear" w:color="auto" w:fill="FFFFFF" w:themeFill="background1"/>
            <w:vAlign w:val="center"/>
          </w:tcPr>
          <w:p>
            <w:pPr>
              <w:shd w:val="clear" w:color="auto" w:fill="FFFFFF"/>
              <w:rPr>
                <w:rFonts w:eastAsia="仿宋_GB2312"/>
                <w:sz w:val="24"/>
              </w:rPr>
            </w:pPr>
            <w:r>
              <w:rPr>
                <w:rFonts w:hint="eastAsia" w:eastAsia="仿宋_GB2312"/>
                <w:sz w:val="20"/>
                <w:szCs w:val="20"/>
              </w:rPr>
              <w:t>（二）公共区域秩序维护服务标准</w:t>
            </w:r>
          </w:p>
        </w:tc>
        <w:tc>
          <w:tcPr>
            <w:tcW w:w="1080" w:type="dxa"/>
            <w:vMerge w:val="restart"/>
            <w:shd w:val="clear" w:color="auto" w:fill="FFFFFF" w:themeFill="background1"/>
            <w:vAlign w:val="center"/>
          </w:tcPr>
          <w:p>
            <w:pPr>
              <w:shd w:val="clear" w:color="auto" w:fill="FFFFFF"/>
              <w:spacing w:line="240" w:lineRule="exact"/>
              <w:jc w:val="center"/>
              <w:rPr>
                <w:rFonts w:eastAsia="仿宋_GB2312"/>
                <w:szCs w:val="21"/>
              </w:rPr>
            </w:pPr>
            <w:r>
              <w:rPr>
                <w:rFonts w:hint="eastAsia" w:eastAsia="仿宋_GB2312"/>
                <w:szCs w:val="21"/>
              </w:rPr>
              <w:t>人员要求</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人员配备</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安全护卫人员中</w:t>
            </w:r>
            <w:r>
              <w:rPr>
                <w:rFonts w:eastAsia="仿宋_GB2312"/>
                <w:sz w:val="20"/>
                <w:szCs w:val="20"/>
              </w:rPr>
              <w:t>45</w:t>
            </w:r>
            <w:r>
              <w:rPr>
                <w:rFonts w:hint="eastAsia" w:eastAsia="仿宋_GB2312"/>
                <w:sz w:val="20"/>
                <w:szCs w:val="20"/>
              </w:rPr>
              <w:t>周岁以下的人员占总数的</w:t>
            </w:r>
            <w:r>
              <w:rPr>
                <w:rFonts w:eastAsia="仿宋_GB2312"/>
                <w:sz w:val="20"/>
                <w:szCs w:val="20"/>
              </w:rPr>
              <w:t>50%</w:t>
            </w:r>
            <w:r>
              <w:rPr>
                <w:rFonts w:hint="eastAsia" w:eastAsia="仿宋_GB2312"/>
                <w:sz w:val="20"/>
                <w:szCs w:val="20"/>
              </w:rPr>
              <w:t>以上，身体健康，工作认真负责。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2</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技能训练</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color w:val="000000"/>
                <w:sz w:val="20"/>
                <w:szCs w:val="20"/>
              </w:rPr>
            </w:pPr>
            <w:r>
              <w:rPr>
                <w:rFonts w:hint="eastAsia" w:eastAsia="仿宋_GB2312"/>
                <w:sz w:val="20"/>
                <w:szCs w:val="20"/>
              </w:rPr>
              <w:t>安全护卫</w:t>
            </w:r>
            <w:r>
              <w:rPr>
                <w:rFonts w:hint="eastAsia" w:eastAsia="仿宋_GB2312"/>
                <w:color w:val="000000"/>
                <w:sz w:val="20"/>
                <w:szCs w:val="20"/>
              </w:rPr>
              <w:t>人员接受过安全技能训练（专项培训、岗中持续培训）的比例为</w:t>
            </w:r>
            <w:r>
              <w:rPr>
                <w:rFonts w:eastAsia="仿宋_GB2312"/>
                <w:color w:val="000000"/>
                <w:sz w:val="20"/>
                <w:szCs w:val="20"/>
              </w:rPr>
              <w:t>60%</w:t>
            </w:r>
            <w:r>
              <w:rPr>
                <w:rFonts w:hint="eastAsia" w:eastAsia="仿宋_GB2312"/>
                <w:color w:val="000000"/>
                <w:sz w:val="20"/>
                <w:szCs w:val="20"/>
              </w:rPr>
              <w:t>。训练有素，掌握基本的安全护卫技能。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3</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技能水平</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有较强的安全防范能力，能很好地维护公共秩序工作，能正确使用各类消防、物防、技防器械和设备。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4</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服装仪容</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上岗时佩戴统一标志，穿戴统一服装，仪容仪表规范整齐，上岗时精神饱满，姿态良好。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5</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器械配备</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配备对讲装置或必要的安全护卫器械。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restart"/>
            <w:shd w:val="clear" w:color="auto" w:fill="FFFFFF" w:themeFill="background1"/>
            <w:vAlign w:val="center"/>
          </w:tcPr>
          <w:p>
            <w:pPr>
              <w:shd w:val="clear" w:color="auto" w:fill="FFFFFF"/>
              <w:spacing w:line="240" w:lineRule="exact"/>
              <w:jc w:val="center"/>
              <w:rPr>
                <w:rFonts w:eastAsia="仿宋_GB2312"/>
                <w:szCs w:val="21"/>
              </w:rPr>
            </w:pPr>
            <w:r>
              <w:rPr>
                <w:rFonts w:hint="eastAsia" w:eastAsia="仿宋_GB2312"/>
                <w:szCs w:val="21"/>
              </w:rPr>
              <w:t>门岗</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6</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出入口值守</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主、次出入口</w:t>
            </w:r>
            <w:r>
              <w:rPr>
                <w:rFonts w:eastAsia="仿宋_GB2312"/>
                <w:sz w:val="20"/>
                <w:szCs w:val="20"/>
              </w:rPr>
              <w:t>24</w:t>
            </w:r>
            <w:r>
              <w:rPr>
                <w:rFonts w:hint="eastAsia" w:eastAsia="仿宋_GB2312"/>
                <w:sz w:val="20"/>
                <w:szCs w:val="20"/>
              </w:rPr>
              <w:t>小时有人值守，主出入口双人值勤，</w:t>
            </w:r>
            <w:r>
              <w:rPr>
                <w:rFonts w:eastAsia="仿宋_GB2312"/>
                <w:sz w:val="20"/>
                <w:szCs w:val="20"/>
              </w:rPr>
              <w:t xml:space="preserve"> 6</w:t>
            </w:r>
            <w:r>
              <w:rPr>
                <w:rFonts w:hint="eastAsia" w:eastAsia="仿宋_GB2312"/>
                <w:sz w:val="20"/>
                <w:szCs w:val="20"/>
              </w:rPr>
              <w:t>：</w:t>
            </w:r>
            <w:r>
              <w:rPr>
                <w:rFonts w:eastAsia="仿宋_GB2312"/>
                <w:sz w:val="20"/>
                <w:szCs w:val="20"/>
              </w:rPr>
              <w:t>00-20</w:t>
            </w:r>
            <w:r>
              <w:rPr>
                <w:rFonts w:hint="eastAsia" w:eastAsia="仿宋_GB2312"/>
                <w:sz w:val="20"/>
                <w:szCs w:val="20"/>
              </w:rPr>
              <w:t>：</w:t>
            </w:r>
            <w:r>
              <w:rPr>
                <w:rFonts w:eastAsia="仿宋_GB2312"/>
                <w:sz w:val="20"/>
                <w:szCs w:val="20"/>
              </w:rPr>
              <w:t>00</w:t>
            </w:r>
            <w:r>
              <w:rPr>
                <w:rFonts w:hint="eastAsia" w:eastAsia="仿宋_GB2312"/>
                <w:sz w:val="20"/>
                <w:szCs w:val="20"/>
              </w:rPr>
              <w:t>立岗，有详细的交接班记录及外来车辆的登记记录。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7</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进出人员管理</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color w:val="000000"/>
                <w:sz w:val="20"/>
                <w:szCs w:val="20"/>
              </w:rPr>
            </w:pPr>
            <w:r>
              <w:rPr>
                <w:rFonts w:hint="eastAsia" w:eastAsia="仿宋_GB2312"/>
                <w:color w:val="000000"/>
                <w:sz w:val="20"/>
                <w:szCs w:val="20"/>
              </w:rPr>
              <w:t>（</w:t>
            </w:r>
            <w:r>
              <w:rPr>
                <w:rFonts w:eastAsia="仿宋_GB2312"/>
                <w:color w:val="000000"/>
                <w:sz w:val="20"/>
                <w:szCs w:val="20"/>
              </w:rPr>
              <w:t>1</w:t>
            </w:r>
            <w:r>
              <w:rPr>
                <w:rFonts w:hint="eastAsia" w:eastAsia="仿宋_GB2312"/>
                <w:color w:val="000000"/>
                <w:sz w:val="20"/>
                <w:szCs w:val="20"/>
              </w:rPr>
              <w:t>）阻止小商小贩、外来人员随意进入小区。</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）外来探亲访友人员进入小区，热情接待，通过对讲系统联系住户。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8</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车辆疏导</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）对进出小区的车辆进行管理、疏导，保持出入口环境整洁、有序、通畅。</w:t>
            </w:r>
          </w:p>
          <w:p>
            <w:pPr>
              <w:shd w:val="clear" w:color="auto" w:fill="FFFFFF"/>
              <w:spacing w:line="240" w:lineRule="exact"/>
              <w:rPr>
                <w:rFonts w:eastAsia="仿宋_GB2312"/>
                <w:sz w:val="20"/>
                <w:szCs w:val="20"/>
              </w:rPr>
            </w:pPr>
            <w:r>
              <w:rPr>
                <w:rFonts w:hint="eastAsia" w:eastAsia="仿宋_GB2312"/>
                <w:color w:val="000000"/>
                <w:sz w:val="20"/>
                <w:szCs w:val="20"/>
              </w:rPr>
              <w:t>（</w:t>
            </w:r>
            <w:r>
              <w:rPr>
                <w:rFonts w:eastAsia="仿宋_GB2312"/>
                <w:color w:val="000000"/>
                <w:sz w:val="20"/>
                <w:szCs w:val="20"/>
              </w:rPr>
              <w:t>2</w:t>
            </w:r>
            <w:r>
              <w:rPr>
                <w:rFonts w:hint="eastAsia" w:eastAsia="仿宋_GB2312"/>
                <w:color w:val="000000"/>
                <w:sz w:val="20"/>
                <w:szCs w:val="20"/>
              </w:rPr>
              <w:t>）对大件物品搬出进行登记。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restart"/>
            <w:shd w:val="clear" w:color="auto" w:fill="FFFFFF" w:themeFill="background1"/>
            <w:vAlign w:val="center"/>
          </w:tcPr>
          <w:p>
            <w:pPr>
              <w:shd w:val="clear" w:color="auto" w:fill="FFFFFF"/>
              <w:spacing w:line="240" w:lineRule="exact"/>
              <w:jc w:val="center"/>
              <w:rPr>
                <w:rFonts w:eastAsia="仿宋_GB2312"/>
                <w:szCs w:val="21"/>
              </w:rPr>
            </w:pPr>
            <w:r>
              <w:rPr>
                <w:rFonts w:hint="eastAsia" w:eastAsia="仿宋_GB2312"/>
                <w:szCs w:val="21"/>
              </w:rPr>
              <w:t>巡逻岗</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9</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巡逻要求</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）安护人员手持巡更采集器，按设定的路线每</w:t>
            </w:r>
            <w:r>
              <w:rPr>
                <w:rFonts w:eastAsia="仿宋_GB2312"/>
                <w:sz w:val="20"/>
                <w:szCs w:val="20"/>
              </w:rPr>
              <w:t>2.5</w:t>
            </w:r>
            <w:r>
              <w:rPr>
                <w:rFonts w:hint="eastAsia" w:eastAsia="仿宋_GB2312"/>
                <w:sz w:val="20"/>
                <w:szCs w:val="20"/>
              </w:rPr>
              <w:t>小时巡查一次，如无巡更器，夜间巡逻时二人一组。</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）重点部位（小区道路、单元出入口、地下停车场等）应设巡更点，有巡更记录。</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3</w:t>
            </w:r>
            <w:r>
              <w:rPr>
                <w:rFonts w:hint="eastAsia" w:eastAsia="仿宋_GB2312"/>
                <w:sz w:val="20"/>
                <w:szCs w:val="20"/>
              </w:rPr>
              <w:t>）接受业主（使用人）求助，回答住户的询问。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10</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应急处理</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）接到火警、警情</w:t>
            </w:r>
            <w:r>
              <w:rPr>
                <w:rFonts w:hint="eastAsia" w:eastAsia="仿宋_GB2312"/>
                <w:color w:val="000000"/>
                <w:sz w:val="20"/>
                <w:szCs w:val="20"/>
              </w:rPr>
              <w:t>后</w:t>
            </w:r>
            <w:r>
              <w:rPr>
                <w:rFonts w:eastAsia="仿宋_GB2312"/>
                <w:color w:val="000000"/>
                <w:sz w:val="20"/>
                <w:szCs w:val="20"/>
              </w:rPr>
              <w:t>8</w:t>
            </w:r>
            <w:r>
              <w:rPr>
                <w:rFonts w:hint="eastAsia" w:eastAsia="仿宋_GB2312"/>
                <w:color w:val="000000"/>
                <w:sz w:val="20"/>
                <w:szCs w:val="20"/>
              </w:rPr>
              <w:t>分钟</w:t>
            </w:r>
            <w:r>
              <w:rPr>
                <w:rFonts w:hint="eastAsia" w:eastAsia="仿宋_GB2312"/>
                <w:sz w:val="20"/>
                <w:szCs w:val="20"/>
              </w:rPr>
              <w:t>内到达现场，协助保护现场，并报告管理处与警方。</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）在遇到异常情况或住户</w:t>
            </w:r>
            <w:r>
              <w:rPr>
                <w:rFonts w:hint="eastAsia" w:eastAsia="仿宋_GB2312"/>
                <w:color w:val="000000"/>
                <w:sz w:val="20"/>
                <w:szCs w:val="20"/>
              </w:rPr>
              <w:t>紧急求助时，</w:t>
            </w:r>
            <w:r>
              <w:rPr>
                <w:rFonts w:eastAsia="仿宋_GB2312"/>
                <w:color w:val="000000"/>
                <w:sz w:val="20"/>
                <w:szCs w:val="20"/>
              </w:rPr>
              <w:t>8</w:t>
            </w:r>
            <w:r>
              <w:rPr>
                <w:rFonts w:hint="eastAsia" w:eastAsia="仿宋_GB2312"/>
                <w:color w:val="000000"/>
                <w:sz w:val="20"/>
                <w:szCs w:val="20"/>
              </w:rPr>
              <w:t>分钟内</w:t>
            </w:r>
            <w:r>
              <w:rPr>
                <w:rFonts w:hint="eastAsia" w:eastAsia="仿宋_GB2312"/>
                <w:sz w:val="20"/>
                <w:szCs w:val="20"/>
              </w:rPr>
              <w:t>赶到现场，采取相应措施。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restart"/>
            <w:shd w:val="clear" w:color="auto" w:fill="FFFFFF" w:themeFill="background1"/>
            <w:vAlign w:val="center"/>
          </w:tcPr>
          <w:p>
            <w:pPr>
              <w:shd w:val="clear" w:color="auto" w:fill="FFFFFF"/>
              <w:spacing w:line="240" w:lineRule="exact"/>
              <w:jc w:val="center"/>
              <w:rPr>
                <w:rFonts w:eastAsia="仿宋_GB2312"/>
                <w:szCs w:val="21"/>
              </w:rPr>
            </w:pPr>
            <w:r>
              <w:rPr>
                <w:rFonts w:hint="eastAsia" w:eastAsia="仿宋_GB2312"/>
                <w:szCs w:val="21"/>
              </w:rPr>
              <w:t>监控岗</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11</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技防设施</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）小区的监控中心</w:t>
            </w:r>
            <w:r>
              <w:rPr>
                <w:rFonts w:eastAsia="仿宋_GB2312"/>
                <w:sz w:val="20"/>
                <w:szCs w:val="20"/>
              </w:rPr>
              <w:t>24</w:t>
            </w:r>
            <w:r>
              <w:rPr>
                <w:rFonts w:hint="eastAsia" w:eastAsia="仿宋_GB2312"/>
                <w:sz w:val="20"/>
                <w:szCs w:val="20"/>
              </w:rPr>
              <w:t>小时有人值守，对所有监控点实施监控无遗漏。</w:t>
            </w:r>
            <w:r>
              <w:rPr>
                <w:rFonts w:eastAsia="仿宋_GB2312"/>
                <w:sz w:val="20"/>
                <w:szCs w:val="20"/>
              </w:rPr>
              <w:t xml:space="preserve"> </w:t>
            </w:r>
            <w:r>
              <w:rPr>
                <w:rFonts w:eastAsia="仿宋_GB2312"/>
                <w:color w:val="FF0000"/>
                <w:sz w:val="20"/>
                <w:szCs w:val="20"/>
              </w:rPr>
              <w:t xml:space="preserve">                            </w:t>
            </w:r>
            <w:r>
              <w:rPr>
                <w:rFonts w:eastAsia="仿宋_GB2312"/>
                <w:sz w:val="20"/>
                <w:szCs w:val="20"/>
              </w:rPr>
              <w:t xml:space="preserve">         </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w:t>
            </w:r>
            <w:r>
              <w:rPr>
                <w:rFonts w:hint="eastAsia" w:eastAsia="仿宋_GB2312"/>
                <w:iCs/>
                <w:color w:val="000000"/>
                <w:sz w:val="20"/>
                <w:szCs w:val="20"/>
              </w:rPr>
              <w:t>技术防范设施（如安防监控、楼宇对讲、周界报警、住户报警、门锁智能卡等）能有效使用，对所反应的信息</w:t>
            </w:r>
            <w:r>
              <w:rPr>
                <w:rFonts w:hint="eastAsia" w:eastAsia="仿宋_GB2312"/>
                <w:color w:val="000000"/>
                <w:sz w:val="20"/>
                <w:szCs w:val="20"/>
              </w:rPr>
              <w:t>实施管理。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12</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应急处理</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jc w:val="lef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）监控中心接到报警信号后，安护人员五分钟内到达现场进行处理。</w:t>
            </w:r>
          </w:p>
          <w:p>
            <w:pPr>
              <w:shd w:val="clear" w:color="auto" w:fill="FFFFFF"/>
              <w:spacing w:line="240" w:lineRule="exact"/>
              <w:jc w:val="lef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）小区有火警、警情等应急预案，并在监控中心上墙。每年应组织不少于一次的防火应急预案演习。</w:t>
            </w:r>
            <w:r>
              <w:rPr>
                <w:rFonts w:eastAsia="仿宋_GB2312"/>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restart"/>
            <w:shd w:val="clear" w:color="auto" w:fill="FFFFFF" w:themeFill="background1"/>
            <w:vAlign w:val="center"/>
          </w:tcPr>
          <w:p>
            <w:pPr>
              <w:shd w:val="clear" w:color="auto" w:fill="FFFFFF"/>
              <w:spacing w:line="240" w:lineRule="exact"/>
              <w:jc w:val="center"/>
              <w:rPr>
                <w:rFonts w:eastAsia="仿宋_GB2312"/>
                <w:szCs w:val="21"/>
              </w:rPr>
            </w:pPr>
            <w:r>
              <w:rPr>
                <w:rFonts w:hint="eastAsia" w:eastAsia="仿宋_GB2312"/>
                <w:szCs w:val="21"/>
              </w:rPr>
              <w:t>专项</w:t>
            </w:r>
          </w:p>
          <w:p>
            <w:pPr>
              <w:shd w:val="clear" w:color="auto" w:fill="FFFFFF"/>
              <w:spacing w:line="240" w:lineRule="exact"/>
              <w:jc w:val="center"/>
              <w:rPr>
                <w:rFonts w:eastAsia="仿宋_GB2312"/>
                <w:szCs w:val="21"/>
              </w:rPr>
            </w:pPr>
            <w:r>
              <w:rPr>
                <w:rFonts w:hint="eastAsia" w:eastAsia="仿宋_GB2312"/>
                <w:szCs w:val="21"/>
              </w:rPr>
              <w:t>车辆管理</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13</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露天车位</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1</w:t>
            </w:r>
            <w:r>
              <w:rPr>
                <w:rFonts w:hint="eastAsia" w:eastAsia="仿宋_GB2312"/>
                <w:sz w:val="20"/>
                <w:szCs w:val="20"/>
              </w:rPr>
              <w:t>）有人员</w:t>
            </w:r>
            <w:r>
              <w:rPr>
                <w:rFonts w:eastAsia="仿宋_GB2312"/>
                <w:sz w:val="20"/>
                <w:szCs w:val="20"/>
              </w:rPr>
              <w:t>24</w:t>
            </w:r>
            <w:r>
              <w:rPr>
                <w:rFonts w:hint="eastAsia" w:eastAsia="仿宋_GB2312"/>
                <w:sz w:val="20"/>
                <w:szCs w:val="20"/>
              </w:rPr>
              <w:t>小时巡视和引导停车。</w:t>
            </w:r>
          </w:p>
          <w:p>
            <w:pPr>
              <w:shd w:val="clear" w:color="auto" w:fill="FFFFFF"/>
              <w:spacing w:line="240" w:lineRule="exact"/>
              <w:rPr>
                <w:rFonts w:eastAsia="仿宋_GB2312"/>
                <w:sz w:val="20"/>
                <w:szCs w:val="20"/>
              </w:rPr>
            </w:pPr>
            <w:r>
              <w:rPr>
                <w:rFonts w:hint="eastAsia" w:eastAsia="仿宋_GB2312"/>
                <w:sz w:val="20"/>
                <w:szCs w:val="20"/>
              </w:rPr>
              <w:t>（</w:t>
            </w:r>
            <w:r>
              <w:rPr>
                <w:rFonts w:eastAsia="仿宋_GB2312"/>
                <w:sz w:val="20"/>
                <w:szCs w:val="20"/>
              </w:rPr>
              <w:t>2</w:t>
            </w:r>
            <w:r>
              <w:rPr>
                <w:rFonts w:hint="eastAsia" w:eastAsia="仿宋_GB2312"/>
                <w:sz w:val="20"/>
                <w:szCs w:val="20"/>
              </w:rPr>
              <w:t>）按车辆道路行驶要求设立指示牌和地标，</w:t>
            </w:r>
            <w:r>
              <w:rPr>
                <w:rFonts w:hint="eastAsia" w:eastAsia="仿宋_GB2312"/>
                <w:color w:val="000000"/>
                <w:sz w:val="20"/>
                <w:szCs w:val="20"/>
              </w:rPr>
              <w:t>车辆行驶有规定路线，</w:t>
            </w:r>
            <w:r>
              <w:rPr>
                <w:rFonts w:hint="eastAsia" w:eastAsia="仿宋_GB2312"/>
                <w:sz w:val="20"/>
                <w:szCs w:val="20"/>
              </w:rPr>
              <w:t>车辆停放有序。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rFonts w:eastAsia="仿宋_GB2312"/>
                <w:sz w:val="24"/>
              </w:rPr>
            </w:pPr>
          </w:p>
        </w:tc>
        <w:tc>
          <w:tcPr>
            <w:tcW w:w="1080" w:type="dxa"/>
            <w:vMerge w:val="continue"/>
            <w:shd w:val="clear" w:color="auto" w:fill="FFFFFF" w:themeFill="background1"/>
            <w:vAlign w:val="center"/>
          </w:tcPr>
          <w:p>
            <w:pPr>
              <w:shd w:val="clear" w:color="auto" w:fill="FFFFFF"/>
              <w:spacing w:line="240" w:lineRule="exact"/>
              <w:jc w:val="center"/>
              <w:rPr>
                <w:rFonts w:eastAsia="仿宋_GB2312"/>
                <w:szCs w:val="21"/>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eastAsia="仿宋_GB2312"/>
                <w:szCs w:val="21"/>
              </w:rPr>
              <w:t>14</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40" w:lineRule="exact"/>
              <w:jc w:val="center"/>
              <w:rPr>
                <w:rFonts w:eastAsia="仿宋_GB2312"/>
                <w:szCs w:val="21"/>
              </w:rPr>
            </w:pPr>
            <w:r>
              <w:rPr>
                <w:rFonts w:hint="eastAsia" w:eastAsia="仿宋_GB2312"/>
                <w:szCs w:val="21"/>
              </w:rPr>
              <w:t>收费车库（棚）</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40" w:lineRule="exact"/>
              <w:rPr>
                <w:rFonts w:eastAsia="仿宋_GB2312"/>
                <w:sz w:val="20"/>
                <w:szCs w:val="20"/>
              </w:rPr>
            </w:pPr>
            <w:r>
              <w:rPr>
                <w:rFonts w:hint="eastAsia" w:eastAsia="仿宋_GB2312"/>
                <w:sz w:val="20"/>
                <w:szCs w:val="20"/>
              </w:rPr>
              <w:t>应有专职人员</w:t>
            </w:r>
            <w:r>
              <w:rPr>
                <w:rFonts w:eastAsia="仿宋_GB2312"/>
                <w:sz w:val="20"/>
                <w:szCs w:val="20"/>
              </w:rPr>
              <w:t>24</w:t>
            </w:r>
            <w:r>
              <w:rPr>
                <w:rFonts w:hint="eastAsia" w:eastAsia="仿宋_GB2312"/>
                <w:sz w:val="20"/>
                <w:szCs w:val="20"/>
              </w:rPr>
              <w:t>小时管理，车辆停放有序，对车库内配置的设施设备进行管理和维护，按车辆道路行驶要求设立指示牌和地标，照明、</w:t>
            </w:r>
            <w:r>
              <w:rPr>
                <w:rFonts w:hint="eastAsia" w:eastAsia="仿宋_GB2312"/>
                <w:color w:val="000000"/>
                <w:sz w:val="20"/>
                <w:szCs w:val="20"/>
              </w:rPr>
              <w:t>消防器械</w:t>
            </w:r>
            <w:r>
              <w:rPr>
                <w:rFonts w:hint="eastAsia" w:eastAsia="仿宋_GB2312"/>
                <w:sz w:val="20"/>
                <w:szCs w:val="20"/>
              </w:rPr>
              <w:t>配置齐全，通风良好，无易燃、易爆及维修物品存放。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restart"/>
            <w:shd w:val="clear" w:color="auto" w:fill="FFFFFF" w:themeFill="background1"/>
            <w:vAlign w:val="center"/>
          </w:tcPr>
          <w:p>
            <w:pPr>
              <w:shd w:val="clear" w:color="auto" w:fill="FFFFFF"/>
              <w:jc w:val="center"/>
              <w:rPr>
                <w:rFonts w:eastAsia="仿宋_GB2312"/>
                <w:sz w:val="20"/>
                <w:szCs w:val="20"/>
              </w:rPr>
            </w:pPr>
            <w:r>
              <w:rPr>
                <w:rFonts w:hint="eastAsia" w:eastAsia="仿宋_GB2312"/>
                <w:sz w:val="20"/>
                <w:szCs w:val="20"/>
              </w:rPr>
              <w:t>（三）</w:t>
            </w:r>
          </w:p>
          <w:p>
            <w:pPr>
              <w:shd w:val="clear" w:color="auto" w:fill="FFFFFF"/>
              <w:jc w:val="center"/>
              <w:rPr>
                <w:rFonts w:eastAsia="仿宋_GB2312"/>
                <w:sz w:val="20"/>
                <w:szCs w:val="20"/>
              </w:rPr>
            </w:pPr>
          </w:p>
          <w:p>
            <w:pPr>
              <w:shd w:val="clear" w:color="auto" w:fill="FFFFFF"/>
              <w:jc w:val="center"/>
              <w:rPr>
                <w:rFonts w:eastAsia="仿宋_GB2312"/>
                <w:sz w:val="20"/>
                <w:szCs w:val="20"/>
              </w:rPr>
            </w:pPr>
            <w:r>
              <w:rPr>
                <w:rFonts w:hint="eastAsia" w:eastAsia="仿宋_GB2312"/>
                <w:sz w:val="20"/>
                <w:szCs w:val="20"/>
              </w:rPr>
              <w:t>公共区域</w:t>
            </w:r>
          </w:p>
          <w:p>
            <w:pPr>
              <w:shd w:val="clear" w:color="auto" w:fill="FFFFFF"/>
              <w:jc w:val="center"/>
              <w:rPr>
                <w:rFonts w:eastAsia="仿宋_GB2312"/>
                <w:sz w:val="20"/>
                <w:szCs w:val="20"/>
              </w:rPr>
            </w:pPr>
          </w:p>
          <w:p>
            <w:pPr>
              <w:shd w:val="clear" w:color="auto" w:fill="FFFFFF"/>
              <w:jc w:val="center"/>
              <w:rPr>
                <w:rFonts w:eastAsia="仿宋_GB2312"/>
                <w:sz w:val="20"/>
                <w:szCs w:val="20"/>
              </w:rPr>
            </w:pPr>
          </w:p>
          <w:p>
            <w:pPr>
              <w:shd w:val="clear" w:color="auto" w:fill="FFFFFF"/>
              <w:jc w:val="center"/>
            </w:pPr>
            <w:r>
              <w:rPr>
                <w:rFonts w:hint="eastAsia" w:eastAsia="仿宋_GB2312"/>
                <w:sz w:val="20"/>
                <w:szCs w:val="20"/>
              </w:rPr>
              <w:t>清洁卫生服务标准</w:t>
            </w:r>
          </w:p>
        </w:tc>
        <w:tc>
          <w:tcPr>
            <w:tcW w:w="1080" w:type="dxa"/>
            <w:vMerge w:val="restart"/>
            <w:shd w:val="clear" w:color="auto" w:fill="FFFFFF" w:themeFill="background1"/>
            <w:vAlign w:val="center"/>
          </w:tcPr>
          <w:p>
            <w:pPr>
              <w:shd w:val="clear" w:color="auto" w:fill="FFFFFF"/>
              <w:jc w:val="center"/>
            </w:pPr>
          </w:p>
          <w:p>
            <w:pPr>
              <w:shd w:val="clear" w:color="auto" w:fill="FFFFFF"/>
              <w:jc w:val="center"/>
            </w:pPr>
          </w:p>
          <w:p>
            <w:pPr>
              <w:shd w:val="clear" w:color="auto" w:fill="FFFFFF"/>
              <w:jc w:val="center"/>
            </w:pPr>
            <w:r>
              <w:rPr>
                <w:rFonts w:hint="eastAsia" w:hAnsi="宋体"/>
              </w:rPr>
              <w:t>楼内</w:t>
            </w:r>
          </w:p>
          <w:p>
            <w:pPr>
              <w:shd w:val="clear" w:color="auto" w:fill="FFFFFF"/>
              <w:jc w:val="center"/>
            </w:pPr>
          </w:p>
          <w:p>
            <w:pPr>
              <w:shd w:val="clear" w:color="auto" w:fill="FFFFFF"/>
              <w:jc w:val="center"/>
            </w:pPr>
          </w:p>
          <w:p>
            <w:pPr>
              <w:shd w:val="clear" w:color="auto" w:fill="FFFFFF"/>
              <w:ind w:firstLine="315"/>
            </w:pPr>
            <w:r>
              <w:rPr>
                <w:rFonts w:hint="eastAsia" w:hAnsi="宋体"/>
              </w:rPr>
              <w:t>公共</w:t>
            </w:r>
          </w:p>
          <w:p>
            <w:pPr>
              <w:shd w:val="clear" w:color="auto" w:fill="FFFFFF"/>
              <w:jc w:val="center"/>
            </w:pPr>
            <w:r>
              <w:rPr>
                <w:rFonts w:hint="eastAsia" w:hAnsi="宋体"/>
              </w:rPr>
              <w:t>区域</w:t>
            </w: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szCs w:val="21"/>
              </w:rPr>
            </w:pPr>
            <w:r>
              <w:rPr>
                <w:szCs w:val="21"/>
              </w:rPr>
              <w:t>1</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szCs w:val="21"/>
              </w:rPr>
            </w:pPr>
            <w:r>
              <w:rPr>
                <w:rFonts w:hint="eastAsia" w:hAnsi="宋体"/>
                <w:szCs w:val="21"/>
              </w:rPr>
              <w:t>生活垃圾收集</w:t>
            </w:r>
          </w:p>
        </w:tc>
        <w:tc>
          <w:tcPr>
            <w:tcW w:w="4894" w:type="dxa"/>
            <w:shd w:val="clear" w:color="auto" w:fill="FFFFFF" w:themeFill="background1"/>
            <w:tcMar>
              <w:top w:w="15" w:type="dxa"/>
              <w:left w:w="15" w:type="dxa"/>
              <w:bottom w:w="0" w:type="dxa"/>
              <w:right w:w="15" w:type="dxa"/>
            </w:tcMar>
            <w:vAlign w:val="center"/>
          </w:tcPr>
          <w:p>
            <w:pPr>
              <w:shd w:val="clear" w:color="auto" w:fill="FFFFFF"/>
              <w:rPr>
                <w:sz w:val="20"/>
                <w:szCs w:val="20"/>
              </w:rPr>
            </w:pPr>
            <w:r>
              <w:rPr>
                <w:rFonts w:hint="eastAsia" w:hAnsi="宋体"/>
                <w:sz w:val="20"/>
                <w:szCs w:val="20"/>
              </w:rPr>
              <w:t>（</w:t>
            </w:r>
            <w:r>
              <w:rPr>
                <w:sz w:val="20"/>
                <w:szCs w:val="20"/>
              </w:rPr>
              <w:t>1</w:t>
            </w:r>
            <w:r>
              <w:rPr>
                <w:rFonts w:hint="eastAsia" w:hAnsi="宋体"/>
                <w:sz w:val="20"/>
                <w:szCs w:val="20"/>
              </w:rPr>
              <w:t>）</w:t>
            </w:r>
            <w:r>
              <w:rPr>
                <w:rFonts w:hint="eastAsia" w:eastAsia="仿宋_GB2312"/>
                <w:sz w:val="20"/>
                <w:szCs w:val="20"/>
              </w:rPr>
              <w:t>按物业管理需要</w:t>
            </w:r>
            <w:r>
              <w:rPr>
                <w:rFonts w:hint="eastAsia" w:hAnsi="宋体"/>
                <w:color w:val="000000"/>
                <w:sz w:val="20"/>
                <w:szCs w:val="20"/>
              </w:rPr>
              <w:t>设置垃圾收集点，</w:t>
            </w:r>
            <w:r>
              <w:rPr>
                <w:color w:val="000000"/>
                <w:sz w:val="20"/>
                <w:szCs w:val="20"/>
              </w:rPr>
              <w:t xml:space="preserve"> </w:t>
            </w:r>
            <w:r>
              <w:rPr>
                <w:rFonts w:hint="eastAsia" w:hAnsi="宋体"/>
                <w:sz w:val="20"/>
                <w:szCs w:val="20"/>
              </w:rPr>
              <w:t>每天定时清理一次。</w:t>
            </w:r>
          </w:p>
          <w:p>
            <w:pPr>
              <w:shd w:val="clear" w:color="auto" w:fill="FFFFFF"/>
              <w:rPr>
                <w:iCs/>
                <w:color w:val="000000"/>
                <w:sz w:val="20"/>
                <w:szCs w:val="20"/>
              </w:rPr>
            </w:pPr>
            <w:r>
              <w:rPr>
                <w:rFonts w:hint="eastAsia" w:hAnsi="宋体"/>
                <w:iCs/>
                <w:color w:val="000000"/>
                <w:sz w:val="20"/>
                <w:szCs w:val="20"/>
              </w:rPr>
              <w:t>（</w:t>
            </w:r>
            <w:r>
              <w:rPr>
                <w:iCs/>
                <w:color w:val="000000"/>
                <w:sz w:val="20"/>
                <w:szCs w:val="20"/>
              </w:rPr>
              <w:t>2</w:t>
            </w:r>
            <w:r>
              <w:rPr>
                <w:rFonts w:hint="eastAsia" w:hAnsi="宋体"/>
                <w:iCs/>
                <w:color w:val="000000"/>
                <w:sz w:val="20"/>
                <w:szCs w:val="20"/>
              </w:rPr>
              <w:t>）装修垃圾定点堆放，每周清理一次，在装修高峰期每</w:t>
            </w:r>
            <w:r>
              <w:rPr>
                <w:iCs/>
                <w:color w:val="000000"/>
                <w:sz w:val="20"/>
                <w:szCs w:val="20"/>
              </w:rPr>
              <w:t>3</w:t>
            </w:r>
            <w:r>
              <w:rPr>
                <w:rFonts w:hint="eastAsia" w:hAnsi="宋体"/>
                <w:iCs/>
                <w:color w:val="000000"/>
                <w:sz w:val="20"/>
                <w:szCs w:val="20"/>
              </w:rPr>
              <w:t>天清理一次。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2</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通道及楼梯</w:t>
            </w:r>
          </w:p>
          <w:p>
            <w:pPr>
              <w:shd w:val="clear" w:color="auto" w:fill="FFFFFF"/>
              <w:spacing w:line="280" w:lineRule="exact"/>
              <w:jc w:val="center"/>
              <w:rPr>
                <w:szCs w:val="21"/>
              </w:rPr>
            </w:pPr>
            <w:r>
              <w:rPr>
                <w:rFonts w:hint="eastAsia" w:hAnsi="宋体"/>
                <w:szCs w:val="21"/>
              </w:rPr>
              <w:t>台阶</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jc w:val="left"/>
              <w:rPr>
                <w:sz w:val="20"/>
                <w:szCs w:val="20"/>
              </w:rPr>
            </w:pPr>
            <w:r>
              <w:rPr>
                <w:rFonts w:hint="eastAsia" w:hAnsi="宋体"/>
                <w:sz w:val="20"/>
                <w:szCs w:val="20"/>
              </w:rPr>
              <w:t>（</w:t>
            </w:r>
            <w:r>
              <w:rPr>
                <w:sz w:val="20"/>
                <w:szCs w:val="20"/>
              </w:rPr>
              <w:t>1</w:t>
            </w:r>
            <w:r>
              <w:rPr>
                <w:rFonts w:hint="eastAsia" w:hAnsi="宋体"/>
                <w:sz w:val="20"/>
                <w:szCs w:val="20"/>
              </w:rPr>
              <w:t>）地面每天清扫一次，隔日拖洗保洁一次。单元门厅每天清扫二次，每周拖洗三次。</w:t>
            </w:r>
          </w:p>
          <w:p>
            <w:pPr>
              <w:shd w:val="clear" w:color="auto" w:fill="FFFFFF"/>
              <w:spacing w:line="280" w:lineRule="exact"/>
              <w:jc w:val="left"/>
              <w:rPr>
                <w:sz w:val="20"/>
                <w:szCs w:val="20"/>
              </w:rPr>
            </w:pPr>
            <w:r>
              <w:rPr>
                <w:rFonts w:hint="eastAsia" w:hAnsi="宋体"/>
                <w:color w:val="000000"/>
                <w:sz w:val="20"/>
                <w:szCs w:val="20"/>
              </w:rPr>
              <w:t>（</w:t>
            </w:r>
            <w:r>
              <w:rPr>
                <w:color w:val="000000"/>
                <w:sz w:val="20"/>
                <w:szCs w:val="20"/>
              </w:rPr>
              <w:t>2</w:t>
            </w:r>
            <w:r>
              <w:rPr>
                <w:rFonts w:hint="eastAsia" w:hAnsi="宋体"/>
                <w:color w:val="000000"/>
                <w:sz w:val="20"/>
                <w:szCs w:val="20"/>
              </w:rPr>
              <w:t>）楼梯间墙面每月除尘一次。</w:t>
            </w:r>
            <w:r>
              <w:rPr>
                <w:color w:val="000000"/>
                <w:sz w:val="20"/>
                <w:szCs w:val="20"/>
              </w:rPr>
              <w:t xml:space="preserve"> </w:t>
            </w:r>
            <w:r>
              <w:rPr>
                <w:sz w:val="20"/>
                <w:szCs w:val="20"/>
              </w:rPr>
              <w:t xml:space="preserve">                                        </w:t>
            </w:r>
            <w:r>
              <w:rPr>
                <w:rFonts w:hint="eastAsia" w:hAnsi="宋体"/>
                <w:sz w:val="20"/>
                <w:szCs w:val="20"/>
              </w:rPr>
              <w:t>（</w:t>
            </w:r>
            <w:r>
              <w:rPr>
                <w:sz w:val="20"/>
                <w:szCs w:val="20"/>
              </w:rPr>
              <w:t>3</w:t>
            </w:r>
            <w:r>
              <w:rPr>
                <w:rFonts w:hint="eastAsia" w:hAnsi="宋体"/>
                <w:sz w:val="20"/>
                <w:szCs w:val="20"/>
              </w:rPr>
              <w:t>）大堂、门厅的大理石、花岗石地面隔月保养一次。</w:t>
            </w:r>
          </w:p>
          <w:p>
            <w:pPr>
              <w:shd w:val="clear" w:color="auto" w:fill="FFFFFF"/>
              <w:spacing w:line="280" w:lineRule="exact"/>
              <w:jc w:val="left"/>
              <w:rPr>
                <w:sz w:val="20"/>
                <w:szCs w:val="20"/>
              </w:rPr>
            </w:pPr>
            <w:r>
              <w:rPr>
                <w:rFonts w:hint="eastAsia" w:hAnsi="宋体"/>
                <w:sz w:val="20"/>
                <w:szCs w:val="20"/>
              </w:rPr>
              <w:t>（</w:t>
            </w:r>
            <w:r>
              <w:rPr>
                <w:sz w:val="20"/>
                <w:szCs w:val="20"/>
              </w:rPr>
              <w:t>4</w:t>
            </w:r>
            <w:r>
              <w:rPr>
                <w:rFonts w:hint="eastAsia" w:hAnsi="宋体"/>
                <w:sz w:val="20"/>
                <w:szCs w:val="20"/>
              </w:rPr>
              <w:t>）楼梯间无乱贴乱画，发现业主擅自占用现象应及时劝阻、制止。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3</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楼梯扶手、栏杆、窗台、开关</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hAnsi="宋体"/>
                <w:sz w:val="20"/>
                <w:szCs w:val="20"/>
              </w:rPr>
              <w:t>隔天擦抹</w:t>
            </w:r>
            <w:r>
              <w:rPr>
                <w:sz w:val="20"/>
                <w:szCs w:val="20"/>
              </w:rPr>
              <w:t>1</w:t>
            </w:r>
            <w:r>
              <w:rPr>
                <w:rFonts w:hint="eastAsia" w:hAnsi="宋体"/>
                <w:sz w:val="20"/>
                <w:szCs w:val="20"/>
              </w:rPr>
              <w:t>次，扶手、栏杆干净、无灰尘。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4</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门、窗等玻璃</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hAnsi="宋体"/>
                <w:sz w:val="20"/>
                <w:szCs w:val="20"/>
              </w:rPr>
              <w:t>每月擦拭两次，其中门厅玻璃每周擦拭一次，目视洁净。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5</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天花板、</w:t>
            </w:r>
          </w:p>
          <w:p>
            <w:pPr>
              <w:shd w:val="clear" w:color="auto" w:fill="FFFFFF"/>
              <w:spacing w:line="280" w:lineRule="exact"/>
              <w:jc w:val="center"/>
              <w:rPr>
                <w:szCs w:val="21"/>
              </w:rPr>
            </w:pPr>
            <w:r>
              <w:rPr>
                <w:rFonts w:hint="eastAsia" w:hAnsi="宋体"/>
                <w:szCs w:val="21"/>
              </w:rPr>
              <w:t>公共灯具</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hAnsi="宋体"/>
                <w:sz w:val="20"/>
                <w:szCs w:val="20"/>
              </w:rPr>
              <w:t>每月除尘一次，天花板、灯盖、灯罩、灯座目视无灰尘、无污迹、无蜘蛛网。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6</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电梯及电梯厅</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jc w:val="left"/>
              <w:rPr>
                <w:sz w:val="20"/>
                <w:szCs w:val="20"/>
              </w:rPr>
            </w:pPr>
            <w:r>
              <w:rPr>
                <w:rFonts w:hint="eastAsia"/>
                <w:sz w:val="20"/>
                <w:szCs w:val="20"/>
              </w:rPr>
              <w:t>（</w:t>
            </w:r>
            <w:r>
              <w:rPr>
                <w:sz w:val="20"/>
                <w:szCs w:val="20"/>
              </w:rPr>
              <w:t>1</w:t>
            </w:r>
            <w:r>
              <w:rPr>
                <w:rFonts w:hint="eastAsia"/>
                <w:sz w:val="20"/>
                <w:szCs w:val="20"/>
              </w:rPr>
              <w:t>）地面每天清扫二次，每周擦拭、清洁一次电梯内墙面。如有地毯，每天吸尘一次。</w:t>
            </w:r>
            <w:r>
              <w:rPr>
                <w:sz w:val="20"/>
                <w:szCs w:val="20"/>
              </w:rPr>
              <w:t xml:space="preserve">                                            </w:t>
            </w:r>
          </w:p>
          <w:p>
            <w:pPr>
              <w:shd w:val="clear" w:color="auto" w:fill="FFFFFF"/>
              <w:spacing w:line="280" w:lineRule="exact"/>
              <w:jc w:val="left"/>
              <w:rPr>
                <w:sz w:val="20"/>
                <w:szCs w:val="20"/>
              </w:rPr>
            </w:pPr>
            <w:r>
              <w:rPr>
                <w:rFonts w:hint="eastAsia"/>
                <w:sz w:val="20"/>
                <w:szCs w:val="20"/>
              </w:rPr>
              <w:t>（</w:t>
            </w:r>
            <w:r>
              <w:rPr>
                <w:sz w:val="20"/>
                <w:szCs w:val="20"/>
              </w:rPr>
              <w:t>2</w:t>
            </w:r>
            <w:r>
              <w:rPr>
                <w:rFonts w:hint="eastAsia"/>
                <w:sz w:val="20"/>
                <w:szCs w:val="20"/>
              </w:rPr>
              <w:t>）每月对电梯门壁保养一次。</w:t>
            </w:r>
            <w:r>
              <w:rPr>
                <w:sz w:val="20"/>
                <w:szCs w:val="20"/>
              </w:rPr>
              <w:t xml:space="preserve">                    </w:t>
            </w:r>
          </w:p>
          <w:p>
            <w:pPr>
              <w:shd w:val="clear" w:color="auto" w:fill="FFFFFF"/>
              <w:spacing w:line="280" w:lineRule="exact"/>
              <w:jc w:val="left"/>
              <w:rPr>
                <w:sz w:val="20"/>
                <w:szCs w:val="20"/>
              </w:rPr>
            </w:pPr>
            <w:r>
              <w:rPr>
                <w:rFonts w:hint="eastAsia"/>
                <w:sz w:val="20"/>
                <w:szCs w:val="20"/>
              </w:rPr>
              <w:t>（</w:t>
            </w:r>
            <w:r>
              <w:rPr>
                <w:sz w:val="20"/>
                <w:szCs w:val="20"/>
              </w:rPr>
              <w:t>3</w:t>
            </w:r>
            <w:r>
              <w:rPr>
                <w:rFonts w:hint="eastAsia"/>
                <w:sz w:val="20"/>
                <w:szCs w:val="20"/>
              </w:rPr>
              <w:t>）轿箱顶部每月清洁二次。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7</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消火栓、指示牌、信报箱</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sz w:val="20"/>
                <w:szCs w:val="20"/>
              </w:rPr>
              <w:t xml:space="preserve"> </w:t>
            </w:r>
            <w:r>
              <w:rPr>
                <w:rFonts w:hint="eastAsia"/>
                <w:sz w:val="20"/>
                <w:szCs w:val="20"/>
              </w:rPr>
              <w:t>每周擦抹二次，保持干净无灰尘、无污迹。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restart"/>
            <w:shd w:val="clear" w:color="auto" w:fill="FFFFFF" w:themeFill="background1"/>
            <w:vAlign w:val="center"/>
          </w:tcPr>
          <w:p>
            <w:pPr>
              <w:shd w:val="clear" w:color="auto" w:fill="FFFFFF"/>
              <w:jc w:val="center"/>
            </w:pPr>
            <w:r>
              <w:rPr>
                <w:rFonts w:hint="eastAsia"/>
              </w:rPr>
              <w:t>楼外公共</w:t>
            </w:r>
          </w:p>
          <w:p>
            <w:pPr>
              <w:shd w:val="clear" w:color="auto" w:fill="FFFFFF"/>
              <w:jc w:val="center"/>
            </w:pPr>
            <w:r>
              <w:rPr>
                <w:rFonts w:hint="eastAsia"/>
              </w:rPr>
              <w:t>区域</w:t>
            </w: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8</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道路地面</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每天清扫两次，捡一次杂物。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9</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绿地、明沟</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明沟每天清扫二次；绿地每天捡拾二次，秋冬季节或落叶较多季节适当增加捡拾次数。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10</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垃圾箱（桶）、果皮箱</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每天清运二次，每周擦洗二次；垃圾无漫溢，垃圾箱（桶）、果皮箱周围地面无垃圾、无污迹、无异味。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11</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消灭鼠害蚊蝇</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每月对窨井、明沟、垃圾箱等喷洒药水一次，夏季（</w:t>
            </w:r>
            <w:r>
              <w:rPr>
                <w:sz w:val="20"/>
                <w:szCs w:val="20"/>
              </w:rPr>
              <w:t>6</w:t>
            </w:r>
            <w:r>
              <w:rPr>
                <w:rFonts w:hint="eastAsia"/>
                <w:sz w:val="20"/>
                <w:szCs w:val="20"/>
              </w:rPr>
              <w:t>月、</w:t>
            </w:r>
            <w:r>
              <w:rPr>
                <w:sz w:val="20"/>
                <w:szCs w:val="20"/>
              </w:rPr>
              <w:t>7</w:t>
            </w:r>
            <w:r>
              <w:rPr>
                <w:rFonts w:hint="eastAsia"/>
                <w:sz w:val="20"/>
                <w:szCs w:val="20"/>
              </w:rPr>
              <w:t>月、</w:t>
            </w:r>
            <w:r>
              <w:rPr>
                <w:sz w:val="20"/>
                <w:szCs w:val="20"/>
              </w:rPr>
              <w:t>8</w:t>
            </w:r>
            <w:r>
              <w:rPr>
                <w:rFonts w:hint="eastAsia"/>
                <w:sz w:val="20"/>
                <w:szCs w:val="20"/>
              </w:rPr>
              <w:t>月）每月灭鼠一次，其余每季灭鼠一次。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12</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公共灯具、宣传栏</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每周擦抹一次，目视无灰尘，明亮清洁；</w:t>
            </w:r>
            <w:r>
              <w:rPr>
                <w:sz w:val="20"/>
                <w:szCs w:val="20"/>
              </w:rPr>
              <w:t>2</w:t>
            </w:r>
            <w:r>
              <w:rPr>
                <w:rFonts w:hint="eastAsia"/>
                <w:sz w:val="20"/>
                <w:szCs w:val="20"/>
              </w:rPr>
              <w:t>米以上部分每月擦抹、除尘一次。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13</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设施设备用房</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每周清扫三次。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14</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雕塑、亭、廊、山石等小品</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隔月对雕塑擦洗一次，隔月对亭、廊、山石等小品清洁一次。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15</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休闲、娱乐、健身设施</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隔天清洁一次（擦拭表面灰尘、清扫垃圾、擦拭座椅），每月刷洗一次。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szCs w:val="21"/>
              </w:rPr>
              <w:t>16</w:t>
            </w:r>
          </w:p>
        </w:tc>
        <w:tc>
          <w:tcPr>
            <w:tcW w:w="1440" w:type="dxa"/>
            <w:shd w:val="clear" w:color="auto" w:fill="FFFFFF" w:themeFill="background1"/>
            <w:tcMar>
              <w:top w:w="15" w:type="dxa"/>
              <w:left w:w="15" w:type="dxa"/>
              <w:bottom w:w="0" w:type="dxa"/>
              <w:right w:w="15" w:type="dxa"/>
            </w:tcMar>
            <w:vAlign w:val="center"/>
          </w:tcPr>
          <w:p>
            <w:pPr>
              <w:shd w:val="clear" w:color="auto" w:fill="FFFFFF"/>
              <w:spacing w:line="280" w:lineRule="exact"/>
              <w:jc w:val="center"/>
              <w:rPr>
                <w:szCs w:val="21"/>
              </w:rPr>
            </w:pPr>
            <w:r>
              <w:rPr>
                <w:rFonts w:hint="eastAsia" w:hAnsi="宋体"/>
                <w:szCs w:val="21"/>
              </w:rPr>
              <w:t>停车场或共用车库（棚）</w:t>
            </w:r>
          </w:p>
        </w:tc>
        <w:tc>
          <w:tcPr>
            <w:tcW w:w="4894" w:type="dxa"/>
            <w:shd w:val="clear" w:color="auto" w:fill="FFFFFF" w:themeFill="background1"/>
            <w:tcMar>
              <w:top w:w="15" w:type="dxa"/>
              <w:left w:w="15" w:type="dxa"/>
              <w:bottom w:w="0" w:type="dxa"/>
              <w:right w:w="15" w:type="dxa"/>
            </w:tcMar>
            <w:vAlign w:val="center"/>
          </w:tcPr>
          <w:p>
            <w:pPr>
              <w:shd w:val="clear" w:color="auto" w:fill="FFFFFF"/>
              <w:spacing w:line="280" w:lineRule="exact"/>
              <w:rPr>
                <w:sz w:val="20"/>
                <w:szCs w:val="20"/>
              </w:rPr>
            </w:pPr>
            <w:r>
              <w:rPr>
                <w:rFonts w:hint="eastAsia"/>
                <w:sz w:val="20"/>
                <w:szCs w:val="20"/>
              </w:rPr>
              <w:t>每天清扫一次；及时清除地下室进出口的垃圾；发现油迹、污迹、锈迹，应及时擦洗干净；标识、指示牌等公共设施目视无灰尘。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shd w:val="clear" w:color="auto" w:fill="FFFFFF"/>
              <w:rPr>
                <w:sz w:val="24"/>
              </w:rPr>
            </w:pPr>
          </w:p>
        </w:tc>
        <w:tc>
          <w:tcPr>
            <w:tcW w:w="1080" w:type="dxa"/>
            <w:vMerge w:val="continue"/>
            <w:shd w:val="clear" w:color="auto" w:fill="FFFFFF" w:themeFill="background1"/>
            <w:vAlign w:val="center"/>
          </w:tcPr>
          <w:p>
            <w:pPr>
              <w:shd w:val="clear" w:color="auto" w:fill="FFFFFF"/>
              <w:rPr>
                <w:sz w:val="24"/>
              </w:rPr>
            </w:pPr>
          </w:p>
        </w:tc>
        <w:tc>
          <w:tcPr>
            <w:tcW w:w="1080" w:type="dxa"/>
            <w:shd w:val="clear" w:color="auto" w:fill="FFFFFF" w:themeFill="background1"/>
            <w:tcMar>
              <w:top w:w="15" w:type="dxa"/>
              <w:left w:w="15" w:type="dxa"/>
              <w:bottom w:w="0" w:type="dxa"/>
              <w:right w:w="15" w:type="dxa"/>
            </w:tcMar>
            <w:vAlign w:val="center"/>
          </w:tcPr>
          <w:p>
            <w:pPr>
              <w:shd w:val="clear" w:color="auto" w:fill="FFFFFF"/>
              <w:jc w:val="center"/>
              <w:rPr>
                <w:szCs w:val="21"/>
              </w:rPr>
            </w:pPr>
            <w:r>
              <w:rPr>
                <w:szCs w:val="21"/>
              </w:rPr>
              <w:t>17</w:t>
            </w:r>
          </w:p>
        </w:tc>
        <w:tc>
          <w:tcPr>
            <w:tcW w:w="1440" w:type="dxa"/>
            <w:shd w:val="clear" w:color="auto" w:fill="FFFFFF" w:themeFill="background1"/>
            <w:tcMar>
              <w:top w:w="15" w:type="dxa"/>
              <w:left w:w="15" w:type="dxa"/>
              <w:bottom w:w="0" w:type="dxa"/>
              <w:right w:w="15" w:type="dxa"/>
            </w:tcMar>
            <w:vAlign w:val="center"/>
          </w:tcPr>
          <w:p>
            <w:pPr>
              <w:shd w:val="clear" w:color="auto" w:fill="FFFFFF"/>
              <w:jc w:val="center"/>
              <w:rPr>
                <w:szCs w:val="21"/>
              </w:rPr>
            </w:pPr>
            <w:r>
              <w:rPr>
                <w:rFonts w:hint="eastAsia" w:hAnsi="宋体"/>
                <w:szCs w:val="21"/>
              </w:rPr>
              <w:t>人工湖、喷水池</w:t>
            </w:r>
          </w:p>
        </w:tc>
        <w:tc>
          <w:tcPr>
            <w:tcW w:w="4894" w:type="dxa"/>
            <w:shd w:val="clear" w:color="auto" w:fill="FFFFFF" w:themeFill="background1"/>
            <w:tcMar>
              <w:top w:w="15" w:type="dxa"/>
              <w:left w:w="15" w:type="dxa"/>
              <w:bottom w:w="0" w:type="dxa"/>
              <w:right w:w="15" w:type="dxa"/>
            </w:tcMar>
            <w:vAlign w:val="center"/>
          </w:tcPr>
          <w:p>
            <w:pPr>
              <w:shd w:val="clear" w:color="auto" w:fill="FFFFFF"/>
              <w:rPr>
                <w:spacing w:val="-6"/>
                <w:sz w:val="20"/>
                <w:szCs w:val="20"/>
              </w:rPr>
            </w:pPr>
            <w:r>
              <w:rPr>
                <w:rFonts w:hint="eastAsia"/>
                <w:spacing w:val="-6"/>
                <w:sz w:val="20"/>
                <w:szCs w:val="20"/>
              </w:rPr>
              <w:t>每周二次对喷水池、人工湖水面漂浮杂物打捞，保持水体清洁；定期对水体投放药剂或进行其他处理，保持水体无异味。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restar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sz w:val="20"/>
                <w:szCs w:val="20"/>
              </w:rPr>
              <w:t>（四）</w:t>
            </w:r>
            <w:r>
              <w:rPr>
                <w:rFonts w:hint="eastAsia" w:eastAsia="仿宋_GB2312"/>
              </w:rPr>
              <w:t>公共区域绿化日常养护服务标准</w:t>
            </w:r>
          </w:p>
        </w:tc>
        <w:tc>
          <w:tcPr>
            <w:tcW w:w="1080" w:type="dxa"/>
            <w:vMerge w:val="restar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草坪</w:t>
            </w: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1</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保存率</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保存率不低于</w:t>
            </w:r>
            <w:r>
              <w:rPr>
                <w:rFonts w:eastAsia="仿宋_GB2312"/>
                <w:kern w:val="0"/>
                <w:sz w:val="20"/>
                <w:szCs w:val="20"/>
              </w:rPr>
              <w:t>95%</w:t>
            </w:r>
            <w:r>
              <w:rPr>
                <w:rFonts w:hint="eastAsia" w:eastAsia="仿宋_GB2312"/>
                <w:kern w:val="0"/>
                <w:sz w:val="20"/>
                <w:szCs w:val="20"/>
              </w:rPr>
              <w:t>，生长茂盛。</w:t>
            </w:r>
            <w:r>
              <w:rPr>
                <w:rFonts w:eastAsia="仿宋_GB2312"/>
                <w:kern w:val="0"/>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2</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修剪</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及时对草坪整治修剪，</w:t>
            </w:r>
            <w:r>
              <w:rPr>
                <w:rFonts w:hint="eastAsia" w:eastAsia="仿宋_GB2312"/>
                <w:iCs/>
                <w:kern w:val="0"/>
                <w:sz w:val="20"/>
                <w:szCs w:val="20"/>
              </w:rPr>
              <w:t>高度控制在</w:t>
            </w:r>
            <w:r>
              <w:rPr>
                <w:rFonts w:eastAsia="仿宋_GB2312"/>
                <w:iCs/>
                <w:kern w:val="0"/>
                <w:sz w:val="20"/>
                <w:szCs w:val="20"/>
              </w:rPr>
              <w:t xml:space="preserve">10cm </w:t>
            </w:r>
            <w:r>
              <w:rPr>
                <w:rFonts w:hint="eastAsia" w:eastAsia="仿宋_GB2312"/>
                <w:iCs/>
                <w:kern w:val="0"/>
                <w:sz w:val="20"/>
                <w:szCs w:val="20"/>
              </w:rPr>
              <w:t>以下</w:t>
            </w:r>
            <w:r>
              <w:rPr>
                <w:rFonts w:hint="eastAsia" w:eastAsia="仿宋_GB2312"/>
                <w:kern w:val="0"/>
                <w:sz w:val="20"/>
                <w:szCs w:val="20"/>
              </w:rPr>
              <w:t>。</w:t>
            </w:r>
            <w:r>
              <w:rPr>
                <w:rFonts w:eastAsia="仿宋_GB2312"/>
                <w:kern w:val="0"/>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3</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清杂草</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每年适时除杂草七遍以上。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4</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灌、排水</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干旱、高温季节基本保持有效供水，有低洼及时整平，基本无积水。</w:t>
            </w:r>
            <w:r>
              <w:rPr>
                <w:rFonts w:eastAsia="仿宋_GB2312"/>
                <w:kern w:val="0"/>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5</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施肥</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按生长情况，适时、适量每年施复合肥二遍。</w:t>
            </w:r>
            <w:r>
              <w:rPr>
                <w:rFonts w:eastAsia="仿宋_GB2312"/>
                <w:kern w:val="0"/>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6</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病虫害防治</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及时做好病虫害防治。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7</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其它</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草坪生长正常，有斑秃及时补植。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restar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树</w:t>
            </w:r>
          </w:p>
          <w:p>
            <w:pPr>
              <w:widowControl/>
              <w:shd w:val="clear" w:color="auto" w:fill="FFFFFF"/>
              <w:jc w:val="center"/>
              <w:rPr>
                <w:rFonts w:eastAsia="仿宋_GB2312"/>
                <w:kern w:val="0"/>
                <w:szCs w:val="21"/>
              </w:rPr>
            </w:pPr>
            <w:r>
              <w:rPr>
                <w:rFonts w:hint="eastAsia" w:eastAsia="仿宋_GB2312"/>
                <w:kern w:val="0"/>
                <w:szCs w:val="21"/>
              </w:rPr>
              <w:t>木</w:t>
            </w: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8</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保存率</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保存率</w:t>
            </w:r>
            <w:r>
              <w:rPr>
                <w:rFonts w:eastAsia="仿宋_GB2312"/>
                <w:kern w:val="0"/>
                <w:sz w:val="20"/>
                <w:szCs w:val="20"/>
              </w:rPr>
              <w:t>95%</w:t>
            </w:r>
            <w:r>
              <w:rPr>
                <w:rFonts w:hint="eastAsia" w:eastAsia="仿宋_GB2312"/>
                <w:kern w:val="0"/>
                <w:sz w:val="20"/>
                <w:szCs w:val="20"/>
              </w:rPr>
              <w:t>以上，生长良好。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9</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修剪</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spacing w:val="-8"/>
                <w:kern w:val="0"/>
                <w:sz w:val="20"/>
                <w:szCs w:val="20"/>
              </w:rPr>
            </w:pPr>
            <w:r>
              <w:rPr>
                <w:rFonts w:hint="eastAsia" w:eastAsia="仿宋_GB2312"/>
                <w:spacing w:val="-8"/>
                <w:kern w:val="0"/>
                <w:sz w:val="20"/>
                <w:szCs w:val="20"/>
              </w:rPr>
              <w:t>乔木适时修剪，灌木每年适时整形修剪二次以上，基本做到无枯枝，篱、球造型植物及时修剪，每年修剪不少于四遍，做到枝叶紧密、无脱节。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10</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清杂草</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每年适时清除杂草五次以上。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11</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施肥</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生长期按植物品种、生长状况、土壤条件适时施肥。每年普施基肥</w:t>
            </w:r>
            <w:r>
              <w:rPr>
                <w:rFonts w:eastAsia="仿宋_GB2312"/>
                <w:kern w:val="0"/>
                <w:sz w:val="20"/>
                <w:szCs w:val="20"/>
              </w:rPr>
              <w:t>1</w:t>
            </w:r>
            <w:r>
              <w:rPr>
                <w:rFonts w:hint="eastAsia" w:eastAsia="仿宋_GB2312"/>
                <w:kern w:val="0"/>
                <w:sz w:val="20"/>
                <w:szCs w:val="20"/>
              </w:rPr>
              <w:t>遍，花灌木增施追肥</w:t>
            </w:r>
            <w:r>
              <w:rPr>
                <w:rFonts w:eastAsia="仿宋_GB2312"/>
                <w:kern w:val="0"/>
                <w:sz w:val="20"/>
                <w:szCs w:val="20"/>
              </w:rPr>
              <w:t>1</w:t>
            </w:r>
            <w:r>
              <w:rPr>
                <w:rFonts w:hint="eastAsia" w:eastAsia="仿宋_GB2312"/>
                <w:kern w:val="0"/>
                <w:sz w:val="20"/>
                <w:szCs w:val="20"/>
              </w:rPr>
              <w:t>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12</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病虫害防治</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防治结合，及时灭治。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trPr>
        <w:tc>
          <w:tcPr>
            <w:tcW w:w="877"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vMerge w:val="continue"/>
            <w:shd w:val="clear" w:color="auto" w:fill="FFFFFF" w:themeFill="background1"/>
            <w:vAlign w:val="center"/>
          </w:tcPr>
          <w:p>
            <w:pPr>
              <w:widowControl/>
              <w:shd w:val="clear" w:color="auto" w:fill="FFFFFF"/>
              <w:jc w:val="left"/>
              <w:rPr>
                <w:rFonts w:eastAsia="仿宋_GB2312"/>
                <w:kern w:val="0"/>
                <w:szCs w:val="21"/>
              </w:rPr>
            </w:pPr>
          </w:p>
        </w:tc>
        <w:tc>
          <w:tcPr>
            <w:tcW w:w="108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eastAsia="仿宋_GB2312"/>
                <w:kern w:val="0"/>
                <w:szCs w:val="21"/>
              </w:rPr>
              <w:t>13</w:t>
            </w:r>
          </w:p>
        </w:tc>
        <w:tc>
          <w:tcPr>
            <w:tcW w:w="1440" w:type="dxa"/>
            <w:shd w:val="clear" w:color="auto" w:fill="FFFFFF" w:themeFill="background1"/>
            <w:tcMar>
              <w:top w:w="15" w:type="dxa"/>
              <w:left w:w="15" w:type="dxa"/>
              <w:bottom w:w="0" w:type="dxa"/>
              <w:right w:w="15" w:type="dxa"/>
            </w:tcMar>
            <w:vAlign w:val="center"/>
          </w:tcPr>
          <w:p>
            <w:pPr>
              <w:widowControl/>
              <w:shd w:val="clear" w:color="auto" w:fill="FFFFFF"/>
              <w:jc w:val="center"/>
              <w:rPr>
                <w:rFonts w:eastAsia="仿宋_GB2312"/>
                <w:kern w:val="0"/>
                <w:szCs w:val="21"/>
              </w:rPr>
            </w:pPr>
            <w:r>
              <w:rPr>
                <w:rFonts w:hint="eastAsia" w:eastAsia="仿宋_GB2312"/>
                <w:kern w:val="0"/>
                <w:szCs w:val="21"/>
              </w:rPr>
              <w:t>其它</w:t>
            </w:r>
          </w:p>
        </w:tc>
        <w:tc>
          <w:tcPr>
            <w:tcW w:w="4894" w:type="dxa"/>
            <w:shd w:val="clear" w:color="auto" w:fill="FFFFFF" w:themeFill="background1"/>
            <w:tcMar>
              <w:top w:w="15" w:type="dxa"/>
              <w:left w:w="15" w:type="dxa"/>
              <w:bottom w:w="0" w:type="dxa"/>
              <w:right w:w="15" w:type="dxa"/>
            </w:tcMar>
            <w:vAlign w:val="center"/>
          </w:tcPr>
          <w:p>
            <w:pPr>
              <w:widowControl/>
              <w:shd w:val="clear" w:color="auto" w:fill="FFFFFF"/>
              <w:jc w:val="left"/>
              <w:rPr>
                <w:rFonts w:eastAsia="仿宋_GB2312"/>
                <w:kern w:val="0"/>
                <w:sz w:val="20"/>
                <w:szCs w:val="20"/>
              </w:rPr>
            </w:pPr>
            <w:r>
              <w:rPr>
                <w:rFonts w:hint="eastAsia" w:eastAsia="仿宋_GB2312"/>
                <w:kern w:val="0"/>
                <w:sz w:val="20"/>
                <w:szCs w:val="20"/>
              </w:rPr>
              <w:t>乔灌木生长良好，树冠完整，花灌木正常开花结果，球、篱、地被生长良好，无缺枝、空档。</w:t>
            </w:r>
          </w:p>
        </w:tc>
      </w:tr>
    </w:tbl>
    <w:p>
      <w:pPr>
        <w:shd w:val="clear" w:color="auto" w:fill="FFFFFF"/>
        <w:jc w:val="center"/>
        <w:rPr>
          <w:rFonts w:eastAsia="仿宋_GB2312"/>
          <w:b/>
          <w:bCs/>
          <w:kern w:val="0"/>
          <w:sz w:val="32"/>
          <w:szCs w:val="36"/>
        </w:rPr>
      </w:pPr>
    </w:p>
    <w:p/>
    <w:p>
      <w:pPr>
        <w:shd w:val="clear" w:color="auto" w:fill="FFFFFF"/>
        <w:jc w:val="center"/>
        <w:rPr>
          <w:rFonts w:eastAsia="仿宋_GB2312"/>
          <w:b/>
          <w:bCs/>
          <w:kern w:val="0"/>
          <w:sz w:val="32"/>
          <w:szCs w:val="36"/>
        </w:rPr>
      </w:pPr>
    </w:p>
    <w:p>
      <w:pPr>
        <w:shd w:val="clear" w:color="auto" w:fill="FFFFFF"/>
        <w:jc w:val="center"/>
        <w:rPr>
          <w:rFonts w:eastAsia="仿宋_GB2312"/>
          <w:b/>
          <w:bCs/>
          <w:kern w:val="0"/>
          <w:sz w:val="32"/>
          <w:szCs w:val="36"/>
        </w:rPr>
      </w:pPr>
      <w:r>
        <w:rPr>
          <w:rFonts w:hint="eastAsia" w:eastAsia="仿宋_GB2312"/>
          <w:b/>
          <w:bCs/>
          <w:kern w:val="0"/>
          <w:sz w:val="32"/>
          <w:szCs w:val="36"/>
        </w:rPr>
        <w:t>共用部位、共用设施设备日常运行、保养、</w:t>
      </w:r>
    </w:p>
    <w:p>
      <w:pPr>
        <w:shd w:val="clear" w:color="auto" w:fill="FFFFFF"/>
        <w:jc w:val="center"/>
        <w:rPr>
          <w:rFonts w:eastAsia="仿宋_GB2312"/>
          <w:b/>
          <w:bCs/>
          <w:kern w:val="0"/>
          <w:sz w:val="32"/>
          <w:szCs w:val="36"/>
        </w:rPr>
      </w:pPr>
      <w:r>
        <w:rPr>
          <w:rFonts w:hint="eastAsia" w:eastAsia="仿宋_GB2312"/>
          <w:b/>
          <w:bCs/>
          <w:kern w:val="0"/>
          <w:sz w:val="32"/>
          <w:szCs w:val="36"/>
        </w:rPr>
        <w:t>维修服务标准</w:t>
      </w:r>
      <w:r>
        <w:rPr>
          <w:rFonts w:eastAsia="仿宋_GB2312"/>
          <w:b/>
          <w:bCs/>
          <w:kern w:val="0"/>
          <w:sz w:val="32"/>
          <w:szCs w:val="36"/>
        </w:rPr>
        <w:t xml:space="preserve"> </w:t>
      </w:r>
    </w:p>
    <w:tbl>
      <w:tblPr>
        <w:tblStyle w:val="22"/>
        <w:tblW w:w="4401" w:type="pct"/>
        <w:jc w:val="center"/>
        <w:shd w:val="clear" w:color="auto" w:fill="FFFFFF" w:themeFill="background1"/>
        <w:tblLayout w:type="autofit"/>
        <w:tblCellMar>
          <w:top w:w="0" w:type="dxa"/>
          <w:left w:w="108" w:type="dxa"/>
          <w:bottom w:w="0" w:type="dxa"/>
          <w:right w:w="108" w:type="dxa"/>
        </w:tblCellMar>
      </w:tblPr>
      <w:tblGrid>
        <w:gridCol w:w="691"/>
        <w:gridCol w:w="1154"/>
        <w:gridCol w:w="426"/>
        <w:gridCol w:w="1180"/>
        <w:gridCol w:w="4988"/>
      </w:tblGrid>
      <w:tr>
        <w:tblPrEx>
          <w:shd w:val="clear" w:color="auto" w:fill="FFFFFF" w:themeFill="background1"/>
          <w:tblCellMar>
            <w:top w:w="0" w:type="dxa"/>
            <w:left w:w="108" w:type="dxa"/>
            <w:bottom w:w="0" w:type="dxa"/>
            <w:right w:w="108" w:type="dxa"/>
          </w:tblCellMar>
        </w:tblPrEx>
        <w:trPr>
          <w:trHeight w:val="1880" w:hRule="atLeast"/>
          <w:jc w:val="center"/>
        </w:trPr>
        <w:tc>
          <w:tcPr>
            <w:tcW w:w="412"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w:t>
            </w:r>
          </w:p>
          <w:p>
            <w:pPr>
              <w:widowControl/>
              <w:shd w:val="clear" w:color="auto" w:fill="FFFFFF"/>
              <w:jc w:val="center"/>
              <w:rPr>
                <w:rFonts w:eastAsia="仿宋_GB2312"/>
                <w:kern w:val="0"/>
                <w:szCs w:val="21"/>
              </w:rPr>
            </w:pPr>
            <w:r>
              <w:rPr>
                <w:rFonts w:hint="eastAsia" w:eastAsia="仿宋_GB2312"/>
                <w:kern w:val="0"/>
                <w:szCs w:val="21"/>
              </w:rPr>
              <w:t>级别</w:t>
            </w:r>
          </w:p>
        </w:tc>
        <w:tc>
          <w:tcPr>
            <w:tcW w:w="686"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服务项目</w:t>
            </w:r>
          </w:p>
        </w:tc>
        <w:tc>
          <w:tcPr>
            <w:tcW w:w="244"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序号</w:t>
            </w:r>
          </w:p>
        </w:tc>
        <w:tc>
          <w:tcPr>
            <w:tcW w:w="701"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内容</w:t>
            </w:r>
          </w:p>
        </w:tc>
        <w:tc>
          <w:tcPr>
            <w:tcW w:w="2957"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blPrEx>
          <w:shd w:val="clear" w:color="auto" w:fill="FFFFFF" w:themeFill="background1"/>
          <w:tblCellMar>
            <w:top w:w="0" w:type="dxa"/>
            <w:left w:w="108" w:type="dxa"/>
            <w:bottom w:w="0" w:type="dxa"/>
            <w:right w:w="108" w:type="dxa"/>
          </w:tblCellMar>
        </w:tblPrEx>
        <w:trPr>
          <w:cantSplit/>
          <w:trHeight w:val="575" w:hRule="atLeast"/>
          <w:jc w:val="center"/>
        </w:trPr>
        <w:tc>
          <w:tcPr>
            <w:tcW w:w="412" w:type="pct"/>
            <w:vMerge w:val="restart"/>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三类</w:t>
            </w:r>
          </w:p>
        </w:tc>
        <w:tc>
          <w:tcPr>
            <w:tcW w:w="686" w:type="pct"/>
            <w:vMerge w:val="restart"/>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公共部位</w:t>
            </w: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1</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房屋结构</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jc w:val="left"/>
              <w:rPr>
                <w:rFonts w:eastAsia="仿宋_GB2312"/>
                <w:kern w:val="0"/>
                <w:sz w:val="20"/>
                <w:szCs w:val="20"/>
              </w:rPr>
            </w:pPr>
            <w:r>
              <w:rPr>
                <w:rFonts w:hint="eastAsia" w:eastAsia="仿宋_GB2312"/>
                <w:kern w:val="0"/>
                <w:sz w:val="20"/>
                <w:szCs w:val="20"/>
              </w:rPr>
              <w:t>每年两次以上对房屋结构、涉及使用安全的部位进行检查并有记录，发现损坏及时告知相关业主、使用人并安排专项维修。</w:t>
            </w:r>
          </w:p>
        </w:tc>
      </w:tr>
      <w:tr>
        <w:tblPrEx>
          <w:shd w:val="clear" w:color="auto" w:fill="FFFFFF" w:themeFill="background1"/>
          <w:tblCellMar>
            <w:top w:w="0" w:type="dxa"/>
            <w:left w:w="108" w:type="dxa"/>
            <w:bottom w:w="0" w:type="dxa"/>
            <w:right w:w="108" w:type="dxa"/>
          </w:tblCellMar>
        </w:tblPrEx>
        <w:trPr>
          <w:cantSplit/>
          <w:trHeight w:val="570"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2</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门窗</w:t>
            </w:r>
          </w:p>
        </w:tc>
        <w:tc>
          <w:tcPr>
            <w:tcW w:w="2957"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每周一次巡视楼内公共部位门窗，保持玻璃、门窗配件完好，开闭正常。</w:t>
            </w:r>
            <w:r>
              <w:rPr>
                <w:rFonts w:eastAsia="仿宋_GB2312"/>
                <w:kern w:val="0"/>
                <w:sz w:val="20"/>
                <w:szCs w:val="20"/>
              </w:rPr>
              <w:t xml:space="preserve"> </w:t>
            </w:r>
          </w:p>
        </w:tc>
      </w:tr>
      <w:tr>
        <w:tblPrEx>
          <w:shd w:val="clear" w:color="auto" w:fill="FFFFFF" w:themeFill="background1"/>
          <w:tblCellMar>
            <w:top w:w="0" w:type="dxa"/>
            <w:left w:w="108" w:type="dxa"/>
            <w:bottom w:w="0" w:type="dxa"/>
            <w:right w:w="108" w:type="dxa"/>
          </w:tblCellMar>
        </w:tblPrEx>
        <w:trPr>
          <w:cantSplit/>
          <w:trHeight w:val="1499"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3</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屋顶</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rPr>
                <w:rFonts w:eastAsia="仿宋_GB2312"/>
                <w:kern w:val="0"/>
                <w:sz w:val="20"/>
                <w:szCs w:val="20"/>
              </w:rPr>
            </w:pPr>
          </w:p>
          <w:p>
            <w:pPr>
              <w:widowControl/>
              <w:shd w:val="clear" w:color="auto" w:fill="FFFFFF"/>
              <w:rPr>
                <w:rFonts w:eastAsia="仿宋_GB2312"/>
                <w:kern w:val="0"/>
                <w:sz w:val="20"/>
                <w:szCs w:val="20"/>
              </w:rPr>
            </w:pPr>
            <w:r>
              <w:rPr>
                <w:rFonts w:hint="eastAsia" w:eastAsia="仿宋_GB2312"/>
                <w:kern w:val="0"/>
                <w:sz w:val="20"/>
                <w:szCs w:val="20"/>
              </w:rPr>
              <w:t>每年检查二次，发现屋顶防水层碎裂、隔热板断裂缺损和屋面瓦破碎应及时告知相关业主、使用人并安排专项维修（台风、暴雨到来前增加检查</w:t>
            </w:r>
            <w:r>
              <w:rPr>
                <w:rFonts w:eastAsia="仿宋_GB2312"/>
                <w:kern w:val="0"/>
                <w:sz w:val="20"/>
                <w:szCs w:val="20"/>
              </w:rPr>
              <w:t>1</w:t>
            </w:r>
            <w:r>
              <w:rPr>
                <w:rFonts w:hint="eastAsia" w:eastAsia="仿宋_GB2312"/>
                <w:kern w:val="0"/>
                <w:sz w:val="20"/>
                <w:szCs w:val="20"/>
              </w:rPr>
              <w:t>次）。</w:t>
            </w:r>
          </w:p>
        </w:tc>
      </w:tr>
      <w:tr>
        <w:tblPrEx>
          <w:shd w:val="clear" w:color="auto" w:fill="FFFFFF" w:themeFill="background1"/>
          <w:tblCellMar>
            <w:top w:w="0" w:type="dxa"/>
            <w:left w:w="108" w:type="dxa"/>
            <w:bottom w:w="0" w:type="dxa"/>
            <w:right w:w="108" w:type="dxa"/>
          </w:tblCellMar>
        </w:tblPrEx>
        <w:trPr>
          <w:cantSplit/>
          <w:trHeight w:val="1392"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shd w:val="clear" w:color="auto" w:fill="FFFFFF"/>
              <w:jc w:val="center"/>
              <w:rPr>
                <w:rFonts w:eastAsia="仿宋_GB2312"/>
                <w:kern w:val="0"/>
                <w:szCs w:val="21"/>
              </w:rPr>
            </w:pPr>
          </w:p>
        </w:tc>
        <w:tc>
          <w:tcPr>
            <w:tcW w:w="244"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4</w:t>
            </w:r>
          </w:p>
        </w:tc>
        <w:tc>
          <w:tcPr>
            <w:tcW w:w="701"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道路、路面、侧石、窨井盖</w:t>
            </w:r>
          </w:p>
        </w:tc>
        <w:tc>
          <w:tcPr>
            <w:tcW w:w="2957" w:type="pct"/>
            <w:tcBorders>
              <w:top w:val="single" w:color="auto" w:sz="8" w:space="0"/>
              <w:left w:val="nil"/>
              <w:bottom w:val="single" w:color="auto" w:sz="8" w:space="0"/>
              <w:right w:val="single" w:color="auto" w:sz="8" w:space="0"/>
            </w:tcBorders>
            <w:shd w:val="clear" w:color="auto" w:fill="FFFFFF" w:themeFill="background1"/>
          </w:tcPr>
          <w:p>
            <w:pPr>
              <w:widowControl/>
              <w:shd w:val="clear" w:color="auto" w:fill="FFFFFF"/>
              <w:jc w:val="left"/>
              <w:rPr>
                <w:rFonts w:eastAsia="仿宋_GB2312"/>
                <w:kern w:val="0"/>
                <w:sz w:val="20"/>
                <w:szCs w:val="20"/>
              </w:rPr>
            </w:pPr>
          </w:p>
          <w:p>
            <w:pPr>
              <w:widowControl/>
              <w:shd w:val="clear" w:color="auto" w:fill="FFFFFF"/>
              <w:jc w:val="left"/>
              <w:rPr>
                <w:rFonts w:eastAsia="仿宋_GB2312"/>
                <w:kern w:val="0"/>
                <w:sz w:val="20"/>
                <w:szCs w:val="20"/>
              </w:rPr>
            </w:pPr>
            <w:r>
              <w:rPr>
                <w:rFonts w:hint="eastAsia" w:eastAsia="仿宋_GB2312"/>
                <w:kern w:val="0"/>
                <w:sz w:val="20"/>
                <w:szCs w:val="20"/>
              </w:rPr>
              <w:t>每周一次对道路、路面、侧石、窨井盖等设施进行巡检，发现损坏及时告知相关业主、使用人并安排专项维修，</w:t>
            </w:r>
            <w:r>
              <w:rPr>
                <w:rFonts w:hint="eastAsia" w:eastAsia="仿宋_GB2312"/>
                <w:color w:val="000000"/>
                <w:kern w:val="0"/>
                <w:sz w:val="20"/>
                <w:szCs w:val="20"/>
              </w:rPr>
              <w:t>井盖不缺损，能正常使用</w:t>
            </w:r>
            <w:r>
              <w:rPr>
                <w:rFonts w:hint="eastAsia" w:eastAsia="仿宋_GB2312"/>
                <w:kern w:val="0"/>
                <w:sz w:val="20"/>
                <w:szCs w:val="20"/>
              </w:rPr>
              <w:t>。</w:t>
            </w:r>
          </w:p>
        </w:tc>
      </w:tr>
      <w:tr>
        <w:tblPrEx>
          <w:shd w:val="clear" w:color="auto" w:fill="FFFFFF" w:themeFill="background1"/>
          <w:tblCellMar>
            <w:top w:w="0" w:type="dxa"/>
            <w:left w:w="108" w:type="dxa"/>
            <w:bottom w:w="0" w:type="dxa"/>
            <w:right w:w="108" w:type="dxa"/>
          </w:tblCellMar>
        </w:tblPrEx>
        <w:trPr>
          <w:cantSplit/>
          <w:trHeight w:val="475"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5</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屋面泄水沟、楼外排水管道及化粪池</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jc w:val="left"/>
              <w:rPr>
                <w:rFonts w:eastAsia="仿宋_GB2312"/>
                <w:kern w:val="0"/>
                <w:sz w:val="20"/>
                <w:szCs w:val="20"/>
              </w:rPr>
            </w:pPr>
            <w:r>
              <w:rPr>
                <w:rFonts w:hint="eastAsia" w:eastAsia="仿宋_GB2312"/>
                <w:kern w:val="0"/>
                <w:sz w:val="20"/>
                <w:szCs w:val="20"/>
              </w:rPr>
              <w:t>每月一次对屋面泄水沟、楼外排水管道清扫、疏通一次；化粪池每年清理两次，保证化粪池出入口畅通，每月二次清扫明沟内的泥沙等垃圾。预计台风到来前，应及时检查。</w:t>
            </w:r>
          </w:p>
        </w:tc>
      </w:tr>
      <w:tr>
        <w:tblPrEx>
          <w:shd w:val="clear" w:color="auto" w:fill="FFFFFF" w:themeFill="background1"/>
          <w:tblCellMar>
            <w:top w:w="0" w:type="dxa"/>
            <w:left w:w="108" w:type="dxa"/>
            <w:bottom w:w="0" w:type="dxa"/>
            <w:right w:w="108" w:type="dxa"/>
          </w:tblCellMar>
        </w:tblPrEx>
        <w:trPr>
          <w:cantSplit/>
          <w:trHeight w:val="1130"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6</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地面排水沟与围墙</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jc w:val="left"/>
              <w:rPr>
                <w:rFonts w:eastAsia="仿宋_GB2312"/>
                <w:kern w:val="0"/>
                <w:sz w:val="20"/>
                <w:szCs w:val="20"/>
              </w:rPr>
            </w:pPr>
          </w:p>
          <w:p>
            <w:pPr>
              <w:widowControl/>
              <w:shd w:val="clear" w:color="auto" w:fill="FFFFFF"/>
              <w:jc w:val="left"/>
              <w:rPr>
                <w:rFonts w:eastAsia="仿宋_GB2312"/>
                <w:kern w:val="0"/>
                <w:sz w:val="20"/>
                <w:szCs w:val="20"/>
              </w:rPr>
            </w:pPr>
            <w:r>
              <w:rPr>
                <w:rFonts w:hint="eastAsia" w:eastAsia="仿宋_GB2312"/>
                <w:kern w:val="0"/>
                <w:sz w:val="20"/>
                <w:szCs w:val="20"/>
              </w:rPr>
              <w:t>每月一次巡查、清理地面排水沟的泥砂与杂物，每月二次巡查围墙。</w:t>
            </w:r>
          </w:p>
        </w:tc>
      </w:tr>
      <w:tr>
        <w:tblPrEx>
          <w:shd w:val="clear" w:color="auto" w:fill="FFFFFF" w:themeFill="background1"/>
          <w:tblCellMar>
            <w:top w:w="0" w:type="dxa"/>
            <w:left w:w="108" w:type="dxa"/>
            <w:bottom w:w="0" w:type="dxa"/>
            <w:right w:w="108" w:type="dxa"/>
          </w:tblCellMar>
        </w:tblPrEx>
        <w:trPr>
          <w:cantSplit/>
          <w:trHeight w:val="471"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7</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楼梯间、公用走廊的室内墙地面</w:t>
            </w:r>
          </w:p>
        </w:tc>
        <w:tc>
          <w:tcPr>
            <w:tcW w:w="2957"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rPr>
                <w:rFonts w:eastAsia="仿宋_GB2312"/>
                <w:iCs/>
                <w:color w:val="000000"/>
                <w:kern w:val="0"/>
                <w:sz w:val="20"/>
                <w:szCs w:val="20"/>
              </w:rPr>
            </w:pPr>
            <w:r>
              <w:rPr>
                <w:rFonts w:hint="eastAsia" w:eastAsia="仿宋_GB2312"/>
                <w:iCs/>
                <w:color w:val="000000"/>
                <w:kern w:val="0"/>
                <w:sz w:val="20"/>
                <w:szCs w:val="20"/>
              </w:rPr>
              <w:t>墙面、顶面粉刷层无剥落，面砖、地砖平整不起壳，无缺损。</w:t>
            </w:r>
          </w:p>
        </w:tc>
      </w:tr>
      <w:tr>
        <w:tblPrEx>
          <w:shd w:val="clear" w:color="auto" w:fill="FFFFFF" w:themeFill="background1"/>
          <w:tblCellMar>
            <w:top w:w="0" w:type="dxa"/>
            <w:left w:w="108" w:type="dxa"/>
            <w:bottom w:w="0" w:type="dxa"/>
            <w:right w:w="108" w:type="dxa"/>
          </w:tblCellMar>
        </w:tblPrEx>
        <w:trPr>
          <w:cantSplit/>
          <w:trHeight w:val="471"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8</w:t>
            </w:r>
          </w:p>
        </w:tc>
        <w:tc>
          <w:tcPr>
            <w:tcW w:w="701" w:type="pct"/>
            <w:tcBorders>
              <w:top w:val="nil"/>
              <w:left w:val="nil"/>
              <w:bottom w:val="single" w:color="auto" w:sz="8" w:space="0"/>
              <w:right w:val="single" w:color="auto" w:sz="8" w:space="0"/>
            </w:tcBorders>
            <w:shd w:val="clear" w:color="auto" w:fill="FFFFFF" w:themeFill="background1"/>
            <w:vAlign w:val="center"/>
          </w:tcPr>
          <w:p>
            <w:pPr>
              <w:shd w:val="clear" w:color="auto" w:fill="FFFFFF"/>
              <w:jc w:val="center"/>
              <w:rPr>
                <w:rFonts w:eastAsia="仿宋_GB2312"/>
                <w:szCs w:val="21"/>
              </w:rPr>
            </w:pPr>
            <w:r>
              <w:rPr>
                <w:rFonts w:hint="eastAsia" w:eastAsia="仿宋_GB2312"/>
                <w:szCs w:val="21"/>
              </w:rPr>
              <w:t>凉亭、</w:t>
            </w:r>
          </w:p>
          <w:p>
            <w:pPr>
              <w:shd w:val="clear" w:color="auto" w:fill="FFFFFF"/>
              <w:jc w:val="center"/>
              <w:rPr>
                <w:rFonts w:eastAsia="仿宋_GB2312"/>
                <w:szCs w:val="21"/>
                <w:u w:val="single"/>
              </w:rPr>
            </w:pPr>
            <w:r>
              <w:rPr>
                <w:rFonts w:hint="eastAsia" w:eastAsia="仿宋_GB2312"/>
                <w:szCs w:val="21"/>
              </w:rPr>
              <w:t>雕塑、景观小品</w:t>
            </w:r>
          </w:p>
        </w:tc>
        <w:tc>
          <w:tcPr>
            <w:tcW w:w="2957" w:type="pct"/>
            <w:tcBorders>
              <w:top w:val="nil"/>
              <w:left w:val="nil"/>
              <w:bottom w:val="single" w:color="auto" w:sz="8" w:space="0"/>
              <w:right w:val="single" w:color="auto" w:sz="8" w:space="0"/>
            </w:tcBorders>
            <w:shd w:val="clear" w:color="auto" w:fill="FFFFFF" w:themeFill="background1"/>
            <w:vAlign w:val="center"/>
          </w:tcPr>
          <w:p>
            <w:pPr>
              <w:shd w:val="clear" w:color="auto" w:fill="FFFFFF"/>
              <w:rPr>
                <w:rFonts w:eastAsia="仿宋_GB2312"/>
              </w:rPr>
            </w:pPr>
            <w:r>
              <w:rPr>
                <w:rFonts w:hint="eastAsia" w:eastAsia="仿宋_GB2312"/>
                <w:kern w:val="0"/>
                <w:sz w:val="20"/>
                <w:szCs w:val="20"/>
              </w:rPr>
              <w:t>每日一次对凉亭、雕塑、景观小品等进行巡查，发现损坏立即修复，保持原有面貌，保证其安全使用。</w:t>
            </w:r>
          </w:p>
        </w:tc>
      </w:tr>
      <w:tr>
        <w:tblPrEx>
          <w:shd w:val="clear" w:color="auto" w:fill="FFFFFF" w:themeFill="background1"/>
          <w:tblCellMar>
            <w:top w:w="0" w:type="dxa"/>
            <w:left w:w="108" w:type="dxa"/>
            <w:bottom w:w="0" w:type="dxa"/>
            <w:right w:w="108" w:type="dxa"/>
          </w:tblCellMar>
        </w:tblPrEx>
        <w:trPr>
          <w:cantSplit/>
          <w:trHeight w:val="419"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9</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休闲椅、室外健身设施</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rPr>
                <w:rFonts w:eastAsia="仿宋_GB2312"/>
                <w:kern w:val="0"/>
                <w:sz w:val="20"/>
                <w:szCs w:val="20"/>
              </w:rPr>
            </w:pPr>
            <w:r>
              <w:rPr>
                <w:rFonts w:hint="eastAsia" w:eastAsia="仿宋_GB2312"/>
                <w:kern w:val="0"/>
                <w:sz w:val="20"/>
                <w:szCs w:val="20"/>
              </w:rPr>
              <w:t>每周巡查一次休闲椅、室外健身设施，发现损坏及时修理，并保证设施安全使用。</w:t>
            </w:r>
          </w:p>
        </w:tc>
      </w:tr>
      <w:tr>
        <w:tblPrEx>
          <w:shd w:val="clear" w:color="auto" w:fill="FFFFFF" w:themeFill="background1"/>
          <w:tblCellMar>
            <w:top w:w="0" w:type="dxa"/>
            <w:left w:w="108" w:type="dxa"/>
            <w:bottom w:w="0" w:type="dxa"/>
            <w:right w:w="108" w:type="dxa"/>
          </w:tblCellMar>
        </w:tblPrEx>
        <w:trPr>
          <w:cantSplit/>
          <w:trHeight w:val="471" w:hRule="atLeast"/>
          <w:jc w:val="center"/>
        </w:trPr>
        <w:tc>
          <w:tcPr>
            <w:tcW w:w="412" w:type="pct"/>
            <w:vMerge w:val="continue"/>
            <w:tcBorders>
              <w:top w:val="nil"/>
              <w:left w:val="single" w:color="auto" w:sz="8" w:space="0"/>
              <w:bottom w:val="single" w:color="000000" w:sz="8" w:space="0"/>
              <w:right w:val="single" w:color="auto" w:sz="8" w:space="0"/>
            </w:tcBorders>
            <w:shd w:val="clear" w:color="auto" w:fill="FFFFFF" w:themeFill="background1"/>
            <w:vAlign w:val="center"/>
          </w:tcPr>
          <w:p>
            <w:pPr>
              <w:widowControl/>
              <w:shd w:val="clear" w:color="auto" w:fill="FFFFFF"/>
              <w:jc w:val="left"/>
              <w:rPr>
                <w:rFonts w:eastAsia="仿宋_GB2312"/>
                <w:kern w:val="0"/>
                <w:szCs w:val="21"/>
              </w:rPr>
            </w:pPr>
          </w:p>
        </w:tc>
        <w:tc>
          <w:tcPr>
            <w:tcW w:w="686" w:type="pct"/>
            <w:vMerge w:val="continue"/>
            <w:tcBorders>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p>
        </w:tc>
        <w:tc>
          <w:tcPr>
            <w:tcW w:w="244"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10</w:t>
            </w:r>
          </w:p>
        </w:tc>
        <w:tc>
          <w:tcPr>
            <w:tcW w:w="701" w:type="pct"/>
            <w:tcBorders>
              <w:top w:val="nil"/>
              <w:left w:val="nil"/>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安全标志</w:t>
            </w:r>
          </w:p>
        </w:tc>
        <w:tc>
          <w:tcPr>
            <w:tcW w:w="2957" w:type="pct"/>
            <w:tcBorders>
              <w:top w:val="nil"/>
              <w:left w:val="nil"/>
              <w:bottom w:val="single" w:color="auto" w:sz="8" w:space="0"/>
              <w:right w:val="single" w:color="auto" w:sz="8" w:space="0"/>
            </w:tcBorders>
            <w:shd w:val="clear" w:color="auto" w:fill="FFFFFF" w:themeFill="background1"/>
          </w:tcPr>
          <w:p>
            <w:pPr>
              <w:widowControl/>
              <w:shd w:val="clear" w:color="auto" w:fill="FFFFFF"/>
              <w:rPr>
                <w:rFonts w:eastAsia="仿宋_GB2312"/>
                <w:kern w:val="0"/>
                <w:sz w:val="20"/>
                <w:szCs w:val="20"/>
              </w:rPr>
            </w:pPr>
            <w:r>
              <w:rPr>
                <w:rFonts w:hint="eastAsia" w:eastAsia="仿宋_GB2312"/>
                <w:sz w:val="20"/>
                <w:szCs w:val="20"/>
              </w:rPr>
              <w:t>对危险隐患部位设置安全防范警示标志，并在主要通道设置安全疏散指示和事故照明设施，每月检查二次，缺损及时补齐，保证标志清晰完整。</w:t>
            </w:r>
          </w:p>
        </w:tc>
      </w:tr>
    </w:tbl>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p>
    <w:p>
      <w:pPr>
        <w:shd w:val="clear" w:color="auto" w:fill="FFFFFF"/>
        <w:spacing w:line="240" w:lineRule="atLeast"/>
        <w:ind w:left="1050" w:hanging="1050"/>
        <w:rPr>
          <w:rFonts w:eastAsia="仿宋_GB2312"/>
          <w:color w:val="0000FF"/>
        </w:rPr>
      </w:pPr>
      <w:r>
        <w:rPr>
          <w:rFonts w:eastAsia="仿宋_GB2312"/>
          <w:color w:val="0000FF"/>
        </w:rPr>
        <w:t xml:space="preserve"> </w:t>
      </w:r>
    </w:p>
    <w:p>
      <w:pPr>
        <w:shd w:val="clear" w:color="auto" w:fill="FFFFFF"/>
        <w:spacing w:line="240" w:lineRule="atLeast"/>
        <w:rPr>
          <w:rFonts w:eastAsia="仿宋_GB2312"/>
          <w:color w:val="0000FF"/>
        </w:rPr>
      </w:pPr>
    </w:p>
    <w:p>
      <w:pPr>
        <w:shd w:val="clear" w:color="auto" w:fill="FFFFFF"/>
        <w:spacing w:line="240" w:lineRule="atLeast"/>
        <w:rPr>
          <w:rFonts w:eastAsia="仿宋_GB2312"/>
          <w:color w:val="0000FF"/>
        </w:rPr>
      </w:pPr>
    </w:p>
    <w:p>
      <w:pPr>
        <w:shd w:val="clear" w:color="auto" w:fill="FFFFFF"/>
        <w:spacing w:line="240" w:lineRule="atLeast"/>
        <w:rPr>
          <w:rFonts w:eastAsia="仿宋_GB2312"/>
          <w:color w:val="0000FF"/>
        </w:rPr>
      </w:pPr>
    </w:p>
    <w:p>
      <w:pPr>
        <w:shd w:val="clear" w:color="auto" w:fill="FFFFFF"/>
        <w:spacing w:line="240" w:lineRule="atLeast"/>
        <w:rPr>
          <w:rFonts w:eastAsia="仿宋_GB2312"/>
          <w:color w:val="0000FF"/>
        </w:rPr>
      </w:pPr>
    </w:p>
    <w:p>
      <w:pPr>
        <w:shd w:val="clear" w:color="auto" w:fill="FFFFFF"/>
        <w:spacing w:line="240" w:lineRule="atLeast"/>
        <w:rPr>
          <w:rFonts w:eastAsia="仿宋_GB2312"/>
          <w:color w:val="0000FF"/>
        </w:rPr>
      </w:pPr>
    </w:p>
    <w:p>
      <w:pPr>
        <w:shd w:val="clear" w:color="auto" w:fill="FFFFFF"/>
        <w:spacing w:line="240" w:lineRule="atLeast"/>
        <w:rPr>
          <w:rFonts w:eastAsia="仿宋_GB2312"/>
          <w:color w:val="0000FF"/>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2415" w:type="dxa"/>
            <w:vAlign w:val="center"/>
          </w:tcPr>
          <w:p>
            <w:pPr>
              <w:widowControl/>
              <w:shd w:val="clear" w:color="auto" w:fill="FFFFFF"/>
              <w:jc w:val="center"/>
              <w:rPr>
                <w:rFonts w:eastAsia="仿宋_GB2312"/>
                <w:kern w:val="0"/>
                <w:sz w:val="22"/>
                <w:szCs w:val="21"/>
              </w:rPr>
            </w:pPr>
            <w:r>
              <w:rPr>
                <w:rFonts w:hint="eastAsia" w:eastAsia="仿宋_GB2312"/>
                <w:kern w:val="0"/>
                <w:sz w:val="22"/>
                <w:szCs w:val="21"/>
              </w:rPr>
              <w:t>服务</w:t>
            </w:r>
          </w:p>
          <w:p>
            <w:pPr>
              <w:widowControl/>
              <w:shd w:val="clear" w:color="auto" w:fill="FFFFFF"/>
              <w:jc w:val="center"/>
              <w:rPr>
                <w:rFonts w:eastAsia="仿宋_GB2312"/>
                <w:kern w:val="0"/>
                <w:sz w:val="22"/>
                <w:szCs w:val="21"/>
              </w:rPr>
            </w:pPr>
            <w:r>
              <w:rPr>
                <w:rFonts w:hint="eastAsia" w:eastAsia="仿宋_GB2312"/>
                <w:kern w:val="0"/>
                <w:sz w:val="22"/>
                <w:szCs w:val="21"/>
              </w:rPr>
              <w:t>项目</w:t>
            </w:r>
          </w:p>
        </w:tc>
        <w:tc>
          <w:tcPr>
            <w:tcW w:w="6107" w:type="dxa"/>
          </w:tcPr>
          <w:p>
            <w:pPr>
              <w:jc w:val="center"/>
              <w:rPr>
                <w:rFonts w:eastAsia="仿宋_GB2312"/>
                <w:kern w:val="0"/>
                <w:sz w:val="22"/>
                <w:szCs w:val="21"/>
              </w:rPr>
            </w:pPr>
          </w:p>
          <w:p>
            <w:pPr>
              <w:jc w:val="center"/>
              <w:rPr>
                <w:rFonts w:eastAsia="仿宋_GB2312"/>
                <w:kern w:val="0"/>
                <w:sz w:val="22"/>
                <w:szCs w:val="21"/>
              </w:rPr>
            </w:pPr>
          </w:p>
          <w:p>
            <w:pPr>
              <w:jc w:val="center"/>
              <w:rPr>
                <w:rFonts w:eastAsia="仿宋_GB2312"/>
                <w:kern w:val="0"/>
                <w:sz w:val="22"/>
                <w:szCs w:val="21"/>
              </w:rPr>
            </w:pPr>
            <w:r>
              <w:rPr>
                <w:rFonts w:hint="eastAsia" w:eastAsia="仿宋_GB2312"/>
                <w:kern w:val="0"/>
                <w:sz w:val="22"/>
                <w:szCs w:val="21"/>
              </w:rPr>
              <w:t>服务标准</w:t>
            </w:r>
          </w:p>
          <w:p>
            <w:pPr>
              <w:jc w:val="center"/>
              <w:rPr>
                <w:rFonts w:eastAsia="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8" w:hRule="atLeast"/>
          <w:jc w:val="center"/>
        </w:trPr>
        <w:tc>
          <w:tcPr>
            <w:tcW w:w="2415" w:type="dxa"/>
            <w:vAlign w:val="center"/>
          </w:tcPr>
          <w:p>
            <w:pPr>
              <w:widowControl/>
              <w:shd w:val="clear" w:color="auto" w:fill="FFFFFF"/>
              <w:ind w:left="68" w:hanging="68" w:hangingChars="31"/>
              <w:jc w:val="center"/>
              <w:rPr>
                <w:rFonts w:eastAsia="仿宋_GB2312"/>
                <w:kern w:val="0"/>
                <w:sz w:val="22"/>
                <w:szCs w:val="21"/>
              </w:rPr>
            </w:pPr>
            <w:r>
              <w:rPr>
                <w:rFonts w:hint="eastAsia" w:eastAsia="仿宋_GB2312"/>
                <w:kern w:val="0"/>
                <w:sz w:val="22"/>
                <w:szCs w:val="21"/>
              </w:rPr>
              <w:t>电梯</w:t>
            </w:r>
          </w:p>
        </w:tc>
        <w:tc>
          <w:tcPr>
            <w:tcW w:w="6107" w:type="dxa"/>
          </w:tcPr>
          <w:p>
            <w:pPr>
              <w:widowControl/>
              <w:shd w:val="clear" w:color="auto" w:fill="FFFFFF"/>
              <w:jc w:val="left"/>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1</w:t>
            </w:r>
            <w:r>
              <w:rPr>
                <w:rFonts w:hint="eastAsia" w:asciiTheme="minorEastAsia" w:hAnsiTheme="minorEastAsia" w:eastAsiaTheme="minorEastAsia"/>
                <w:kern w:val="0"/>
                <w:sz w:val="24"/>
              </w:rPr>
              <w:t>）遇电梯发生一般故障的，专业维修人员二小时内到达现场修理，发生电梯困人或其它重大事件时，物业管理人员</w:t>
            </w:r>
            <w:r>
              <w:rPr>
                <w:rFonts w:asciiTheme="minorEastAsia" w:hAnsiTheme="minorEastAsia" w:eastAsiaTheme="minorEastAsia"/>
                <w:kern w:val="0"/>
                <w:sz w:val="24"/>
              </w:rPr>
              <w:t>5</w:t>
            </w:r>
            <w:r>
              <w:rPr>
                <w:rFonts w:hint="eastAsia" w:asciiTheme="minorEastAsia" w:hAnsiTheme="minorEastAsia" w:eastAsiaTheme="minorEastAsia"/>
                <w:kern w:val="0"/>
                <w:sz w:val="24"/>
              </w:rPr>
              <w:t>分钟之内到场应急处理，专业人员</w:t>
            </w:r>
            <w:r>
              <w:rPr>
                <w:rFonts w:asciiTheme="minorEastAsia" w:hAnsiTheme="minorEastAsia" w:eastAsiaTheme="minorEastAsia"/>
                <w:kern w:val="0"/>
                <w:sz w:val="24"/>
              </w:rPr>
              <w:t>45</w:t>
            </w:r>
            <w:r>
              <w:rPr>
                <w:rFonts w:hint="eastAsia" w:asciiTheme="minorEastAsia" w:hAnsiTheme="minorEastAsia" w:eastAsiaTheme="minorEastAsia"/>
                <w:kern w:val="0"/>
                <w:sz w:val="24"/>
              </w:rPr>
              <w:t>分钟之内到场进行救助。</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2</w:t>
            </w:r>
            <w:r>
              <w:rPr>
                <w:rFonts w:hint="eastAsia" w:asciiTheme="minorEastAsia" w:hAnsiTheme="minorEastAsia" w:eastAsiaTheme="minorEastAsia"/>
                <w:kern w:val="0"/>
                <w:sz w:val="24"/>
              </w:rPr>
              <w:t>）每天应进行检查，检查记录存档。</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3</w:t>
            </w:r>
            <w:r>
              <w:rPr>
                <w:rFonts w:hint="eastAsia" w:asciiTheme="minorEastAsia" w:hAnsiTheme="minorEastAsia" w:eastAsiaTheme="minorEastAsia"/>
                <w:kern w:val="0"/>
                <w:sz w:val="24"/>
              </w:rPr>
              <w:t>）保证电梯</w:t>
            </w:r>
            <w:r>
              <w:rPr>
                <w:rFonts w:asciiTheme="minorEastAsia" w:hAnsiTheme="minorEastAsia" w:eastAsiaTheme="minorEastAsia"/>
                <w:kern w:val="0"/>
                <w:sz w:val="24"/>
              </w:rPr>
              <w:t>24</w:t>
            </w:r>
            <w:r>
              <w:rPr>
                <w:rFonts w:hint="eastAsia" w:asciiTheme="minorEastAsia" w:hAnsiTheme="minorEastAsia" w:eastAsiaTheme="minorEastAsia"/>
                <w:kern w:val="0"/>
                <w:sz w:val="24"/>
              </w:rPr>
              <w:t>小时完好，轿箱内按钮、灯具等配件保持完好，轿箱整洁。</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4</w:t>
            </w:r>
            <w:r>
              <w:rPr>
                <w:rFonts w:hint="eastAsia" w:asciiTheme="minorEastAsia" w:hAnsiTheme="minorEastAsia" w:eastAsiaTheme="minorEastAsia"/>
                <w:kern w:val="0"/>
                <w:sz w:val="24"/>
              </w:rPr>
              <w:t>）</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设置紧急呼救装置的，应保证</w:t>
            </w:r>
            <w:r>
              <w:rPr>
                <w:rFonts w:asciiTheme="minorEastAsia" w:hAnsiTheme="minorEastAsia" w:eastAsiaTheme="minorEastAsia"/>
                <w:kern w:val="0"/>
                <w:sz w:val="24"/>
              </w:rPr>
              <w:t>24</w:t>
            </w:r>
            <w:r>
              <w:rPr>
                <w:rFonts w:hint="eastAsia" w:asciiTheme="minorEastAsia" w:hAnsiTheme="minorEastAsia" w:eastAsiaTheme="minorEastAsia"/>
                <w:kern w:val="0"/>
                <w:sz w:val="24"/>
              </w:rPr>
              <w:t>小时完好，发生故障时应确保三方通话。</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5</w:t>
            </w:r>
            <w:r>
              <w:rPr>
                <w:rFonts w:hint="eastAsia" w:asciiTheme="minorEastAsia" w:hAnsiTheme="minorEastAsia" w:eastAsiaTheme="minorEastAsia"/>
                <w:color w:val="000000"/>
                <w:kern w:val="0"/>
                <w:sz w:val="24"/>
              </w:rPr>
              <w:t>）委托专业维修保养单位进行定期保养，每年进行安全检测并张贴</w:t>
            </w:r>
            <w:r>
              <w:rPr>
                <w:rFonts w:hint="eastAsia" w:asciiTheme="minorEastAsia" w:hAnsiTheme="minorEastAsia" w:eastAsiaTheme="minorEastAsia"/>
                <w:color w:val="000000"/>
                <w:kern w:val="0"/>
                <w:sz w:val="24"/>
                <w:lang w:val="en-GB"/>
              </w:rPr>
              <w:t>《</w:t>
            </w:r>
            <w:r>
              <w:rPr>
                <w:rFonts w:hint="eastAsia" w:asciiTheme="minorEastAsia" w:hAnsiTheme="minorEastAsia" w:eastAsiaTheme="minorEastAsia"/>
                <w:color w:val="000000"/>
                <w:kern w:val="0"/>
                <w:sz w:val="24"/>
              </w:rPr>
              <w:t>安全检验合格》标志，物业公司应有专人对电梯保养进行监督，对电梯运行进行管理并对情况进行记录。</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6</w:t>
            </w:r>
            <w:r>
              <w:rPr>
                <w:rFonts w:hint="eastAsia" w:asciiTheme="minorEastAsia" w:hAnsiTheme="minorEastAsia" w:eastAsiaTheme="minorEastAsia"/>
                <w:kern w:val="0"/>
                <w:sz w:val="24"/>
              </w:rPr>
              <w:t>）确定合理的电梯运行时间，随时监督电梯运行状况，加强日常维修保养，适时降温、通风、防雨，做好运行服务，经常巡查楼层，防止地面水流入电梯井，值班监督，防止违章使用电梯；记录每日电梯运行情况，建档备案。</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7</w:t>
            </w:r>
            <w:r>
              <w:rPr>
                <w:rFonts w:hint="eastAsia" w:asciiTheme="minorEastAsia" w:hAnsiTheme="minorEastAsia" w:eastAsiaTheme="minorEastAsia"/>
                <w:kern w:val="0"/>
                <w:sz w:val="24"/>
              </w:rPr>
              <w:t>）定期对机房、轿箱顶和底坑进行检查，发现问题及时处理，并做好记录。</w:t>
            </w:r>
          </w:p>
          <w:p>
            <w:pPr>
              <w:shd w:val="clear" w:color="auto" w:fill="FFFFFF"/>
              <w:rPr>
                <w:rFonts w:asciiTheme="minorEastAsia" w:hAnsiTheme="minorEastAsia" w:eastAsiaTheme="minorEastAsia"/>
                <w:kern w:val="0"/>
                <w:sz w:val="24"/>
              </w:rPr>
            </w:pPr>
          </w:p>
          <w:p>
            <w:pPr>
              <w:widowControl/>
              <w:shd w:val="clear" w:color="auto" w:fill="FFFFFF"/>
              <w:jc w:val="left"/>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8</w:t>
            </w:r>
            <w:r>
              <w:rPr>
                <w:rFonts w:hint="eastAsia" w:asciiTheme="minorEastAsia" w:hAnsiTheme="minorEastAsia" w:eastAsiaTheme="minorEastAsia"/>
                <w:kern w:val="0"/>
                <w:sz w:val="24"/>
              </w:rPr>
              <w:t>）电梯维护保养提前一天通知业主或使用人，并尽可能减少对业主或使用人正常生活的影响。</w:t>
            </w:r>
          </w:p>
          <w:p>
            <w:pPr>
              <w:rPr>
                <w:rFonts w:asciiTheme="minorEastAsia" w:hAnsiTheme="minorEastAsia" w:eastAsiaTheme="minorEastAsia"/>
                <w:kern w:val="0"/>
                <w:sz w:val="24"/>
              </w:rPr>
            </w:pPr>
          </w:p>
          <w:p>
            <w:pPr>
              <w:jc w:val="left"/>
              <w:rPr>
                <w:rFonts w:eastAsia="微软雅黑"/>
                <w:kern w:val="0"/>
                <w:sz w:val="22"/>
              </w:rPr>
            </w:pPr>
            <w:r>
              <w:rPr>
                <w:rFonts w:hint="eastAsia" w:asciiTheme="minorEastAsia" w:hAnsiTheme="minorEastAsia" w:eastAsiaTheme="minorEastAsia"/>
                <w:kern w:val="0"/>
                <w:sz w:val="24"/>
              </w:rPr>
              <w:t>（</w:t>
            </w:r>
            <w:r>
              <w:rPr>
                <w:rFonts w:asciiTheme="minorEastAsia" w:hAnsiTheme="minorEastAsia" w:eastAsiaTheme="minorEastAsia"/>
                <w:kern w:val="0"/>
                <w:sz w:val="24"/>
              </w:rPr>
              <w:t>9</w:t>
            </w:r>
            <w:r>
              <w:rPr>
                <w:rFonts w:hint="eastAsia" w:asciiTheme="minorEastAsia" w:hAnsiTheme="minorEastAsia" w:eastAsiaTheme="minorEastAsia"/>
                <w:kern w:val="0"/>
                <w:sz w:val="24"/>
              </w:rPr>
              <w:t>）建立电梯运行档案，记录电梯运行情况和维修保养工作内容。</w:t>
            </w:r>
          </w:p>
        </w:tc>
      </w:tr>
    </w:tbl>
    <w:p>
      <w:pPr>
        <w:shd w:val="clear" w:color="auto" w:fill="FFFFFF"/>
        <w:rPr>
          <w:rFonts w:eastAsia="仿宋_GB2312"/>
          <w:sz w:val="28"/>
        </w:rPr>
      </w:pPr>
    </w:p>
    <w:p>
      <w:pPr>
        <w:shd w:val="clear" w:color="auto" w:fill="FFFFFF"/>
        <w:rPr>
          <w:rFonts w:ascii="宋体" w:hAnsi="宋体"/>
          <w:b/>
          <w:sz w:val="28"/>
        </w:rPr>
      </w:pPr>
      <w:r>
        <w:rPr>
          <w:rFonts w:hint="eastAsia" w:ascii="宋体" w:hAnsi="宋体"/>
          <w:b/>
          <w:sz w:val="28"/>
        </w:rPr>
        <w:t>说明：</w:t>
      </w:r>
    </w:p>
    <w:p>
      <w:pPr>
        <w:shd w:val="clear" w:color="auto" w:fill="FFFFFF"/>
        <w:ind w:firstLine="560"/>
        <w:rPr>
          <w:rFonts w:ascii="宋体" w:hAnsi="宋体"/>
          <w:b/>
          <w:sz w:val="28"/>
        </w:rPr>
      </w:pPr>
      <w:r>
        <w:rPr>
          <w:rFonts w:hint="eastAsia" w:ascii="宋体" w:hAnsi="宋体"/>
          <w:b/>
          <w:sz w:val="28"/>
        </w:rPr>
        <w:t>电梯运行的电耗费用未包括在物业综合服务费中，应单独列帐，按实际发生费用和使用情况由使用人合理分摊。</w:t>
      </w:r>
    </w:p>
    <w:p>
      <w:pPr>
        <w:shd w:val="clear" w:color="auto" w:fill="FFFFFF"/>
        <w:rPr>
          <w:rFonts w:eastAsia="仿宋_GB2312"/>
          <w:sz w:val="20"/>
        </w:rPr>
      </w:pPr>
    </w:p>
    <w:tbl>
      <w:tblPr>
        <w:tblStyle w:val="22"/>
        <w:tblW w:w="45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224"/>
        <w:gridCol w:w="235"/>
        <w:gridCol w:w="1199"/>
        <w:gridCol w:w="389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75" w:hRule="atLeast"/>
          <w:jc w:val="center"/>
        </w:trPr>
        <w:tc>
          <w:tcPr>
            <w:tcW w:w="704"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服务项目</w:t>
            </w:r>
          </w:p>
        </w:tc>
        <w:tc>
          <w:tcPr>
            <w:tcW w:w="4296" w:type="pct"/>
            <w:gridSpan w:val="4"/>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04" w:type="pct"/>
            <w:shd w:val="clear" w:color="auto" w:fill="FFFFFF" w:themeFill="background1"/>
            <w:vAlign w:val="center"/>
          </w:tcPr>
          <w:p>
            <w:pPr>
              <w:widowControl/>
              <w:shd w:val="clear" w:color="auto" w:fill="FFFFFF"/>
              <w:jc w:val="center"/>
              <w:rPr>
                <w:rFonts w:eastAsia="仿宋_GB2312"/>
                <w:kern w:val="0"/>
                <w:szCs w:val="21"/>
              </w:rPr>
            </w:pPr>
            <w:r>
              <w:rPr>
                <w:rFonts w:eastAsia="仿宋_GB2312"/>
                <w:kern w:val="0"/>
                <w:szCs w:val="21"/>
              </w:rPr>
              <w:t xml:space="preserve"> </w:t>
            </w:r>
          </w:p>
        </w:tc>
        <w:tc>
          <w:tcPr>
            <w:tcW w:w="4296" w:type="pct"/>
            <w:gridSpan w:val="4"/>
            <w:shd w:val="clear" w:color="auto" w:fill="FFFFFF" w:themeFill="background1"/>
            <w:vAlign w:val="center"/>
          </w:tcPr>
          <w:p>
            <w:pPr>
              <w:widowControl/>
              <w:shd w:val="clear" w:color="auto" w:fill="FFFFFF"/>
              <w:rPr>
                <w:rFonts w:eastAsia="仿宋_GB2312"/>
                <w:kern w:val="0"/>
                <w:szCs w:val="21"/>
              </w:rPr>
            </w:pPr>
            <w:r>
              <w:rPr>
                <w:rFonts w:hint="eastAsia" w:eastAsia="仿宋_GB2312"/>
                <w:kern w:val="0"/>
                <w:szCs w:val="21"/>
              </w:rPr>
              <w:t>（</w:t>
            </w:r>
            <w:r>
              <w:rPr>
                <w:rFonts w:eastAsia="仿宋_GB2312"/>
                <w:kern w:val="0"/>
                <w:szCs w:val="21"/>
              </w:rPr>
              <w:t>1</w:t>
            </w:r>
            <w:r>
              <w:rPr>
                <w:rFonts w:hint="eastAsia" w:eastAsia="仿宋_GB2312"/>
                <w:kern w:val="0"/>
                <w:szCs w:val="21"/>
              </w:rPr>
              <w:t>）每月巡查一次污水泵、提升泵、排出泵，每半年润滑加油一次。</w:t>
            </w:r>
          </w:p>
          <w:p>
            <w:pPr>
              <w:widowControl/>
              <w:shd w:val="clear" w:color="auto" w:fill="FFFFFF"/>
              <w:rPr>
                <w:rFonts w:eastAsia="仿宋_GB2312"/>
                <w:kern w:val="0"/>
                <w:szCs w:val="21"/>
              </w:rPr>
            </w:pPr>
            <w:r>
              <w:rPr>
                <w:rFonts w:hint="eastAsia" w:eastAsia="仿宋_GB2312"/>
                <w:kern w:val="0"/>
                <w:szCs w:val="21"/>
              </w:rPr>
              <w:t>（</w:t>
            </w:r>
            <w:r>
              <w:rPr>
                <w:rFonts w:eastAsia="仿宋_GB2312"/>
                <w:kern w:val="0"/>
                <w:szCs w:val="21"/>
              </w:rPr>
              <w:t>2</w:t>
            </w:r>
            <w:r>
              <w:rPr>
                <w:rFonts w:hint="eastAsia" w:eastAsia="仿宋_GB2312"/>
                <w:kern w:val="0"/>
                <w:szCs w:val="21"/>
              </w:rPr>
              <w:t>）污水处理系统每年全面保养一次。</w:t>
            </w:r>
          </w:p>
          <w:p>
            <w:pPr>
              <w:widowControl/>
              <w:shd w:val="clear" w:color="auto" w:fill="FFFFFF"/>
              <w:ind w:left="200" w:hanging="200"/>
              <w:rPr>
                <w:rFonts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839" w:type="pct"/>
            <w:gridSpan w:val="2"/>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服务项目</w:t>
            </w:r>
          </w:p>
        </w:tc>
        <w:tc>
          <w:tcPr>
            <w:tcW w:w="689"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服务级别</w:t>
            </w:r>
          </w:p>
        </w:tc>
        <w:tc>
          <w:tcPr>
            <w:tcW w:w="2239"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c>
          <w:tcPr>
            <w:tcW w:w="1233"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79" w:hRule="atLeast"/>
          <w:jc w:val="center"/>
        </w:trPr>
        <w:tc>
          <w:tcPr>
            <w:tcW w:w="839" w:type="pct"/>
            <w:gridSpan w:val="2"/>
            <w:vMerge w:val="restar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供水系统</w:t>
            </w:r>
          </w:p>
        </w:tc>
        <w:tc>
          <w:tcPr>
            <w:tcW w:w="689"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一类</w:t>
            </w:r>
          </w:p>
        </w:tc>
        <w:tc>
          <w:tcPr>
            <w:tcW w:w="2239" w:type="pct"/>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）总体供水设施每半年检查一次。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）水泵和饮用水水池（箱）：水泵每年保养一次，饮用水水池（箱）每年清洗、消毒、水质化验一次，水质符合国家标准。</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）水箱蓄水池应盖板加锁，溢流管口安装金属防护网。做好冬季防冻处理。</w:t>
            </w:r>
          </w:p>
        </w:tc>
        <w:tc>
          <w:tcPr>
            <w:tcW w:w="1233" w:type="pct"/>
            <w:vMerge w:val="restart"/>
            <w:shd w:val="clear" w:color="auto" w:fill="FFFFFF" w:themeFill="background1"/>
          </w:tcPr>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p>
          <w:p>
            <w:pPr>
              <w:shd w:val="clear" w:color="auto" w:fill="FFFFFF"/>
              <w:spacing w:line="300" w:lineRule="exact"/>
              <w:rPr>
                <w:rFonts w:eastAsia="仿宋_GB2312"/>
                <w:kern w:val="0"/>
                <w:sz w:val="20"/>
                <w:szCs w:val="20"/>
              </w:rPr>
            </w:pPr>
            <w:r>
              <w:rPr>
                <w:rFonts w:hint="eastAsia" w:eastAsia="仿宋_GB2312"/>
                <w:kern w:val="0"/>
                <w:sz w:val="20"/>
                <w:szCs w:val="20"/>
              </w:rPr>
              <w:t>供水系统成本构成：</w:t>
            </w:r>
          </w:p>
          <w:p>
            <w:pPr>
              <w:shd w:val="clear" w:color="auto" w:fill="FFFFFF"/>
              <w:spacing w:line="300" w:lineRule="exact"/>
              <w:rPr>
                <w:rFonts w:eastAsia="仿宋_GB2312"/>
                <w:color w:val="000000"/>
                <w:kern w:val="0"/>
                <w:sz w:val="20"/>
                <w:szCs w:val="20"/>
              </w:rPr>
            </w:pPr>
            <w:r>
              <w:rPr>
                <w:rFonts w:eastAsia="仿宋_GB2312"/>
                <w:color w:val="000000"/>
                <w:kern w:val="0"/>
                <w:sz w:val="20"/>
                <w:szCs w:val="20"/>
              </w:rPr>
              <w:t>1</w:t>
            </w:r>
            <w:r>
              <w:rPr>
                <w:rFonts w:hint="eastAsia" w:eastAsia="仿宋_GB2312"/>
                <w:color w:val="000000"/>
                <w:kern w:val="0"/>
                <w:sz w:val="20"/>
                <w:szCs w:val="20"/>
              </w:rPr>
              <w:t>、普通水泵：</w:t>
            </w:r>
          </w:p>
          <w:p>
            <w:pPr>
              <w:shd w:val="clear" w:color="auto" w:fill="FFFFFF"/>
              <w:spacing w:line="300" w:lineRule="exact"/>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1</w:t>
            </w:r>
            <w:r>
              <w:rPr>
                <w:rFonts w:hint="eastAsia" w:eastAsia="仿宋_GB2312"/>
                <w:color w:val="000000"/>
                <w:kern w:val="0"/>
                <w:sz w:val="20"/>
                <w:szCs w:val="20"/>
              </w:rPr>
              <w:t>）供水设备保养。</w:t>
            </w:r>
          </w:p>
          <w:p>
            <w:pPr>
              <w:shd w:val="clear" w:color="auto" w:fill="FFFFFF"/>
              <w:spacing w:line="300" w:lineRule="exact"/>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2</w:t>
            </w:r>
            <w:r>
              <w:rPr>
                <w:rFonts w:hint="eastAsia" w:eastAsia="仿宋_GB2312"/>
                <w:color w:val="000000"/>
                <w:kern w:val="0"/>
                <w:sz w:val="20"/>
                <w:szCs w:val="20"/>
              </w:rPr>
              <w:t>）水池、水箱的清洗、消毒并进行水质抽样化验。</w:t>
            </w:r>
          </w:p>
          <w:p>
            <w:pPr>
              <w:shd w:val="clear" w:color="auto" w:fill="FFFFFF"/>
              <w:spacing w:line="300" w:lineRule="exact"/>
              <w:rPr>
                <w:rFonts w:eastAsia="仿宋_GB2312"/>
                <w:color w:val="000000"/>
                <w:kern w:val="0"/>
                <w:sz w:val="20"/>
                <w:szCs w:val="20"/>
              </w:rPr>
            </w:pPr>
            <w:r>
              <w:rPr>
                <w:rFonts w:eastAsia="仿宋_GB2312"/>
                <w:color w:val="000000"/>
                <w:kern w:val="0"/>
                <w:sz w:val="20"/>
                <w:szCs w:val="20"/>
              </w:rPr>
              <w:t>2</w:t>
            </w:r>
            <w:r>
              <w:rPr>
                <w:rFonts w:hint="eastAsia" w:eastAsia="仿宋_GB2312"/>
                <w:color w:val="000000"/>
                <w:kern w:val="0"/>
                <w:sz w:val="20"/>
                <w:szCs w:val="20"/>
              </w:rPr>
              <w:t>、变频水泵：</w:t>
            </w:r>
          </w:p>
          <w:p>
            <w:pPr>
              <w:shd w:val="clear" w:color="auto" w:fill="FFFFFF"/>
              <w:spacing w:line="300" w:lineRule="exact"/>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1</w:t>
            </w:r>
            <w:r>
              <w:rPr>
                <w:rFonts w:hint="eastAsia" w:eastAsia="仿宋_GB2312"/>
                <w:color w:val="000000"/>
                <w:kern w:val="0"/>
                <w:sz w:val="20"/>
                <w:szCs w:val="20"/>
              </w:rPr>
              <w:t>）供水设备保养。</w:t>
            </w:r>
          </w:p>
          <w:p>
            <w:pPr>
              <w:widowControl/>
              <w:shd w:val="clear" w:color="auto" w:fill="FFFFFF"/>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2</w:t>
            </w:r>
            <w:r>
              <w:rPr>
                <w:rFonts w:hint="eastAsia" w:eastAsia="仿宋_GB2312"/>
                <w:color w:val="000000"/>
                <w:kern w:val="0"/>
                <w:sz w:val="20"/>
                <w:szCs w:val="20"/>
              </w:rPr>
              <w:t>）水池、水箱的清洗、消毒并进行水质抽样化验。</w:t>
            </w:r>
          </w:p>
          <w:p>
            <w:pPr>
              <w:widowControl/>
              <w:shd w:val="clear" w:color="auto" w:fill="FFFFFF"/>
              <w:rPr>
                <w:rFonts w:eastAsia="仿宋_GB2312"/>
                <w:kern w:val="0"/>
                <w:szCs w:val="21"/>
              </w:rPr>
            </w:pPr>
            <w:r>
              <w:rPr>
                <w:rFonts w:eastAsia="仿宋_GB2312"/>
                <w:color w:val="000000"/>
                <w:kern w:val="0"/>
                <w:sz w:val="20"/>
                <w:szCs w:val="20"/>
              </w:rPr>
              <w:t>3</w:t>
            </w:r>
            <w:r>
              <w:rPr>
                <w:rFonts w:hint="eastAsia" w:eastAsia="仿宋_GB2312"/>
                <w:color w:val="000000"/>
                <w:kern w:val="0"/>
                <w:sz w:val="20"/>
                <w:szCs w:val="20"/>
              </w:rPr>
              <w:t>、若为小高层与高层，标准从二类开始选择。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18" w:hRule="atLeast"/>
          <w:jc w:val="center"/>
        </w:trPr>
        <w:tc>
          <w:tcPr>
            <w:tcW w:w="839" w:type="pct"/>
            <w:gridSpan w:val="2"/>
            <w:vMerge w:val="continue"/>
            <w:shd w:val="clear" w:color="auto" w:fill="FFFFFF" w:themeFill="background1"/>
          </w:tcPr>
          <w:p>
            <w:pPr>
              <w:widowControl/>
              <w:shd w:val="clear" w:color="auto" w:fill="FFFFFF"/>
              <w:jc w:val="center"/>
              <w:rPr>
                <w:rFonts w:eastAsia="仿宋_GB2312"/>
                <w:kern w:val="0"/>
                <w:szCs w:val="21"/>
              </w:rPr>
            </w:pPr>
          </w:p>
        </w:tc>
        <w:tc>
          <w:tcPr>
            <w:tcW w:w="689"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二类</w:t>
            </w:r>
          </w:p>
        </w:tc>
        <w:tc>
          <w:tcPr>
            <w:tcW w:w="2239" w:type="pct"/>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）总体供水设施每季度检查一次。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）泵每两年油漆一次。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）水泵和饮用水水池（箱）：水泵每年保养一次，饮用水水池（箱）每年清洗、消毒、水质化验一次，水质符合国家标准。</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）水箱蓄水池应盖板加锁，溢流管口安装金属防护网。做好冬季防冻处理。</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5</w:t>
            </w:r>
            <w:r>
              <w:rPr>
                <w:rFonts w:hint="eastAsia" w:eastAsia="仿宋_GB2312"/>
                <w:kern w:val="0"/>
                <w:sz w:val="20"/>
                <w:szCs w:val="20"/>
              </w:rPr>
              <w:t>）高层房屋减压阀调压每半年一次测压并做好记录。</w:t>
            </w:r>
          </w:p>
        </w:tc>
        <w:tc>
          <w:tcPr>
            <w:tcW w:w="1233" w:type="pct"/>
            <w:vMerge w:val="continue"/>
            <w:shd w:val="clear" w:color="auto" w:fill="FFFFFF" w:themeFill="background1"/>
          </w:tcPr>
          <w:p>
            <w:pPr>
              <w:widowControl/>
              <w:shd w:val="clear" w:color="auto" w:fill="FFFFFF"/>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562" w:hRule="atLeast"/>
          <w:jc w:val="center"/>
        </w:trPr>
        <w:tc>
          <w:tcPr>
            <w:tcW w:w="839" w:type="pct"/>
            <w:gridSpan w:val="2"/>
            <w:vMerge w:val="continue"/>
            <w:shd w:val="clear" w:color="auto" w:fill="FFFFFF" w:themeFill="background1"/>
          </w:tcPr>
          <w:p>
            <w:pPr>
              <w:widowControl/>
              <w:shd w:val="clear" w:color="auto" w:fill="FFFFFF"/>
              <w:jc w:val="center"/>
              <w:rPr>
                <w:rFonts w:eastAsia="仿宋_GB2312"/>
                <w:kern w:val="0"/>
                <w:szCs w:val="21"/>
              </w:rPr>
            </w:pPr>
          </w:p>
        </w:tc>
        <w:tc>
          <w:tcPr>
            <w:tcW w:w="689" w:type="pct"/>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三类</w:t>
            </w:r>
            <w:r>
              <w:rPr>
                <w:rFonts w:hint="eastAsia" w:eastAsia="仿宋_GB2312"/>
                <w:kern w:val="0"/>
              </w:rPr>
              <w:t>√</w:t>
            </w:r>
          </w:p>
        </w:tc>
        <w:tc>
          <w:tcPr>
            <w:tcW w:w="2239" w:type="pct"/>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）总体供水设施每月检查一次。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）泵、管道每两年进行除锈、油漆一次。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）水泵和饮用水水池（箱）：水泵每季度保养一次，饮用水水池（箱）每半年清洗、消毒、水质化验一次，水质符合国家标准。</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）水箱蓄水池应盖板加锁，溢流管口安装金属防护网，每年冬季对外露水管包扎、防冻。有水泵房的，实施封闭管理。</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5</w:t>
            </w:r>
            <w:r>
              <w:rPr>
                <w:rFonts w:hint="eastAsia" w:eastAsia="仿宋_GB2312"/>
                <w:kern w:val="0"/>
                <w:sz w:val="20"/>
                <w:szCs w:val="20"/>
              </w:rPr>
              <w:t>）高层房屋减压阀调压每季度一次测压并做好记录。</w:t>
            </w:r>
          </w:p>
        </w:tc>
        <w:tc>
          <w:tcPr>
            <w:tcW w:w="1233" w:type="pct"/>
            <w:vMerge w:val="continue"/>
            <w:shd w:val="clear" w:color="auto" w:fill="FFFFFF" w:themeFill="background1"/>
          </w:tcPr>
          <w:p>
            <w:pPr>
              <w:widowControl/>
              <w:shd w:val="clear" w:color="auto" w:fill="FFFFFF"/>
              <w:jc w:val="center"/>
              <w:rPr>
                <w:rFonts w:eastAsia="仿宋_GB2312"/>
                <w:kern w:val="0"/>
                <w:szCs w:val="21"/>
              </w:rPr>
            </w:pPr>
          </w:p>
        </w:tc>
      </w:tr>
    </w:tbl>
    <w:p>
      <w:pPr>
        <w:shd w:val="clear" w:color="auto" w:fill="FFFFFF"/>
        <w:rPr>
          <w:rFonts w:eastAsia="仿宋_GB2312"/>
          <w:sz w:val="20"/>
        </w:rPr>
      </w:pPr>
    </w:p>
    <w:p>
      <w:pPr>
        <w:shd w:val="clear" w:color="auto" w:fill="FFFFFF"/>
        <w:rPr>
          <w:rFonts w:eastAsia="仿宋_GB2312"/>
          <w:sz w:val="28"/>
        </w:rPr>
      </w:pPr>
    </w:p>
    <w:p>
      <w:pPr>
        <w:shd w:val="clear" w:color="auto" w:fill="FFFFFF"/>
        <w:rPr>
          <w:rFonts w:eastAsia="仿宋_GB2312"/>
          <w:sz w:val="28"/>
        </w:rPr>
      </w:pPr>
      <w:r>
        <w:rPr>
          <w:rFonts w:hint="eastAsia" w:eastAsia="仿宋_GB2312"/>
          <w:sz w:val="28"/>
        </w:rPr>
        <w:t>说明：</w:t>
      </w:r>
    </w:p>
    <w:p>
      <w:pPr>
        <w:numPr>
          <w:ilvl w:val="0"/>
          <w:numId w:val="2"/>
        </w:numPr>
        <w:shd w:val="clear" w:color="auto" w:fill="FFFFFF"/>
        <w:rPr>
          <w:rFonts w:eastAsia="仿宋_GB2312"/>
          <w:sz w:val="28"/>
        </w:rPr>
      </w:pPr>
      <w:r>
        <w:rPr>
          <w:rFonts w:hint="eastAsia" w:eastAsia="仿宋_GB2312"/>
          <w:sz w:val="28"/>
        </w:rPr>
        <w:t>水泵运行的电耗费用未包括在物业综合服务费中，应单独列帐，按实际发生费用和使用情况由使用人合理分摊。</w:t>
      </w:r>
    </w:p>
    <w:p>
      <w:pPr>
        <w:shd w:val="clear" w:color="auto" w:fill="FFFFFF"/>
        <w:rPr>
          <w:rFonts w:eastAsia="仿宋_GB2312"/>
          <w:sz w:val="28"/>
        </w:rPr>
      </w:pPr>
    </w:p>
    <w:p>
      <w:pPr>
        <w:shd w:val="clear" w:color="auto" w:fill="FFFFFF"/>
        <w:spacing w:line="360" w:lineRule="auto"/>
        <w:jc w:val="center"/>
        <w:rPr>
          <w:rFonts w:eastAsia="仿宋_GB2312"/>
        </w:rPr>
      </w:pPr>
    </w:p>
    <w:tbl>
      <w:tblPr>
        <w:tblStyle w:val="22"/>
        <w:tblW w:w="4692" w:type="pct"/>
        <w:jc w:val="center"/>
        <w:shd w:val="clear" w:color="auto" w:fill="FFFFFF" w:themeFill="background1"/>
        <w:tblLayout w:type="autofit"/>
        <w:tblCellMar>
          <w:top w:w="0" w:type="dxa"/>
          <w:left w:w="108" w:type="dxa"/>
          <w:bottom w:w="0" w:type="dxa"/>
          <w:right w:w="108" w:type="dxa"/>
        </w:tblCellMar>
      </w:tblPr>
      <w:tblGrid>
        <w:gridCol w:w="3296"/>
        <w:gridCol w:w="1220"/>
        <w:gridCol w:w="4481"/>
      </w:tblGrid>
      <w:tr>
        <w:tblPrEx>
          <w:shd w:val="clear" w:color="auto" w:fill="FFFFFF" w:themeFill="background1"/>
          <w:tblCellMar>
            <w:top w:w="0" w:type="dxa"/>
            <w:left w:w="108" w:type="dxa"/>
            <w:bottom w:w="0" w:type="dxa"/>
            <w:right w:w="108" w:type="dxa"/>
          </w:tblCellMar>
        </w:tblPrEx>
        <w:trPr>
          <w:cantSplit/>
          <w:trHeight w:val="1694" w:hRule="atLeast"/>
          <w:jc w:val="center"/>
        </w:trPr>
        <w:tc>
          <w:tcPr>
            <w:tcW w:w="18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服务项目</w:t>
            </w:r>
          </w:p>
        </w:tc>
        <w:tc>
          <w:tcPr>
            <w:tcW w:w="67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服务等级</w:t>
            </w:r>
          </w:p>
        </w:tc>
        <w:tc>
          <w:tcPr>
            <w:tcW w:w="249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blPrEx>
          <w:tblCellMar>
            <w:top w:w="0" w:type="dxa"/>
            <w:left w:w="108" w:type="dxa"/>
            <w:bottom w:w="0" w:type="dxa"/>
            <w:right w:w="108" w:type="dxa"/>
          </w:tblCellMar>
        </w:tblPrEx>
        <w:trPr>
          <w:cantSplit/>
          <w:trHeight w:val="765" w:hRule="atLeast"/>
          <w:jc w:val="center"/>
        </w:trPr>
        <w:tc>
          <w:tcPr>
            <w:tcW w:w="1832" w:type="pct"/>
            <w:vMerge w:val="restart"/>
            <w:tcBorders>
              <w:top w:val="single" w:color="auto" w:sz="4" w:space="0"/>
              <w:left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公共照明</w:t>
            </w:r>
          </w:p>
          <w:p>
            <w:pPr>
              <w:widowControl/>
              <w:shd w:val="clear" w:color="auto" w:fill="FFFFFF"/>
              <w:jc w:val="center"/>
              <w:rPr>
                <w:rFonts w:eastAsia="仿宋_GB2312"/>
                <w:kern w:val="0"/>
              </w:rPr>
            </w:pPr>
            <w:r>
              <w:rPr>
                <w:rFonts w:hint="eastAsia" w:eastAsia="仿宋_GB2312"/>
                <w:kern w:val="0"/>
              </w:rPr>
              <w:t>系</w:t>
            </w:r>
            <w:r>
              <w:rPr>
                <w:rFonts w:eastAsia="仿宋_GB2312"/>
                <w:kern w:val="0"/>
              </w:rPr>
              <w:t xml:space="preserve">    </w:t>
            </w:r>
            <w:r>
              <w:rPr>
                <w:rFonts w:hint="eastAsia" w:eastAsia="仿宋_GB2312"/>
                <w:kern w:val="0"/>
              </w:rPr>
              <w:t>统</w:t>
            </w:r>
          </w:p>
        </w:tc>
        <w:tc>
          <w:tcPr>
            <w:tcW w:w="678"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一类</w:t>
            </w:r>
          </w:p>
        </w:tc>
        <w:tc>
          <w:tcPr>
            <w:tcW w:w="2490"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）楼道灯、道路灯完好率为</w:t>
            </w:r>
            <w:r>
              <w:rPr>
                <w:rFonts w:eastAsia="仿宋_GB2312"/>
                <w:kern w:val="0"/>
                <w:sz w:val="20"/>
                <w:szCs w:val="20"/>
              </w:rPr>
              <w:t>70%</w:t>
            </w:r>
            <w:r>
              <w:rPr>
                <w:rFonts w:hint="eastAsia" w:eastAsia="仿宋_GB2312"/>
                <w:kern w:val="0"/>
                <w:sz w:val="20"/>
                <w:szCs w:val="20"/>
              </w:rPr>
              <w:t>左右。</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）景观灯、节日彩灯完好率为</w:t>
            </w:r>
            <w:r>
              <w:rPr>
                <w:rFonts w:eastAsia="仿宋_GB2312"/>
                <w:kern w:val="0"/>
                <w:sz w:val="20"/>
                <w:szCs w:val="20"/>
              </w:rPr>
              <w:t>70%</w:t>
            </w:r>
            <w:r>
              <w:rPr>
                <w:rFonts w:hint="eastAsia" w:eastAsia="仿宋_GB2312"/>
                <w:kern w:val="0"/>
                <w:sz w:val="20"/>
                <w:szCs w:val="20"/>
              </w:rPr>
              <w:t>左右。</w:t>
            </w:r>
          </w:p>
          <w:p>
            <w:pPr>
              <w:widowControl/>
              <w:shd w:val="clear" w:color="auto" w:fill="FFFFFF"/>
              <w:rPr>
                <w:rFonts w:eastAsia="仿宋_GB2312"/>
                <w:color w:val="FF0000"/>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）室内、室外公共电气柜每月巡查一次。</w:t>
            </w:r>
          </w:p>
        </w:tc>
      </w:tr>
      <w:tr>
        <w:tblPrEx>
          <w:tblCellMar>
            <w:top w:w="0" w:type="dxa"/>
            <w:left w:w="108" w:type="dxa"/>
            <w:bottom w:w="0" w:type="dxa"/>
            <w:right w:w="108" w:type="dxa"/>
          </w:tblCellMar>
        </w:tblPrEx>
        <w:trPr>
          <w:cantSplit/>
          <w:trHeight w:val="765" w:hRule="atLeast"/>
          <w:jc w:val="center"/>
        </w:trPr>
        <w:tc>
          <w:tcPr>
            <w:tcW w:w="1832" w:type="pct"/>
            <w:vMerge w:val="continue"/>
            <w:tcBorders>
              <w:left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 w:val="24"/>
              </w:rPr>
            </w:pPr>
          </w:p>
        </w:tc>
        <w:tc>
          <w:tcPr>
            <w:tcW w:w="678"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二类</w:t>
            </w:r>
          </w:p>
        </w:tc>
        <w:tc>
          <w:tcPr>
            <w:tcW w:w="2490"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）楼道灯、道路灯完好率为</w:t>
            </w:r>
            <w:r>
              <w:rPr>
                <w:rFonts w:eastAsia="仿宋_GB2312"/>
                <w:kern w:val="0"/>
                <w:sz w:val="20"/>
                <w:szCs w:val="20"/>
              </w:rPr>
              <w:t>85%</w:t>
            </w:r>
            <w:r>
              <w:rPr>
                <w:rFonts w:hint="eastAsia" w:eastAsia="仿宋_GB2312"/>
                <w:kern w:val="0"/>
                <w:sz w:val="20"/>
                <w:szCs w:val="20"/>
              </w:rPr>
              <w:t>左右（主干道亮灯率</w:t>
            </w:r>
            <w:r>
              <w:rPr>
                <w:rFonts w:eastAsia="仿宋_GB2312"/>
                <w:kern w:val="0"/>
                <w:sz w:val="20"/>
                <w:szCs w:val="20"/>
              </w:rPr>
              <w:t>100</w:t>
            </w:r>
            <w:r>
              <w:rPr>
                <w:rFonts w:hint="eastAsia" w:eastAsia="仿宋_GB2312"/>
                <w:kern w:val="0"/>
                <w:sz w:val="20"/>
                <w:szCs w:val="20"/>
              </w:rPr>
              <w:t>％）。</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）景观灯、节日彩灯完好率为</w:t>
            </w:r>
            <w:r>
              <w:rPr>
                <w:rFonts w:eastAsia="仿宋_GB2312"/>
                <w:kern w:val="0"/>
                <w:sz w:val="20"/>
                <w:szCs w:val="20"/>
              </w:rPr>
              <w:t>80%</w:t>
            </w:r>
            <w:r>
              <w:rPr>
                <w:rFonts w:hint="eastAsia" w:eastAsia="仿宋_GB2312"/>
                <w:kern w:val="0"/>
                <w:sz w:val="20"/>
                <w:szCs w:val="20"/>
              </w:rPr>
              <w:t>左右。</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）室内、室外公共电气柜每月巡查二次。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）限电、停电按规定时间通知业主或使用人。</w:t>
            </w:r>
          </w:p>
        </w:tc>
      </w:tr>
      <w:tr>
        <w:tblPrEx>
          <w:tblCellMar>
            <w:top w:w="0" w:type="dxa"/>
            <w:left w:w="108" w:type="dxa"/>
            <w:bottom w:w="0" w:type="dxa"/>
            <w:right w:w="108" w:type="dxa"/>
          </w:tblCellMar>
        </w:tblPrEx>
        <w:trPr>
          <w:cantSplit/>
          <w:trHeight w:val="765" w:hRule="atLeast"/>
          <w:jc w:val="center"/>
        </w:trPr>
        <w:tc>
          <w:tcPr>
            <w:tcW w:w="1832" w:type="pct"/>
            <w:vMerge w:val="continue"/>
            <w:tcBorders>
              <w:left w:val="single" w:color="auto" w:sz="4" w:space="0"/>
              <w:bottom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 w:val="24"/>
              </w:rPr>
            </w:pPr>
          </w:p>
        </w:tc>
        <w:tc>
          <w:tcPr>
            <w:tcW w:w="678" w:type="pct"/>
            <w:tcBorders>
              <w:top w:val="single" w:color="auto" w:sz="4" w:space="0"/>
              <w:left w:val="single" w:color="auto" w:sz="4"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三类√</w:t>
            </w:r>
          </w:p>
        </w:tc>
        <w:tc>
          <w:tcPr>
            <w:tcW w:w="2490" w:type="pct"/>
            <w:tcBorders>
              <w:top w:val="single" w:color="auto" w:sz="4" w:space="0"/>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）楼道灯、道路灯完好率为</w:t>
            </w:r>
            <w:r>
              <w:rPr>
                <w:rFonts w:eastAsia="仿宋_GB2312"/>
                <w:kern w:val="0"/>
                <w:sz w:val="20"/>
                <w:szCs w:val="20"/>
              </w:rPr>
              <w:t>95%</w:t>
            </w:r>
            <w:r>
              <w:rPr>
                <w:rFonts w:hint="eastAsia" w:eastAsia="仿宋_GB2312"/>
                <w:kern w:val="0"/>
                <w:sz w:val="20"/>
                <w:szCs w:val="20"/>
              </w:rPr>
              <w:t>左右（主干道亮灯率</w:t>
            </w:r>
            <w:r>
              <w:rPr>
                <w:rFonts w:eastAsia="仿宋_GB2312"/>
                <w:kern w:val="0"/>
                <w:sz w:val="20"/>
                <w:szCs w:val="20"/>
              </w:rPr>
              <w:t>100</w:t>
            </w:r>
            <w:r>
              <w:rPr>
                <w:rFonts w:hint="eastAsia" w:eastAsia="仿宋_GB2312"/>
                <w:kern w:val="0"/>
                <w:sz w:val="20"/>
                <w:szCs w:val="20"/>
              </w:rPr>
              <w:t>％）。</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）景观灯、节日彩灯完好率为</w:t>
            </w:r>
            <w:r>
              <w:rPr>
                <w:rFonts w:eastAsia="仿宋_GB2312"/>
                <w:kern w:val="0"/>
                <w:sz w:val="20"/>
                <w:szCs w:val="20"/>
              </w:rPr>
              <w:t>95%</w:t>
            </w:r>
            <w:r>
              <w:rPr>
                <w:rFonts w:hint="eastAsia" w:eastAsia="仿宋_GB2312"/>
                <w:kern w:val="0"/>
                <w:sz w:val="20"/>
                <w:szCs w:val="20"/>
              </w:rPr>
              <w:t>左右。</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）室内、室外公共电气柜每周巡查一次。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）限电、停电按规定时间通知业主或使用人。</w:t>
            </w:r>
          </w:p>
        </w:tc>
      </w:tr>
    </w:tbl>
    <w:tbl>
      <w:tblPr>
        <w:tblStyle w:val="22"/>
        <w:tblpPr w:leftFromText="180" w:rightFromText="180" w:vertAnchor="text" w:horzAnchor="margin" w:tblpXSpec="center" w:tblpY="342"/>
        <w:tblW w:w="4673" w:type="pct"/>
        <w:tblInd w:w="0" w:type="dxa"/>
        <w:shd w:val="clear" w:color="auto" w:fill="FFFFFF" w:themeFill="background1"/>
        <w:tblLayout w:type="autofit"/>
        <w:tblCellMar>
          <w:top w:w="0" w:type="dxa"/>
          <w:left w:w="108" w:type="dxa"/>
          <w:bottom w:w="0" w:type="dxa"/>
          <w:right w:w="108" w:type="dxa"/>
        </w:tblCellMar>
      </w:tblPr>
      <w:tblGrid>
        <w:gridCol w:w="3244"/>
        <w:gridCol w:w="1219"/>
        <w:gridCol w:w="4498"/>
      </w:tblGrid>
      <w:tr>
        <w:tblPrEx>
          <w:tblCellMar>
            <w:top w:w="0" w:type="dxa"/>
            <w:left w:w="108" w:type="dxa"/>
            <w:bottom w:w="0" w:type="dxa"/>
            <w:right w:w="108" w:type="dxa"/>
          </w:tblCellMar>
        </w:tblPrEx>
        <w:trPr>
          <w:cantSplit/>
          <w:trHeight w:val="1861" w:hRule="atLeast"/>
        </w:trPr>
        <w:tc>
          <w:tcPr>
            <w:tcW w:w="181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ind w:left="-252"/>
              <w:jc w:val="center"/>
              <w:rPr>
                <w:rFonts w:eastAsia="仿宋_GB2312"/>
                <w:kern w:val="0"/>
                <w:szCs w:val="21"/>
              </w:rPr>
            </w:pPr>
            <w:r>
              <w:rPr>
                <w:rFonts w:eastAsia="仿宋_GB2312"/>
              </w:rPr>
              <w:br w:type="page"/>
            </w:r>
            <w:r>
              <w:rPr>
                <w:rFonts w:hint="eastAsia" w:eastAsia="仿宋_GB2312"/>
                <w:kern w:val="0"/>
                <w:szCs w:val="21"/>
              </w:rPr>
              <w:t>服务项目</w:t>
            </w:r>
          </w:p>
        </w:tc>
        <w:tc>
          <w:tcPr>
            <w:tcW w:w="6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服务等级</w:t>
            </w:r>
          </w:p>
        </w:tc>
        <w:tc>
          <w:tcPr>
            <w:tcW w:w="251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blPrEx>
          <w:tblCellMar>
            <w:top w:w="0" w:type="dxa"/>
            <w:left w:w="108" w:type="dxa"/>
            <w:bottom w:w="0" w:type="dxa"/>
            <w:right w:w="108" w:type="dxa"/>
          </w:tblCellMar>
        </w:tblPrEx>
        <w:trPr>
          <w:cantSplit/>
          <w:trHeight w:val="925" w:hRule="atLeast"/>
        </w:trPr>
        <w:tc>
          <w:tcPr>
            <w:tcW w:w="1810" w:type="pct"/>
            <w:vMerge w:val="restart"/>
            <w:tcBorders>
              <w:top w:val="single" w:color="auto" w:sz="4" w:space="0"/>
              <w:left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消防系统</w:t>
            </w:r>
          </w:p>
        </w:tc>
        <w:tc>
          <w:tcPr>
            <w:tcW w:w="680"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一类</w:t>
            </w:r>
          </w:p>
        </w:tc>
        <w:tc>
          <w:tcPr>
            <w:tcW w:w="2510"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）消火栓每年检查一次，每年保养一次。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）灭火器每年检查一次。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）消防水带每年检查一次，消防管网压力每年检查二次。</w:t>
            </w:r>
          </w:p>
        </w:tc>
      </w:tr>
      <w:tr>
        <w:tblPrEx>
          <w:tblCellMar>
            <w:top w:w="0" w:type="dxa"/>
            <w:left w:w="108" w:type="dxa"/>
            <w:bottom w:w="0" w:type="dxa"/>
            <w:right w:w="108" w:type="dxa"/>
          </w:tblCellMar>
        </w:tblPrEx>
        <w:trPr>
          <w:cantSplit/>
          <w:trHeight w:val="765" w:hRule="atLeast"/>
        </w:trPr>
        <w:tc>
          <w:tcPr>
            <w:tcW w:w="1810" w:type="pct"/>
            <w:vMerge w:val="continue"/>
            <w:tcBorders>
              <w:left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Cs w:val="21"/>
              </w:rPr>
            </w:pPr>
          </w:p>
        </w:tc>
        <w:tc>
          <w:tcPr>
            <w:tcW w:w="680"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二类</w:t>
            </w:r>
          </w:p>
        </w:tc>
        <w:tc>
          <w:tcPr>
            <w:tcW w:w="2510"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）消防泵、消火栓每年检查二次，每年保养一次。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）灭火器每年检查一次。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）消防水带每年检查一次，消防管网压力每年检查二次。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）每年对消防知识进行一次宣传。</w:t>
            </w:r>
          </w:p>
        </w:tc>
      </w:tr>
      <w:tr>
        <w:tblPrEx>
          <w:tblCellMar>
            <w:top w:w="0" w:type="dxa"/>
            <w:left w:w="108" w:type="dxa"/>
            <w:bottom w:w="0" w:type="dxa"/>
            <w:right w:w="108" w:type="dxa"/>
          </w:tblCellMar>
        </w:tblPrEx>
        <w:trPr>
          <w:cantSplit/>
          <w:trHeight w:val="765" w:hRule="atLeast"/>
        </w:trPr>
        <w:tc>
          <w:tcPr>
            <w:tcW w:w="1810" w:type="pct"/>
            <w:vMerge w:val="continue"/>
            <w:tcBorders>
              <w:left w:val="single" w:color="auto" w:sz="4" w:space="0"/>
              <w:bottom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Cs w:val="21"/>
              </w:rPr>
            </w:pPr>
          </w:p>
        </w:tc>
        <w:tc>
          <w:tcPr>
            <w:tcW w:w="680" w:type="pct"/>
            <w:tcBorders>
              <w:top w:val="single" w:color="auto" w:sz="4" w:space="0"/>
              <w:left w:val="single" w:color="auto" w:sz="4" w:space="0"/>
              <w:bottom w:val="single" w:color="auto" w:sz="8" w:space="0"/>
              <w:right w:val="single" w:color="auto" w:sz="8"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三类</w:t>
            </w:r>
            <w:r>
              <w:rPr>
                <w:rFonts w:hint="eastAsia" w:eastAsia="仿宋_GB2312"/>
                <w:kern w:val="0"/>
              </w:rPr>
              <w:t>√</w:t>
            </w:r>
          </w:p>
        </w:tc>
        <w:tc>
          <w:tcPr>
            <w:tcW w:w="2510" w:type="pct"/>
            <w:tcBorders>
              <w:top w:val="single" w:color="auto" w:sz="4" w:space="0"/>
              <w:left w:val="single" w:color="auto" w:sz="8" w:space="0"/>
              <w:bottom w:val="single" w:color="auto" w:sz="8" w:space="0"/>
              <w:right w:val="single" w:color="auto" w:sz="8" w:space="0"/>
            </w:tcBorders>
            <w:shd w:val="clear" w:color="auto" w:fill="FFFFFF" w:themeFill="background1"/>
            <w:vAlign w:val="center"/>
          </w:tcPr>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1</w:t>
            </w:r>
            <w:r>
              <w:rPr>
                <w:rFonts w:hint="eastAsia" w:eastAsia="仿宋_GB2312"/>
                <w:kern w:val="0"/>
                <w:sz w:val="20"/>
                <w:szCs w:val="20"/>
              </w:rPr>
              <w:t>）消防泵、消火栓每季度巡查一次，每半年保养一次。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2</w:t>
            </w:r>
            <w:r>
              <w:rPr>
                <w:rFonts w:hint="eastAsia" w:eastAsia="仿宋_GB2312"/>
                <w:kern w:val="0"/>
                <w:sz w:val="20"/>
                <w:szCs w:val="20"/>
              </w:rPr>
              <w:t>）灭火器每年检查一次。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3</w:t>
            </w:r>
            <w:r>
              <w:rPr>
                <w:rFonts w:hint="eastAsia" w:eastAsia="仿宋_GB2312"/>
                <w:kern w:val="0"/>
                <w:sz w:val="20"/>
                <w:szCs w:val="20"/>
              </w:rPr>
              <w:t>）消防水带每半年检查一次，消防管网压力每半年检查一次。</w:t>
            </w:r>
          </w:p>
          <w:p>
            <w:pPr>
              <w:widowControl/>
              <w:shd w:val="clear" w:color="auto" w:fill="FFFFFF"/>
              <w:rPr>
                <w:rFonts w:eastAsia="仿宋_GB2312"/>
                <w:kern w:val="0"/>
                <w:sz w:val="20"/>
                <w:szCs w:val="20"/>
              </w:rPr>
            </w:pPr>
            <w:r>
              <w:rPr>
                <w:rFonts w:hint="eastAsia" w:eastAsia="仿宋_GB2312"/>
                <w:kern w:val="0"/>
                <w:sz w:val="20"/>
                <w:szCs w:val="20"/>
              </w:rPr>
              <w:t>（</w:t>
            </w:r>
            <w:r>
              <w:rPr>
                <w:rFonts w:eastAsia="仿宋_GB2312"/>
                <w:kern w:val="0"/>
                <w:sz w:val="20"/>
                <w:szCs w:val="20"/>
              </w:rPr>
              <w:t>4</w:t>
            </w:r>
            <w:r>
              <w:rPr>
                <w:rFonts w:hint="eastAsia" w:eastAsia="仿宋_GB2312"/>
                <w:kern w:val="0"/>
                <w:sz w:val="20"/>
                <w:szCs w:val="20"/>
              </w:rPr>
              <w:t>）每年对消防知识进行二次宣传。</w:t>
            </w:r>
          </w:p>
        </w:tc>
      </w:tr>
    </w:tbl>
    <w:p>
      <w:pPr>
        <w:shd w:val="clear" w:color="auto" w:fill="FFFFFF"/>
        <w:rPr>
          <w:rFonts w:eastAsia="仿宋_GB2312"/>
          <w:color w:val="000000"/>
        </w:rPr>
      </w:pPr>
      <w:r>
        <w:rPr>
          <w:rFonts w:eastAsia="仿宋_GB2312"/>
          <w:color w:val="000000"/>
        </w:rPr>
        <w:t xml:space="preserve">            </w:t>
      </w:r>
    </w:p>
    <w:p>
      <w:pPr>
        <w:shd w:val="clear" w:color="auto" w:fill="FFFFFF"/>
        <w:spacing w:line="360" w:lineRule="auto"/>
        <w:rPr>
          <w:rFonts w:eastAsia="仿宋_GB2312"/>
        </w:rPr>
      </w:pPr>
    </w:p>
    <w:tbl>
      <w:tblPr>
        <w:tblStyle w:val="22"/>
        <w:tblW w:w="4612" w:type="pct"/>
        <w:jc w:val="center"/>
        <w:shd w:val="clear" w:color="auto" w:fill="FFFFFF" w:themeFill="background1"/>
        <w:tblLayout w:type="autofit"/>
        <w:tblCellMar>
          <w:top w:w="0" w:type="dxa"/>
          <w:left w:w="108" w:type="dxa"/>
          <w:bottom w:w="0" w:type="dxa"/>
          <w:right w:w="108" w:type="dxa"/>
        </w:tblCellMar>
      </w:tblPr>
      <w:tblGrid>
        <w:gridCol w:w="3330"/>
        <w:gridCol w:w="1187"/>
        <w:gridCol w:w="4327"/>
      </w:tblGrid>
      <w:tr>
        <w:tblPrEx>
          <w:shd w:val="clear" w:color="auto" w:fill="FFFFFF" w:themeFill="background1"/>
          <w:tblCellMar>
            <w:top w:w="0" w:type="dxa"/>
            <w:left w:w="108" w:type="dxa"/>
            <w:bottom w:w="0" w:type="dxa"/>
            <w:right w:w="108" w:type="dxa"/>
          </w:tblCellMar>
        </w:tblPrEx>
        <w:trPr>
          <w:cantSplit/>
          <w:trHeight w:val="1856" w:hRule="atLeast"/>
          <w:jc w:val="center"/>
        </w:trPr>
        <w:tc>
          <w:tcPr>
            <w:tcW w:w="188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ind w:hanging="204"/>
              <w:jc w:val="center"/>
              <w:rPr>
                <w:rFonts w:eastAsia="仿宋_GB2312"/>
                <w:kern w:val="0"/>
                <w:szCs w:val="21"/>
              </w:rPr>
            </w:pPr>
            <w:r>
              <w:rPr>
                <w:rFonts w:hint="eastAsia" w:eastAsia="仿宋_GB2312"/>
                <w:kern w:val="0"/>
                <w:szCs w:val="21"/>
              </w:rPr>
              <w:t>服务项目</w:t>
            </w:r>
          </w:p>
        </w:tc>
        <w:tc>
          <w:tcPr>
            <w:tcW w:w="6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服务等级</w:t>
            </w:r>
          </w:p>
        </w:tc>
        <w:tc>
          <w:tcPr>
            <w:tcW w:w="244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blPrEx>
          <w:shd w:val="clear" w:color="auto" w:fill="FFFFFF" w:themeFill="background1"/>
          <w:tblCellMar>
            <w:top w:w="0" w:type="dxa"/>
            <w:left w:w="108" w:type="dxa"/>
            <w:bottom w:w="0" w:type="dxa"/>
            <w:right w:w="108" w:type="dxa"/>
          </w:tblCellMar>
        </w:tblPrEx>
        <w:trPr>
          <w:cantSplit/>
          <w:trHeight w:val="1234" w:hRule="atLeast"/>
          <w:jc w:val="center"/>
        </w:trPr>
        <w:tc>
          <w:tcPr>
            <w:tcW w:w="1882" w:type="pct"/>
            <w:vMerge w:val="restart"/>
            <w:tcBorders>
              <w:top w:val="single" w:color="auto" w:sz="4" w:space="0"/>
              <w:left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智能化</w:t>
            </w:r>
          </w:p>
          <w:p>
            <w:pPr>
              <w:widowControl/>
              <w:shd w:val="clear" w:color="auto" w:fill="FFFFFF"/>
              <w:jc w:val="center"/>
              <w:rPr>
                <w:rFonts w:eastAsia="仿宋_GB2312"/>
                <w:kern w:val="0"/>
              </w:rPr>
            </w:pPr>
            <w:r>
              <w:rPr>
                <w:rFonts w:hint="eastAsia" w:eastAsia="仿宋_GB2312"/>
                <w:kern w:val="0"/>
              </w:rPr>
              <w:t>系</w:t>
            </w:r>
            <w:r>
              <w:rPr>
                <w:rFonts w:eastAsia="仿宋_GB2312"/>
                <w:kern w:val="0"/>
              </w:rPr>
              <w:t xml:space="preserve">  </w:t>
            </w:r>
            <w:r>
              <w:rPr>
                <w:rFonts w:hint="eastAsia" w:eastAsia="仿宋_GB2312"/>
                <w:kern w:val="0"/>
              </w:rPr>
              <w:t>统</w:t>
            </w:r>
          </w:p>
        </w:tc>
        <w:tc>
          <w:tcPr>
            <w:tcW w:w="671"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一类</w:t>
            </w:r>
          </w:p>
        </w:tc>
        <w:tc>
          <w:tcPr>
            <w:tcW w:w="2446"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1</w:t>
            </w:r>
            <w:r>
              <w:rPr>
                <w:rFonts w:hint="eastAsia" w:eastAsia="仿宋_GB2312"/>
                <w:color w:val="000000"/>
                <w:kern w:val="0"/>
                <w:sz w:val="20"/>
                <w:szCs w:val="20"/>
              </w:rPr>
              <w:t>）设有电子防盗门。</w:t>
            </w:r>
          </w:p>
          <w:p>
            <w:pPr>
              <w:widowControl/>
              <w:shd w:val="clear" w:color="auto" w:fill="FFFFFF"/>
              <w:rPr>
                <w:rFonts w:eastAsia="仿宋_GB2312"/>
                <w:kern w:val="0"/>
                <w:sz w:val="20"/>
                <w:szCs w:val="20"/>
              </w:rPr>
            </w:pPr>
            <w:r>
              <w:rPr>
                <w:rFonts w:hint="eastAsia" w:eastAsia="仿宋_GB2312"/>
                <w:color w:val="000000"/>
                <w:kern w:val="0"/>
                <w:sz w:val="20"/>
                <w:szCs w:val="20"/>
              </w:rPr>
              <w:t>（</w:t>
            </w:r>
            <w:r>
              <w:rPr>
                <w:rFonts w:eastAsia="仿宋_GB2312"/>
                <w:color w:val="000000"/>
                <w:kern w:val="0"/>
                <w:sz w:val="20"/>
                <w:szCs w:val="20"/>
              </w:rPr>
              <w:t>2</w:t>
            </w:r>
            <w:r>
              <w:rPr>
                <w:rFonts w:hint="eastAsia" w:eastAsia="仿宋_GB2312"/>
                <w:color w:val="000000"/>
                <w:kern w:val="0"/>
                <w:sz w:val="20"/>
                <w:szCs w:val="20"/>
              </w:rPr>
              <w:t>）电子防盗门每季度保养一次。</w:t>
            </w:r>
          </w:p>
        </w:tc>
      </w:tr>
      <w:tr>
        <w:tblPrEx>
          <w:shd w:val="clear" w:color="auto" w:fill="FFFFFF" w:themeFill="background1"/>
          <w:tblCellMar>
            <w:top w:w="0" w:type="dxa"/>
            <w:left w:w="108" w:type="dxa"/>
            <w:bottom w:w="0" w:type="dxa"/>
            <w:right w:w="108" w:type="dxa"/>
          </w:tblCellMar>
        </w:tblPrEx>
        <w:trPr>
          <w:cantSplit/>
          <w:trHeight w:val="1738" w:hRule="atLeast"/>
          <w:jc w:val="center"/>
        </w:trPr>
        <w:tc>
          <w:tcPr>
            <w:tcW w:w="1882" w:type="pct"/>
            <w:vMerge w:val="continue"/>
            <w:tcBorders>
              <w:left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 w:val="24"/>
              </w:rPr>
            </w:pPr>
          </w:p>
        </w:tc>
        <w:tc>
          <w:tcPr>
            <w:tcW w:w="671"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二类</w:t>
            </w:r>
          </w:p>
        </w:tc>
        <w:tc>
          <w:tcPr>
            <w:tcW w:w="2446"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color w:val="0000FF"/>
                <w:kern w:val="0"/>
                <w:sz w:val="20"/>
                <w:szCs w:val="20"/>
              </w:rPr>
            </w:pPr>
            <w:r>
              <w:rPr>
                <w:rFonts w:hint="eastAsia" w:eastAsia="仿宋_GB2312"/>
                <w:color w:val="000000"/>
                <w:kern w:val="0"/>
                <w:sz w:val="20"/>
                <w:szCs w:val="20"/>
              </w:rPr>
              <w:t>（</w:t>
            </w:r>
            <w:r>
              <w:rPr>
                <w:rFonts w:eastAsia="仿宋_GB2312"/>
                <w:color w:val="000000"/>
                <w:kern w:val="0"/>
                <w:sz w:val="20"/>
                <w:szCs w:val="20"/>
              </w:rPr>
              <w:t>1</w:t>
            </w:r>
            <w:r>
              <w:rPr>
                <w:rFonts w:hint="eastAsia" w:eastAsia="仿宋_GB2312"/>
                <w:color w:val="000000"/>
                <w:kern w:val="0"/>
                <w:sz w:val="20"/>
                <w:szCs w:val="20"/>
              </w:rPr>
              <w:t>）弱电系</w:t>
            </w:r>
            <w:r>
              <w:rPr>
                <w:rFonts w:hint="eastAsia" w:eastAsia="仿宋_GB2312"/>
                <w:color w:val="000000"/>
                <w:sz w:val="20"/>
                <w:szCs w:val="20"/>
              </w:rPr>
              <w:t>统配置完善（至少能有录像监控、楼宇对讲、周界报警、巡更系统、电子显示屏、住户报警、门锁智能卡其中的三项及三项以上系统）</w:t>
            </w:r>
            <w:r>
              <w:rPr>
                <w:rFonts w:hint="eastAsia" w:eastAsia="仿宋_GB2312"/>
                <w:color w:val="0000FF"/>
                <w:kern w:val="0"/>
                <w:sz w:val="20"/>
                <w:szCs w:val="20"/>
              </w:rPr>
              <w:t>。</w:t>
            </w:r>
          </w:p>
          <w:p>
            <w:pPr>
              <w:widowControl/>
              <w:shd w:val="clear" w:color="auto" w:fill="FFFFFF"/>
              <w:rPr>
                <w:rFonts w:eastAsia="仿宋_GB2312"/>
                <w:kern w:val="0"/>
                <w:sz w:val="20"/>
                <w:szCs w:val="20"/>
              </w:rPr>
            </w:pPr>
            <w:r>
              <w:rPr>
                <w:rFonts w:hint="eastAsia" w:eastAsia="仿宋_GB2312"/>
                <w:color w:val="000000"/>
                <w:kern w:val="0"/>
                <w:sz w:val="20"/>
                <w:szCs w:val="20"/>
              </w:rPr>
              <w:t>（</w:t>
            </w:r>
            <w:r>
              <w:rPr>
                <w:rFonts w:eastAsia="仿宋_GB2312"/>
                <w:color w:val="000000"/>
                <w:kern w:val="0"/>
                <w:sz w:val="20"/>
                <w:szCs w:val="20"/>
              </w:rPr>
              <w:t>2</w:t>
            </w:r>
            <w:r>
              <w:rPr>
                <w:rFonts w:hint="eastAsia" w:eastAsia="仿宋_GB2312"/>
                <w:color w:val="000000"/>
                <w:kern w:val="0"/>
                <w:sz w:val="20"/>
                <w:szCs w:val="20"/>
              </w:rPr>
              <w:t>）系统每月检查一次，发现问题及时维修。</w:t>
            </w:r>
          </w:p>
        </w:tc>
      </w:tr>
      <w:tr>
        <w:tblPrEx>
          <w:shd w:val="clear" w:color="auto" w:fill="FFFFFF" w:themeFill="background1"/>
          <w:tblCellMar>
            <w:top w:w="0" w:type="dxa"/>
            <w:left w:w="108" w:type="dxa"/>
            <w:bottom w:w="0" w:type="dxa"/>
            <w:right w:w="108" w:type="dxa"/>
          </w:tblCellMar>
        </w:tblPrEx>
        <w:trPr>
          <w:cantSplit/>
          <w:trHeight w:val="1679" w:hRule="atLeast"/>
          <w:jc w:val="center"/>
        </w:trPr>
        <w:tc>
          <w:tcPr>
            <w:tcW w:w="1882" w:type="pct"/>
            <w:vMerge w:val="continue"/>
            <w:tcBorders>
              <w:left w:val="single" w:color="auto" w:sz="4" w:space="0"/>
              <w:bottom w:val="single" w:color="auto" w:sz="4" w:space="0"/>
              <w:right w:val="single" w:color="auto" w:sz="4" w:space="0"/>
            </w:tcBorders>
            <w:shd w:val="clear" w:color="auto" w:fill="FFFFFF" w:themeFill="background1"/>
          </w:tcPr>
          <w:p>
            <w:pPr>
              <w:widowControl/>
              <w:shd w:val="clear" w:color="auto" w:fill="FFFFFF"/>
              <w:jc w:val="center"/>
              <w:rPr>
                <w:rFonts w:eastAsia="仿宋_GB2312"/>
                <w:kern w:val="0"/>
                <w:sz w:val="24"/>
              </w:rPr>
            </w:pPr>
          </w:p>
        </w:tc>
        <w:tc>
          <w:tcPr>
            <w:tcW w:w="671" w:type="pct"/>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三类√</w:t>
            </w:r>
          </w:p>
        </w:tc>
        <w:tc>
          <w:tcPr>
            <w:tcW w:w="2446"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1</w:t>
            </w:r>
            <w:r>
              <w:rPr>
                <w:rFonts w:hint="eastAsia" w:eastAsia="仿宋_GB2312"/>
                <w:color w:val="000000"/>
                <w:kern w:val="0"/>
                <w:sz w:val="20"/>
                <w:szCs w:val="20"/>
              </w:rPr>
              <w:t>）弱电系统配置完善（至少有</w:t>
            </w:r>
            <w:r>
              <w:rPr>
                <w:rFonts w:hint="eastAsia" w:eastAsia="仿宋_GB2312"/>
                <w:color w:val="000000"/>
                <w:sz w:val="20"/>
                <w:szCs w:val="20"/>
              </w:rPr>
              <w:t>录像监控、楼宇对讲、周界报警、巡更系统、电子显示屏、住户报警、门锁智能卡其中的五项及五项以上系统）</w:t>
            </w:r>
            <w:r>
              <w:rPr>
                <w:rFonts w:hint="eastAsia" w:eastAsia="仿宋_GB2312"/>
                <w:color w:val="000000"/>
                <w:kern w:val="0"/>
                <w:sz w:val="20"/>
                <w:szCs w:val="20"/>
              </w:rPr>
              <w:t>。</w:t>
            </w:r>
          </w:p>
          <w:p>
            <w:pPr>
              <w:widowControl/>
              <w:shd w:val="clear" w:color="auto" w:fill="FFFFFF"/>
              <w:rPr>
                <w:rFonts w:eastAsia="仿宋_GB2312"/>
                <w:color w:val="000000"/>
                <w:kern w:val="0"/>
                <w:sz w:val="20"/>
                <w:szCs w:val="20"/>
              </w:rPr>
            </w:pPr>
            <w:r>
              <w:rPr>
                <w:rFonts w:hint="eastAsia" w:eastAsia="仿宋_GB2312"/>
                <w:color w:val="000000"/>
                <w:kern w:val="0"/>
                <w:sz w:val="20"/>
                <w:szCs w:val="20"/>
              </w:rPr>
              <w:t>（</w:t>
            </w:r>
            <w:r>
              <w:rPr>
                <w:rFonts w:eastAsia="仿宋_GB2312"/>
                <w:color w:val="000000"/>
                <w:kern w:val="0"/>
                <w:sz w:val="20"/>
                <w:szCs w:val="20"/>
              </w:rPr>
              <w:t>2</w:t>
            </w:r>
            <w:r>
              <w:rPr>
                <w:rFonts w:hint="eastAsia" w:eastAsia="仿宋_GB2312"/>
                <w:color w:val="000000"/>
                <w:kern w:val="0"/>
                <w:sz w:val="20"/>
                <w:szCs w:val="20"/>
              </w:rPr>
              <w:t>）系统每月检查一次，发现问题及时维修。</w:t>
            </w:r>
          </w:p>
        </w:tc>
      </w:tr>
    </w:tbl>
    <w:p>
      <w:pPr>
        <w:shd w:val="clear" w:color="auto" w:fill="FFFFFF"/>
        <w:rPr>
          <w:rFonts w:eastAsia="仿宋_GB2312"/>
        </w:rPr>
      </w:pPr>
    </w:p>
    <w:p>
      <w:pPr>
        <w:shd w:val="clear" w:color="auto" w:fill="FFFFFF"/>
        <w:rPr>
          <w:rFonts w:eastAsia="仿宋_GB2312"/>
        </w:rPr>
      </w:pPr>
    </w:p>
    <w:tbl>
      <w:tblPr>
        <w:tblStyle w:val="22"/>
        <w:tblW w:w="4609" w:type="pct"/>
        <w:jc w:val="center"/>
        <w:shd w:val="clear" w:color="auto" w:fill="FFFFFF" w:themeFill="background1"/>
        <w:tblLayout w:type="autofit"/>
        <w:tblCellMar>
          <w:top w:w="0" w:type="dxa"/>
          <w:left w:w="108" w:type="dxa"/>
          <w:bottom w:w="0" w:type="dxa"/>
          <w:right w:w="108" w:type="dxa"/>
        </w:tblCellMar>
      </w:tblPr>
      <w:tblGrid>
        <w:gridCol w:w="3392"/>
        <w:gridCol w:w="5446"/>
      </w:tblGrid>
      <w:tr>
        <w:trPr>
          <w:cantSplit/>
          <w:trHeight w:val="871" w:hRule="atLeast"/>
          <w:jc w:val="center"/>
        </w:trPr>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服务项目</w:t>
            </w:r>
          </w:p>
        </w:tc>
        <w:tc>
          <w:tcPr>
            <w:tcW w:w="308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szCs w:val="21"/>
              </w:rPr>
            </w:pPr>
            <w:r>
              <w:rPr>
                <w:rFonts w:hint="eastAsia" w:eastAsia="仿宋_GB2312"/>
                <w:kern w:val="0"/>
                <w:szCs w:val="21"/>
              </w:rPr>
              <w:t>服务标准</w:t>
            </w:r>
          </w:p>
        </w:tc>
      </w:tr>
      <w:tr>
        <w:trPr>
          <w:cantSplit/>
          <w:trHeight w:val="910" w:hRule="atLeast"/>
          <w:jc w:val="center"/>
        </w:trPr>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color="auto" w:fill="FFFFFF"/>
              <w:jc w:val="center"/>
              <w:rPr>
                <w:rFonts w:eastAsia="仿宋_GB2312"/>
                <w:kern w:val="0"/>
              </w:rPr>
            </w:pPr>
            <w:r>
              <w:rPr>
                <w:rFonts w:hint="eastAsia" w:eastAsia="仿宋_GB2312"/>
                <w:kern w:val="0"/>
              </w:rPr>
              <w:t>避雷系统</w:t>
            </w:r>
          </w:p>
        </w:tc>
        <w:tc>
          <w:tcPr>
            <w:tcW w:w="3081"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pPr>
              <w:widowControl/>
              <w:shd w:val="clear" w:color="auto" w:fill="FFFFFF"/>
              <w:jc w:val="center"/>
              <w:rPr>
                <w:rFonts w:eastAsia="仿宋_GB2312"/>
                <w:kern w:val="0"/>
                <w:sz w:val="20"/>
                <w:szCs w:val="20"/>
              </w:rPr>
            </w:pPr>
            <w:r>
              <w:rPr>
                <w:rFonts w:hint="eastAsia" w:eastAsia="仿宋_GB2312"/>
                <w:kern w:val="0"/>
              </w:rPr>
              <w:t>避雷装置保证其性能符合国家标准。</w:t>
            </w:r>
          </w:p>
        </w:tc>
      </w:tr>
    </w:tbl>
    <w:p>
      <w:pPr>
        <w:shd w:val="clear" w:color="auto" w:fill="FFFFFF"/>
        <w:rPr>
          <w:rFonts w:eastAsia="仿宋_GB2312"/>
        </w:rPr>
      </w:pPr>
    </w:p>
    <w:p>
      <w:pPr>
        <w:shd w:val="clear" w:color="auto" w:fill="FFFFFF"/>
        <w:ind w:left="141" w:leftChars="67" w:right="466" w:rightChars="222"/>
        <w:rPr>
          <w:rFonts w:ascii="黑体" w:hAnsi="黑体" w:eastAsia="黑体"/>
          <w:sz w:val="24"/>
        </w:rPr>
      </w:pPr>
      <w:r>
        <w:rPr>
          <w:rFonts w:hint="eastAsia" w:ascii="黑体" w:hAnsi="黑体" w:eastAsia="黑体"/>
          <w:sz w:val="24"/>
        </w:rPr>
        <w:t>说明：</w:t>
      </w:r>
      <w:r>
        <w:rPr>
          <w:rFonts w:ascii="黑体" w:hAnsi="黑体" w:eastAsia="黑体"/>
          <w:sz w:val="24"/>
        </w:rPr>
        <w:t xml:space="preserve"> </w:t>
      </w:r>
    </w:p>
    <w:p>
      <w:pPr>
        <w:shd w:val="clear" w:color="auto" w:fill="FFFFFF"/>
        <w:ind w:left="141" w:leftChars="67" w:right="466" w:rightChars="222"/>
        <w:rPr>
          <w:rFonts w:ascii="黑体" w:hAnsi="黑体" w:eastAsia="黑体"/>
          <w:sz w:val="24"/>
        </w:rPr>
      </w:pPr>
      <w:r>
        <w:rPr>
          <w:rFonts w:hint="eastAsia" w:ascii="黑体" w:hAnsi="黑体" w:eastAsia="黑体"/>
          <w:sz w:val="24"/>
        </w:rPr>
        <w:t>【</w:t>
      </w:r>
      <w:r>
        <w:rPr>
          <w:rFonts w:ascii="黑体" w:hAnsi="黑体" w:eastAsia="黑体"/>
          <w:sz w:val="24"/>
        </w:rPr>
        <w:t>1</w:t>
      </w:r>
      <w:r>
        <w:rPr>
          <w:rFonts w:hint="eastAsia" w:ascii="黑体" w:hAnsi="黑体" w:eastAsia="黑体"/>
          <w:sz w:val="24"/>
        </w:rPr>
        <w:t>】消防、避雷、电梯等专用设备的养护标准如与专业标准有不相一致的地方，以专业标准为准。</w:t>
      </w:r>
    </w:p>
    <w:p>
      <w:pPr>
        <w:shd w:val="clear" w:color="auto" w:fill="FFFFFF"/>
        <w:ind w:left="141" w:leftChars="67" w:right="466" w:rightChars="222"/>
        <w:rPr>
          <w:rFonts w:ascii="黑体" w:hAnsi="黑体" w:eastAsia="黑体"/>
          <w:sz w:val="24"/>
        </w:rPr>
      </w:pPr>
      <w:r>
        <w:rPr>
          <w:rFonts w:hint="eastAsia" w:ascii="黑体" w:hAnsi="黑体" w:eastAsia="黑体"/>
          <w:sz w:val="24"/>
        </w:rPr>
        <w:t>【</w:t>
      </w:r>
      <w:r>
        <w:rPr>
          <w:rFonts w:ascii="黑体" w:hAnsi="黑体" w:eastAsia="黑体"/>
          <w:sz w:val="24"/>
        </w:rPr>
        <w:t>2</w:t>
      </w:r>
      <w:r>
        <w:rPr>
          <w:rFonts w:hint="eastAsia" w:ascii="黑体" w:hAnsi="黑体" w:eastAsia="黑体"/>
          <w:sz w:val="24"/>
        </w:rPr>
        <w:t>】住宅区内的设备应建立设备台帐，并有保养、维修记录。</w:t>
      </w:r>
    </w:p>
    <w:p>
      <w:pPr>
        <w:shd w:val="clear" w:color="auto" w:fill="FFFFFF"/>
        <w:ind w:left="141" w:leftChars="67" w:right="466" w:rightChars="222"/>
        <w:rPr>
          <w:rFonts w:ascii="黑体" w:hAnsi="黑体" w:eastAsia="黑体"/>
          <w:sz w:val="24"/>
        </w:rPr>
      </w:pPr>
      <w:r>
        <w:rPr>
          <w:rFonts w:hint="eastAsia" w:ascii="黑体" w:hAnsi="黑体" w:eastAsia="黑体"/>
          <w:sz w:val="24"/>
        </w:rPr>
        <w:t>【</w:t>
      </w:r>
      <w:r>
        <w:rPr>
          <w:rFonts w:ascii="黑体" w:hAnsi="黑体" w:eastAsia="黑体"/>
          <w:sz w:val="24"/>
        </w:rPr>
        <w:t>3</w:t>
      </w:r>
      <w:r>
        <w:rPr>
          <w:rFonts w:hint="eastAsia" w:ascii="黑体" w:hAnsi="黑体" w:eastAsia="黑体"/>
          <w:sz w:val="24"/>
        </w:rPr>
        <w:t>】保修期内，属建设单位负责保养（修）设施（备）的，由建设单位承担费用。</w:t>
      </w:r>
    </w:p>
    <w:p>
      <w:pPr>
        <w:shd w:val="clear" w:color="auto" w:fill="FFFFFF"/>
        <w:rPr>
          <w:rFonts w:ascii="黑体" w:hAnsi="黑体" w:eastAsia="黑体"/>
          <w:sz w:val="24"/>
        </w:rPr>
        <w:sectPr>
          <w:headerReference r:id="rId12" w:type="first"/>
          <w:footerReference r:id="rId15" w:type="first"/>
          <w:headerReference r:id="rId10" w:type="default"/>
          <w:footerReference r:id="rId13" w:type="default"/>
          <w:headerReference r:id="rId11" w:type="even"/>
          <w:footerReference r:id="rId14" w:type="even"/>
          <w:pgSz w:w="11906" w:h="16838"/>
          <w:pgMar w:top="1134" w:right="1274" w:bottom="1134" w:left="1260" w:header="851" w:footer="992" w:gutter="0"/>
          <w:pgNumType w:fmt="decimal"/>
          <w:cols w:space="425" w:num="1"/>
          <w:titlePg/>
          <w:docGrid w:type="lines" w:linePitch="312" w:charSpace="0"/>
        </w:sectPr>
      </w:pPr>
    </w:p>
    <w:p>
      <w:pPr>
        <w:rPr>
          <w:rFonts w:ascii="宋体" w:hAnsi="宋体" w:cs="宋体"/>
          <w:kern w:val="0"/>
          <w:sz w:val="24"/>
        </w:rPr>
      </w:pPr>
      <w:r>
        <w:rPr>
          <w:rFonts w:hint="eastAsia" w:ascii="宋体" w:hAnsi="宋体" w:cs="宋体"/>
          <w:kern w:val="0"/>
          <w:sz w:val="24"/>
        </w:rPr>
        <w:t>附件二：</w:t>
      </w:r>
    </w:p>
    <w:tbl>
      <w:tblPr>
        <w:tblStyle w:val="22"/>
        <w:tblW w:w="8480" w:type="dxa"/>
        <w:tblInd w:w="93" w:type="dxa"/>
        <w:tblLayout w:type="autofit"/>
        <w:tblCellMar>
          <w:top w:w="0" w:type="dxa"/>
          <w:left w:w="108" w:type="dxa"/>
          <w:bottom w:w="0" w:type="dxa"/>
          <w:right w:w="108" w:type="dxa"/>
        </w:tblCellMar>
      </w:tblPr>
      <w:tblGrid>
        <w:gridCol w:w="2532"/>
        <w:gridCol w:w="2743"/>
        <w:gridCol w:w="656"/>
        <w:gridCol w:w="656"/>
        <w:gridCol w:w="656"/>
        <w:gridCol w:w="656"/>
        <w:gridCol w:w="656"/>
      </w:tblGrid>
      <w:tr>
        <w:tblPrEx>
          <w:tblCellMar>
            <w:top w:w="0" w:type="dxa"/>
            <w:left w:w="108" w:type="dxa"/>
            <w:bottom w:w="0" w:type="dxa"/>
            <w:right w:w="108" w:type="dxa"/>
          </w:tblCellMar>
        </w:tblPrEx>
        <w:trPr>
          <w:trHeight w:val="270" w:hRule="atLeast"/>
        </w:trPr>
        <w:tc>
          <w:tcPr>
            <w:tcW w:w="8480" w:type="dxa"/>
            <w:gridSpan w:val="7"/>
            <w:tcBorders>
              <w:top w:val="nil"/>
              <w:left w:val="nil"/>
              <w:bottom w:val="nil"/>
              <w:right w:val="nil"/>
            </w:tcBorders>
            <w:shd w:val="clear" w:color="auto" w:fill="auto"/>
            <w:noWrap/>
            <w:vAlign w:val="center"/>
          </w:tcPr>
          <w:p>
            <w:pPr>
              <w:widowControl/>
              <w:spacing w:line="265" w:lineRule="exact"/>
              <w:jc w:val="center"/>
              <w:rPr>
                <w:rFonts w:ascii="宋体" w:cs="宋体"/>
                <w:kern w:val="0"/>
                <w:sz w:val="24"/>
              </w:rPr>
            </w:pPr>
            <w:r>
              <w:rPr>
                <w:rFonts w:hint="eastAsia" w:ascii="宋体" w:hAnsi="宋体" w:cs="宋体"/>
                <w:kern w:val="0"/>
                <w:sz w:val="24"/>
              </w:rPr>
              <w:t>《滁州市市本级住宅小区物业服务收费管理实施办法》</w:t>
            </w:r>
          </w:p>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1.物业综合服务收费标准</w:t>
            </w:r>
          </w:p>
        </w:tc>
      </w:tr>
      <w:tr>
        <w:tblPrEx>
          <w:tblCellMar>
            <w:top w:w="0" w:type="dxa"/>
            <w:left w:w="108" w:type="dxa"/>
            <w:bottom w:w="0" w:type="dxa"/>
            <w:right w:w="108" w:type="dxa"/>
          </w:tblCellMar>
        </w:tblPrEx>
        <w:trPr>
          <w:trHeight w:val="270" w:hRule="atLeast"/>
        </w:trPr>
        <w:tc>
          <w:tcPr>
            <w:tcW w:w="2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项目、级别</w:t>
            </w:r>
          </w:p>
        </w:tc>
        <w:tc>
          <w:tcPr>
            <w:tcW w:w="27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一级</w:t>
            </w:r>
          </w:p>
        </w:tc>
        <w:tc>
          <w:tcPr>
            <w:tcW w:w="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二级</w:t>
            </w:r>
          </w:p>
        </w:tc>
        <w:tc>
          <w:tcPr>
            <w:tcW w:w="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三级</w:t>
            </w:r>
          </w:p>
        </w:tc>
        <w:tc>
          <w:tcPr>
            <w:tcW w:w="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四级</w:t>
            </w:r>
          </w:p>
        </w:tc>
        <w:tc>
          <w:tcPr>
            <w:tcW w:w="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五级</w:t>
            </w:r>
          </w:p>
        </w:tc>
      </w:tr>
      <w:tr>
        <w:tblPrEx>
          <w:tblCellMar>
            <w:top w:w="0" w:type="dxa"/>
            <w:left w:w="108" w:type="dxa"/>
            <w:bottom w:w="0" w:type="dxa"/>
            <w:right w:w="108" w:type="dxa"/>
          </w:tblCellMar>
        </w:tblPrEx>
        <w:trPr>
          <w:trHeight w:val="690" w:hRule="atLeast"/>
        </w:trPr>
        <w:tc>
          <w:tcPr>
            <w:tcW w:w="2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多层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（元/平方米/月）</w:t>
            </w:r>
          </w:p>
        </w:tc>
        <w:tc>
          <w:tcPr>
            <w:tcW w:w="27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不含二次供水</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0.60 </w:t>
            </w:r>
          </w:p>
        </w:tc>
      </w:tr>
      <w:tr>
        <w:tblPrEx>
          <w:tblCellMar>
            <w:top w:w="0" w:type="dxa"/>
            <w:left w:w="108" w:type="dxa"/>
            <w:bottom w:w="0" w:type="dxa"/>
            <w:right w:w="108" w:type="dxa"/>
          </w:tblCellMar>
        </w:tblPrEx>
        <w:trPr>
          <w:trHeight w:val="540" w:hRule="atLeast"/>
        </w:trPr>
        <w:tc>
          <w:tcPr>
            <w:tcW w:w="2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多层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（元/平方米/月）</w:t>
            </w:r>
          </w:p>
        </w:tc>
        <w:tc>
          <w:tcPr>
            <w:tcW w:w="27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不含二次供水及电梯</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0.40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0.50 </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0.65</w:t>
            </w:r>
          </w:p>
        </w:tc>
        <w:tc>
          <w:tcPr>
            <w:tcW w:w="6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0.80 </w:t>
            </w:r>
          </w:p>
        </w:tc>
      </w:tr>
      <w:tr>
        <w:tblPrEx>
          <w:tblCellMar>
            <w:top w:w="0" w:type="dxa"/>
            <w:left w:w="108" w:type="dxa"/>
            <w:bottom w:w="0" w:type="dxa"/>
            <w:right w:w="108" w:type="dxa"/>
          </w:tblCellMar>
        </w:tblPrEx>
        <w:trPr>
          <w:trHeight w:val="312" w:hRule="atLeast"/>
        </w:trPr>
        <w:tc>
          <w:tcPr>
            <w:tcW w:w="8480" w:type="dxa"/>
            <w:gridSpan w:val="7"/>
            <w:vMerge w:val="restart"/>
            <w:tcBorders>
              <w:top w:val="single" w:color="auto" w:sz="4" w:space="0"/>
              <w:left w:val="nil"/>
              <w:bottom w:val="nil"/>
              <w:right w:val="nil"/>
            </w:tcBorders>
            <w:shd w:val="clear" w:color="auto" w:fill="auto"/>
            <w:vAlign w:val="center"/>
          </w:tcPr>
          <w:p>
            <w:pPr>
              <w:widowControl/>
              <w:ind w:left="660" w:hanging="660" w:hangingChars="300"/>
              <w:rPr>
                <w:rFonts w:ascii="宋体" w:hAnsi="宋体" w:cs="宋体"/>
                <w:color w:val="000000"/>
                <w:kern w:val="0"/>
                <w:sz w:val="22"/>
                <w:szCs w:val="22"/>
              </w:rPr>
            </w:pPr>
            <w:r>
              <w:rPr>
                <w:rFonts w:hint="eastAsia" w:ascii="宋体" w:hAnsi="宋体" w:cs="宋体"/>
                <w:color w:val="000000"/>
                <w:kern w:val="0"/>
                <w:sz w:val="22"/>
                <w:szCs w:val="22"/>
              </w:rPr>
              <w:t>备注：1、上浮不得超过10%，下浮不限。电梯和加压泵运行电费由业主分摊。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2、未达到等级评定标准的小区，收费标准为每月每户8-12元，不得上浮，下浮不限。</w:t>
            </w:r>
          </w:p>
          <w:p>
            <w:pPr>
              <w:widowControl/>
              <w:jc w:val="center"/>
              <w:rPr>
                <w:rFonts w:ascii="宋体" w:hAnsi="宋体" w:cs="宋体"/>
                <w:color w:val="000000"/>
                <w:kern w:val="0"/>
                <w:sz w:val="22"/>
                <w:szCs w:val="22"/>
              </w:rPr>
            </w:pPr>
          </w:p>
          <w:p>
            <w:pPr>
              <w:widowControl/>
              <w:rPr>
                <w:rFonts w:ascii="宋体" w:hAnsi="宋体" w:cs="宋体"/>
                <w:color w:val="000000"/>
                <w:kern w:val="0"/>
                <w:sz w:val="22"/>
                <w:szCs w:val="22"/>
              </w:rPr>
            </w:pPr>
          </w:p>
          <w:tbl>
            <w:tblPr>
              <w:tblStyle w:val="22"/>
              <w:tblW w:w="6667" w:type="dxa"/>
              <w:jc w:val="center"/>
              <w:tblLayout w:type="autofit"/>
              <w:tblCellMar>
                <w:top w:w="0" w:type="dxa"/>
                <w:left w:w="108" w:type="dxa"/>
                <w:bottom w:w="0" w:type="dxa"/>
                <w:right w:w="108" w:type="dxa"/>
              </w:tblCellMar>
            </w:tblPr>
            <w:tblGrid>
              <w:gridCol w:w="436"/>
              <w:gridCol w:w="690"/>
              <w:gridCol w:w="690"/>
              <w:gridCol w:w="690"/>
              <w:gridCol w:w="690"/>
              <w:gridCol w:w="690"/>
              <w:gridCol w:w="690"/>
              <w:gridCol w:w="436"/>
              <w:gridCol w:w="436"/>
              <w:gridCol w:w="436"/>
              <w:gridCol w:w="436"/>
              <w:gridCol w:w="690"/>
            </w:tblGrid>
            <w:tr>
              <w:tblPrEx>
                <w:tblCellMar>
                  <w:top w:w="0" w:type="dxa"/>
                  <w:left w:w="108" w:type="dxa"/>
                  <w:bottom w:w="0" w:type="dxa"/>
                  <w:right w:w="108" w:type="dxa"/>
                </w:tblCellMar>
              </w:tblPrEx>
              <w:trPr>
                <w:trHeight w:val="540" w:hRule="atLeast"/>
                <w:jc w:val="center"/>
              </w:trPr>
              <w:tc>
                <w:tcPr>
                  <w:tcW w:w="6667" w:type="dxa"/>
                  <w:gridSpan w:val="12"/>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2.车辆停放管理服务收费标准</w:t>
                  </w:r>
                </w:p>
              </w:tc>
            </w:tr>
            <w:tr>
              <w:tblPrEx>
                <w:tblCellMar>
                  <w:top w:w="0" w:type="dxa"/>
                  <w:left w:w="108" w:type="dxa"/>
                  <w:bottom w:w="0" w:type="dxa"/>
                  <w:right w:w="108" w:type="dxa"/>
                </w:tblCellMar>
              </w:tblPrEx>
              <w:trPr>
                <w:trHeight w:val="1620" w:hRule="atLeast"/>
                <w:jc w:val="center"/>
              </w:trPr>
              <w:tc>
                <w:tcPr>
                  <w:tcW w:w="3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行</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p>
              </w:tc>
              <w:tc>
                <w:tcPr>
                  <w:tcW w:w="690" w:type="dxa"/>
                  <w:tcBorders>
                    <w:top w:val="nil"/>
                    <w:left w:val="nil"/>
                    <w:bottom w:val="single" w:color="auto" w:sz="4" w:space="0"/>
                    <w:right w:val="single" w:color="auto" w:sz="4" w:space="0"/>
                  </w:tcBorders>
                  <w:shd w:val="clear" w:color="auto" w:fill="auto"/>
                  <w:vAlign w:val="center"/>
                </w:tcPr>
                <w:p>
                  <w:pPr>
                    <w:widowControl/>
                    <w:spacing w:after="240"/>
                    <w:jc w:val="center"/>
                    <w:rPr>
                      <w:rFonts w:ascii="宋体" w:hAnsi="宋体" w:cs="宋体"/>
                      <w:color w:val="000000"/>
                      <w:kern w:val="0"/>
                      <w:sz w:val="22"/>
                      <w:szCs w:val="22"/>
                    </w:rPr>
                  </w:pPr>
                  <w:r>
                    <w:rPr>
                      <w:rFonts w:hint="eastAsia" w:ascii="宋体" w:hAnsi="宋体" w:cs="宋体"/>
                      <w:color w:val="000000"/>
                      <w:kern w:val="0"/>
                      <w:sz w:val="22"/>
                      <w:szCs w:val="22"/>
                    </w:rPr>
                    <w:t>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电</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p>
              </w:tc>
              <w:tc>
                <w:tcPr>
                  <w:tcW w:w="350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小型汽车</w:t>
                  </w:r>
                </w:p>
              </w:tc>
            </w:tr>
            <w:tr>
              <w:tblPrEx>
                <w:tblCellMar>
                  <w:top w:w="0" w:type="dxa"/>
                  <w:left w:w="108" w:type="dxa"/>
                  <w:bottom w:w="0" w:type="dxa"/>
                  <w:right w:w="108" w:type="dxa"/>
                </w:tblCellMar>
              </w:tblPrEx>
              <w:trPr>
                <w:trHeight w:val="312"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（元/辆/月）</w:t>
                  </w:r>
                </w:p>
              </w:tc>
              <w:tc>
                <w:tcPr>
                  <w:tcW w:w="7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（元/次）</w:t>
                  </w:r>
                </w:p>
              </w:tc>
              <w:tc>
                <w:tcPr>
                  <w:tcW w:w="6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（元/次）</w:t>
                  </w:r>
                </w:p>
              </w:tc>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（元/次）</w:t>
                  </w:r>
                </w:p>
              </w:tc>
            </w:tr>
            <w:tr>
              <w:tblPrEx>
                <w:tblCellMar>
                  <w:top w:w="0" w:type="dxa"/>
                  <w:left w:w="108" w:type="dxa"/>
                  <w:bottom w:w="0" w:type="dxa"/>
                  <w:right w:w="108" w:type="dxa"/>
                </w:tblCellMar>
              </w:tblPrEx>
              <w:trPr>
                <w:trHeight w:val="312"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095" w:hRule="atLeast"/>
                <w:jc w:val="center"/>
              </w:trPr>
              <w:tc>
                <w:tcPr>
                  <w:tcW w:w="3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350" w:hRule="atLeast"/>
                <w:jc w:val="center"/>
              </w:trPr>
              <w:tc>
                <w:tcPr>
                  <w:tcW w:w="3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p>
              </w:tc>
              <w:tc>
                <w:tcPr>
                  <w:tcW w:w="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上</w:t>
                  </w:r>
                </w:p>
              </w:tc>
              <w:tc>
                <w:tcPr>
                  <w:tcW w:w="3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内</w:t>
                  </w:r>
                </w:p>
              </w:tc>
              <w:tc>
                <w:tcPr>
                  <w:tcW w:w="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上</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w:t>
                  </w:r>
                </w:p>
              </w:tc>
            </w:tr>
            <w:tr>
              <w:tblPrEx>
                <w:tblCellMar>
                  <w:top w:w="0" w:type="dxa"/>
                  <w:left w:w="108" w:type="dxa"/>
                  <w:bottom w:w="0" w:type="dxa"/>
                  <w:right w:w="108" w:type="dxa"/>
                </w:tblCellMar>
              </w:tblPrEx>
              <w:trPr>
                <w:trHeight w:val="825" w:hRule="atLeast"/>
                <w:jc w:val="center"/>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行</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车</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3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312" w:hRule="atLeast"/>
                <w:jc w:val="center"/>
              </w:trPr>
              <w:tc>
                <w:tcPr>
                  <w:tcW w:w="6667" w:type="dxa"/>
                  <w:gridSpan w:val="12"/>
                  <w:vMerge w:val="restart"/>
                  <w:tcBorders>
                    <w:top w:val="single" w:color="auto" w:sz="4" w:space="0"/>
                    <w:left w:val="nil"/>
                    <w:bottom w:val="nil"/>
                    <w:right w:val="nil"/>
                  </w:tcBorders>
                  <w:shd w:val="clear" w:color="auto" w:fill="auto"/>
                  <w:vAlign w:val="center"/>
                </w:tcPr>
                <w:p>
                  <w:pPr>
                    <w:widowControl/>
                    <w:ind w:left="660" w:hanging="660" w:hangingChars="300"/>
                    <w:jc w:val="left"/>
                    <w:rPr>
                      <w:rFonts w:ascii="宋体" w:hAnsi="宋体" w:cs="宋体"/>
                      <w:color w:val="000000"/>
                      <w:kern w:val="0"/>
                      <w:sz w:val="22"/>
                      <w:szCs w:val="22"/>
                    </w:rPr>
                  </w:pPr>
                  <w:r>
                    <w:rPr>
                      <w:rFonts w:hint="eastAsia" w:ascii="宋体" w:hAnsi="宋体" w:cs="宋体"/>
                      <w:color w:val="000000"/>
                      <w:kern w:val="0"/>
                      <w:sz w:val="22"/>
                      <w:szCs w:val="22"/>
                    </w:rPr>
                    <w:t>备注：1、室内含地下车库和封闭式车棚。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2、电动车不含充电费用。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3、以上收费标准下浮不限。</w:t>
                  </w:r>
                </w:p>
              </w:tc>
            </w:tr>
            <w:tr>
              <w:tblPrEx>
                <w:tblCellMar>
                  <w:top w:w="0" w:type="dxa"/>
                  <w:left w:w="108" w:type="dxa"/>
                  <w:bottom w:w="0" w:type="dxa"/>
                  <w:right w:w="108" w:type="dxa"/>
                </w:tblCellMar>
              </w:tblPrEx>
              <w:trPr>
                <w:trHeight w:val="312" w:hRule="atLeast"/>
                <w:jc w:val="center"/>
              </w:trPr>
              <w:tc>
                <w:tcPr>
                  <w:tcW w:w="6667" w:type="dxa"/>
                  <w:gridSpan w:val="12"/>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6667" w:type="dxa"/>
                  <w:gridSpan w:val="12"/>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bl>
          <w:p>
            <w:pPr>
              <w:widowControl/>
              <w:jc w:val="center"/>
              <w:rPr>
                <w:rFonts w:ascii="宋体" w:hAnsi="宋体" w:cs="宋体"/>
                <w:color w:val="000000"/>
                <w:kern w:val="0"/>
                <w:sz w:val="22"/>
                <w:szCs w:val="22"/>
              </w:rPr>
            </w:pPr>
          </w:p>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8480" w:type="dxa"/>
            <w:gridSpan w:val="7"/>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8480" w:type="dxa"/>
            <w:gridSpan w:val="7"/>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8480" w:type="dxa"/>
            <w:gridSpan w:val="7"/>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bl>
    <w:p>
      <w:pPr>
        <w:rPr>
          <w:rFonts w:ascii="宋体" w:cs="宋体"/>
          <w:kern w:val="0"/>
          <w:sz w:val="24"/>
        </w:rPr>
      </w:pPr>
    </w:p>
    <w:p>
      <w:pPr>
        <w:rPr>
          <w:rFonts w:ascii="宋体" w:cs="宋体"/>
          <w:kern w:val="0"/>
          <w:sz w:val="24"/>
        </w:rPr>
      </w:pPr>
    </w:p>
    <w:p>
      <w:pPr>
        <w:rPr>
          <w:rFonts w:ascii="宋体" w:cs="宋体"/>
          <w:kern w:val="0"/>
          <w:sz w:val="24"/>
        </w:rPr>
      </w:pPr>
    </w:p>
    <w:p>
      <w:pPr>
        <w:rPr>
          <w:rFonts w:ascii="宋体" w:cs="宋体"/>
          <w:kern w:val="0"/>
          <w:sz w:val="24"/>
        </w:rPr>
      </w:pPr>
    </w:p>
    <w:tbl>
      <w:tblPr>
        <w:tblStyle w:val="22"/>
        <w:tblW w:w="6399" w:type="dxa"/>
        <w:jc w:val="center"/>
        <w:tblLayout w:type="autofit"/>
        <w:tblCellMar>
          <w:top w:w="0" w:type="dxa"/>
          <w:left w:w="108" w:type="dxa"/>
          <w:bottom w:w="0" w:type="dxa"/>
          <w:right w:w="108" w:type="dxa"/>
        </w:tblCellMar>
      </w:tblPr>
      <w:tblGrid>
        <w:gridCol w:w="2109"/>
        <w:gridCol w:w="1395"/>
        <w:gridCol w:w="1461"/>
        <w:gridCol w:w="1434"/>
      </w:tblGrid>
      <w:tr>
        <w:trPr>
          <w:trHeight w:val="540" w:hRule="atLeast"/>
          <w:jc w:val="center"/>
        </w:trPr>
        <w:tc>
          <w:tcPr>
            <w:tcW w:w="6399" w:type="dxa"/>
            <w:gridSpan w:val="4"/>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3.装饰装修垃圾清运收费标准</w:t>
            </w:r>
          </w:p>
        </w:tc>
      </w:tr>
      <w:tr>
        <w:tblPrEx>
          <w:tblCellMar>
            <w:top w:w="0" w:type="dxa"/>
            <w:left w:w="108" w:type="dxa"/>
            <w:bottom w:w="0" w:type="dxa"/>
            <w:right w:w="108" w:type="dxa"/>
          </w:tblCellMar>
        </w:tblPrEx>
        <w:trPr>
          <w:trHeight w:val="1305" w:hRule="atLeast"/>
          <w:jc w:val="center"/>
        </w:trPr>
        <w:tc>
          <w:tcPr>
            <w:tcW w:w="2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收费项目</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计费单位</w:t>
            </w:r>
          </w:p>
        </w:tc>
        <w:tc>
          <w:tcPr>
            <w:tcW w:w="14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收费标准</w:t>
            </w:r>
          </w:p>
        </w:tc>
        <w:tc>
          <w:tcPr>
            <w:tcW w:w="14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1305" w:hRule="atLeast"/>
          <w:jc w:val="center"/>
        </w:trPr>
        <w:tc>
          <w:tcPr>
            <w:tcW w:w="21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装饰装修垃圾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清运收费</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元/平方米</w:t>
            </w:r>
          </w:p>
        </w:tc>
        <w:tc>
          <w:tcPr>
            <w:tcW w:w="14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1.50 </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一次性收取，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下浮不限。</w:t>
            </w:r>
          </w:p>
        </w:tc>
      </w:tr>
    </w:tbl>
    <w:p>
      <w:pPr>
        <w:jc w:val="center"/>
        <w:rPr>
          <w:rFonts w:ascii="宋体" w:cs="宋体"/>
          <w:kern w:val="0"/>
          <w:sz w:val="24"/>
        </w:rPr>
      </w:pPr>
    </w:p>
    <w:p>
      <w:pPr>
        <w:ind w:firstLine="360" w:firstLineChars="150"/>
        <w:rPr>
          <w:sz w:val="24"/>
        </w:rPr>
      </w:pPr>
    </w:p>
    <w:p>
      <w:pPr>
        <w:pStyle w:val="5"/>
        <w:pageBreakBefore/>
        <w:topLinePunct/>
        <w:spacing w:after="100"/>
        <w:jc w:val="center"/>
        <w:rPr>
          <w:color w:val="auto"/>
        </w:rPr>
      </w:pPr>
      <w:r>
        <w:rPr>
          <w:rFonts w:hint="eastAsia"/>
          <w:color w:val="auto"/>
        </w:rPr>
        <w:t>第四章：投标书格式部分</w:t>
      </w:r>
      <w:bookmarkEnd w:id="169"/>
      <w:bookmarkEnd w:id="170"/>
    </w:p>
    <w:p>
      <w:pPr>
        <w:rPr>
          <w:color w:val="auto"/>
        </w:rPr>
      </w:pPr>
      <w:r>
        <w:rPr>
          <w:rFonts w:hint="eastAsia"/>
          <w:color w:val="auto"/>
        </w:rPr>
        <w:t xml:space="preserve">                                                                  </w:t>
      </w:r>
    </w:p>
    <w:p>
      <w:pPr>
        <w:topLinePunct/>
        <w:ind w:firstLine="3600" w:firstLineChars="750"/>
        <w:rPr>
          <w:rFonts w:ascii="黑体" w:eastAsia="黑体"/>
          <w:color w:val="auto"/>
          <w:sz w:val="48"/>
          <w:szCs w:val="48"/>
        </w:rPr>
      </w:pPr>
    </w:p>
    <w:p>
      <w:pPr>
        <w:topLinePunct/>
        <w:ind w:firstLine="3600" w:firstLineChars="750"/>
        <w:rPr>
          <w:color w:val="auto"/>
          <w:sz w:val="48"/>
          <w:szCs w:val="48"/>
        </w:rPr>
      </w:pPr>
      <w:r>
        <w:rPr>
          <w:rFonts w:hint="eastAsia" w:ascii="黑体" w:eastAsia="黑体"/>
          <w:color w:val="auto"/>
          <w:sz w:val="48"/>
          <w:szCs w:val="48"/>
        </w:rPr>
        <w:t>投  标  书</w:t>
      </w:r>
    </w:p>
    <w:p>
      <w:pPr>
        <w:topLinePunct/>
        <w:jc w:val="center"/>
        <w:rPr>
          <w:color w:val="auto"/>
        </w:rPr>
      </w:pPr>
    </w:p>
    <w:p>
      <w:pPr>
        <w:topLinePunct/>
        <w:jc w:val="center"/>
        <w:rPr>
          <w:color w:val="auto"/>
        </w:rPr>
      </w:pPr>
    </w:p>
    <w:p>
      <w:pPr>
        <w:topLinePunct/>
        <w:jc w:val="center"/>
        <w:rPr>
          <w:color w:val="auto"/>
        </w:rPr>
      </w:pPr>
      <w:r>
        <w:rPr>
          <w:rFonts w:hint="eastAsia"/>
          <w:color w:val="auto"/>
        </w:rPr>
        <w:t>（</w:t>
      </w:r>
      <w:r>
        <w:rPr>
          <w:rFonts w:hint="eastAsia"/>
          <w:b/>
          <w:color w:val="auto"/>
          <w:sz w:val="28"/>
          <w:szCs w:val="28"/>
        </w:rPr>
        <w:t>需注明：资格证明文件、技术标、商务标</w:t>
      </w:r>
      <w:r>
        <w:rPr>
          <w:rFonts w:hint="eastAsia"/>
          <w:color w:val="auto"/>
          <w:sz w:val="28"/>
          <w:szCs w:val="28"/>
        </w:rPr>
        <w:t>）</w:t>
      </w: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p>
    <w:p>
      <w:pPr>
        <w:topLinePunct/>
        <w:spacing w:line="440" w:lineRule="exact"/>
        <w:ind w:firstLine="900" w:firstLineChars="300"/>
        <w:rPr>
          <w:color w:val="auto"/>
          <w:sz w:val="24"/>
          <w:u w:val="single"/>
        </w:rPr>
      </w:pPr>
      <w:r>
        <w:rPr>
          <w:rFonts w:hint="eastAsia"/>
          <w:color w:val="auto"/>
          <w:sz w:val="30"/>
          <w:szCs w:val="30"/>
        </w:rPr>
        <w:t>项目名称：</w:t>
      </w:r>
      <w:r>
        <w:rPr>
          <w:rFonts w:hint="eastAsia"/>
          <w:color w:val="auto"/>
          <w:sz w:val="24"/>
          <w:u w:val="single"/>
        </w:rPr>
        <w:t xml:space="preserve">                                          </w:t>
      </w: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r>
        <w:rPr>
          <w:color w:val="auto"/>
          <w:sz w:val="30"/>
          <w:szCs w:val="30"/>
          <w:u w:val="single"/>
        </w:rPr>
        <w:t xml:space="preserve">    </w:t>
      </w:r>
      <w:r>
        <w:rPr>
          <w:rFonts w:hint="eastAsia" w:ascii="宋体" w:cs="宋体-18030"/>
          <w:color w:val="auto"/>
          <w:sz w:val="24"/>
          <w:u w:val="single"/>
        </w:rPr>
        <w:t xml:space="preserve">                       </w:t>
      </w:r>
      <w:r>
        <w:rPr>
          <w:color w:val="auto"/>
          <w:sz w:val="30"/>
          <w:szCs w:val="30"/>
          <w:u w:val="single"/>
        </w:rPr>
        <w:t xml:space="preserve">          </w:t>
      </w:r>
      <w:r>
        <w:rPr>
          <w:rFonts w:hint="eastAsia"/>
          <w:color w:val="auto"/>
          <w:sz w:val="30"/>
          <w:szCs w:val="30"/>
          <w:u w:val="single"/>
        </w:rPr>
        <w:t xml:space="preserve"> </w:t>
      </w:r>
      <w:r>
        <w:rPr>
          <w:color w:val="auto"/>
          <w:sz w:val="30"/>
          <w:szCs w:val="30"/>
        </w:rPr>
        <w:t xml:space="preserve">  </w:t>
      </w:r>
    </w:p>
    <w:p>
      <w:pPr>
        <w:topLinePunct/>
        <w:spacing w:line="440" w:lineRule="exact"/>
        <w:ind w:firstLine="900" w:firstLineChars="300"/>
        <w:rPr>
          <w:color w:val="auto"/>
          <w:sz w:val="30"/>
          <w:szCs w:val="30"/>
        </w:rPr>
      </w:pPr>
    </w:p>
    <w:p>
      <w:pPr>
        <w:topLinePunct/>
        <w:spacing w:line="440" w:lineRule="exact"/>
        <w:ind w:firstLine="900" w:firstLineChars="300"/>
        <w:rPr>
          <w:color w:val="auto"/>
          <w:sz w:val="30"/>
          <w:szCs w:val="30"/>
        </w:rPr>
      </w:pPr>
      <w:r>
        <w:rPr>
          <w:rFonts w:hint="eastAsia"/>
          <w:color w:val="auto"/>
          <w:sz w:val="30"/>
          <w:szCs w:val="30"/>
        </w:rPr>
        <w:t>服务商全称：</w:t>
      </w:r>
      <w:r>
        <w:rPr>
          <w:color w:val="auto"/>
          <w:sz w:val="30"/>
          <w:szCs w:val="30"/>
          <w:u w:val="single"/>
        </w:rPr>
        <w:t xml:space="preserve">            </w:t>
      </w:r>
      <w:r>
        <w:rPr>
          <w:rFonts w:hint="eastAsia"/>
          <w:color w:val="auto"/>
          <w:sz w:val="30"/>
          <w:szCs w:val="30"/>
          <w:u w:val="single"/>
        </w:rPr>
        <w:t xml:space="preserve">        </w:t>
      </w:r>
      <w:r>
        <w:rPr>
          <w:color w:val="auto"/>
          <w:sz w:val="30"/>
          <w:szCs w:val="30"/>
          <w:u w:val="single"/>
        </w:rPr>
        <w:t xml:space="preserve">              </w:t>
      </w:r>
    </w:p>
    <w:p>
      <w:pPr>
        <w:topLinePunct/>
        <w:spacing w:line="440" w:lineRule="exact"/>
        <w:rPr>
          <w:color w:val="auto"/>
          <w:sz w:val="30"/>
          <w:szCs w:val="30"/>
          <w:u w:val="single"/>
        </w:rPr>
      </w:pPr>
    </w:p>
    <w:p>
      <w:pPr>
        <w:topLinePunct/>
        <w:spacing w:line="440" w:lineRule="exact"/>
        <w:ind w:firstLine="3750" w:firstLineChars="1250"/>
        <w:rPr>
          <w:color w:val="auto"/>
          <w:sz w:val="30"/>
          <w:szCs w:val="30"/>
          <w:u w:val="single"/>
        </w:rPr>
      </w:pPr>
    </w:p>
    <w:p>
      <w:pPr>
        <w:tabs>
          <w:tab w:val="left" w:pos="900"/>
        </w:tabs>
        <w:topLinePunct/>
        <w:spacing w:line="440" w:lineRule="exact"/>
        <w:ind w:firstLine="2700" w:firstLineChars="900"/>
        <w:rPr>
          <w:color w:val="auto"/>
          <w:sz w:val="30"/>
          <w:szCs w:val="30"/>
        </w:rPr>
      </w:pPr>
      <w:r>
        <w:rPr>
          <w:color w:val="auto"/>
          <w:sz w:val="30"/>
          <w:szCs w:val="30"/>
          <w:u w:val="single"/>
        </w:rPr>
        <w:t xml:space="preserve">       </w:t>
      </w:r>
      <w:r>
        <w:rPr>
          <w:rFonts w:hint="eastAsia"/>
          <w:color w:val="auto"/>
          <w:sz w:val="30"/>
          <w:szCs w:val="30"/>
        </w:rPr>
        <w:t>年</w:t>
      </w:r>
      <w:r>
        <w:rPr>
          <w:color w:val="auto"/>
          <w:sz w:val="30"/>
          <w:szCs w:val="30"/>
          <w:u w:val="single"/>
        </w:rPr>
        <w:t xml:space="preserve">    </w:t>
      </w:r>
      <w:r>
        <w:rPr>
          <w:rFonts w:hint="eastAsia"/>
          <w:color w:val="auto"/>
          <w:sz w:val="30"/>
          <w:szCs w:val="30"/>
        </w:rPr>
        <w:t>月</w:t>
      </w:r>
      <w:r>
        <w:rPr>
          <w:color w:val="auto"/>
          <w:sz w:val="30"/>
          <w:szCs w:val="30"/>
          <w:u w:val="single"/>
        </w:rPr>
        <w:t xml:space="preserve">   </w:t>
      </w:r>
      <w:r>
        <w:rPr>
          <w:rFonts w:hint="eastAsia"/>
          <w:color w:val="auto"/>
          <w:sz w:val="30"/>
          <w:szCs w:val="30"/>
          <w:u w:val="single"/>
        </w:rPr>
        <w:t xml:space="preserve">  </w:t>
      </w:r>
      <w:r>
        <w:rPr>
          <w:rFonts w:hint="eastAsia"/>
          <w:color w:val="auto"/>
          <w:sz w:val="30"/>
          <w:szCs w:val="30"/>
        </w:rPr>
        <w:t xml:space="preserve">日 </w:t>
      </w:r>
    </w:p>
    <w:p>
      <w:pPr>
        <w:tabs>
          <w:tab w:val="left" w:pos="900"/>
        </w:tabs>
        <w:topLinePunct/>
        <w:spacing w:line="440" w:lineRule="exact"/>
        <w:rPr>
          <w:color w:val="auto"/>
          <w:sz w:val="30"/>
          <w:szCs w:val="30"/>
        </w:rPr>
      </w:pPr>
    </w:p>
    <w:p>
      <w:pPr>
        <w:topLinePunct/>
        <w:spacing w:line="440" w:lineRule="exact"/>
        <w:rPr>
          <w:color w:val="auto"/>
          <w:sz w:val="24"/>
        </w:rPr>
        <w:sectPr>
          <w:headerReference r:id="rId17" w:type="first"/>
          <w:footerReference r:id="rId19" w:type="first"/>
          <w:headerReference r:id="rId16" w:type="default"/>
          <w:footerReference r:id="rId18" w:type="default"/>
          <w:pgSz w:w="11907" w:h="16840"/>
          <w:pgMar w:top="1134" w:right="1418" w:bottom="1134" w:left="1418" w:header="851" w:footer="851" w:gutter="0"/>
          <w:pgNumType w:fmt="decimal"/>
          <w:cols w:space="720" w:num="1"/>
          <w:titlePg/>
          <w:docGrid w:linePitch="285" w:charSpace="0"/>
        </w:sectPr>
      </w:pPr>
    </w:p>
    <w:p>
      <w:pPr>
        <w:spacing w:line="440" w:lineRule="exact"/>
        <w:outlineLvl w:val="1"/>
        <w:rPr>
          <w:color w:val="auto"/>
          <w:sz w:val="36"/>
          <w:szCs w:val="36"/>
        </w:rPr>
      </w:pPr>
      <w:bookmarkStart w:id="179" w:name="_Toc24647"/>
      <w:bookmarkStart w:id="180" w:name="_Toc7899"/>
      <w:bookmarkStart w:id="181" w:name="_Toc9319"/>
      <w:bookmarkStart w:id="182" w:name="_Toc343613050"/>
      <w:bookmarkStart w:id="183" w:name="_Toc6799"/>
      <w:bookmarkStart w:id="184" w:name="_Toc6094"/>
      <w:bookmarkStart w:id="185" w:name="_Toc32323"/>
      <w:r>
        <w:rPr>
          <w:rFonts w:hint="eastAsia"/>
          <w:color w:val="auto"/>
          <w:sz w:val="24"/>
        </w:rPr>
        <w:t>附件一</w:t>
      </w:r>
      <w:bookmarkEnd w:id="179"/>
      <w:bookmarkEnd w:id="180"/>
      <w:bookmarkEnd w:id="181"/>
      <w:bookmarkEnd w:id="182"/>
      <w:bookmarkEnd w:id="183"/>
      <w:bookmarkEnd w:id="184"/>
      <w:bookmarkEnd w:id="185"/>
    </w:p>
    <w:p>
      <w:pPr>
        <w:spacing w:line="360" w:lineRule="auto"/>
        <w:jc w:val="center"/>
        <w:rPr>
          <w:rFonts w:ascii="宋体" w:hAnsi="宋体"/>
          <w:b/>
          <w:color w:val="auto"/>
          <w:sz w:val="30"/>
          <w:szCs w:val="30"/>
        </w:rPr>
      </w:pPr>
      <w:r>
        <w:rPr>
          <w:rFonts w:hint="eastAsia"/>
          <w:b/>
          <w:color w:val="auto"/>
          <w:sz w:val="30"/>
          <w:szCs w:val="30"/>
        </w:rPr>
        <w:t>法定代表人身份证明或授权委托书</w:t>
      </w:r>
    </w:p>
    <w:p>
      <w:pPr>
        <w:pStyle w:val="33"/>
        <w:spacing w:before="240" w:beforeLines="100" w:after="240" w:afterLines="100" w:line="240" w:lineRule="auto"/>
        <w:ind w:firstLine="180" w:firstLineChars="75"/>
        <w:rPr>
          <w:rFonts w:ascii="宋体" w:hAnsi="宋体"/>
          <w:b/>
          <w:color w:val="auto"/>
          <w:sz w:val="24"/>
        </w:rPr>
      </w:pPr>
      <w:r>
        <w:rPr>
          <w:rFonts w:hint="eastAsia" w:ascii="宋体" w:hAnsi="宋体"/>
          <w:color w:val="auto"/>
          <w:sz w:val="24"/>
        </w:rPr>
        <w:t>1、法定代表人身份证明</w:t>
      </w:r>
    </w:p>
    <w:p>
      <w:pPr>
        <w:spacing w:line="480" w:lineRule="exact"/>
        <w:ind w:firstLine="480" w:firstLineChars="200"/>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 </w:t>
      </w:r>
    </w:p>
    <w:p>
      <w:pPr>
        <w:spacing w:line="480" w:lineRule="exact"/>
        <w:ind w:firstLine="480" w:firstLineChars="200"/>
        <w:rPr>
          <w:rFonts w:ascii="宋体" w:hAnsi="宋体"/>
          <w:color w:val="auto"/>
          <w:sz w:val="24"/>
        </w:rPr>
      </w:pPr>
      <w:r>
        <w:rPr>
          <w:rFonts w:hint="eastAsia" w:ascii="宋体" w:hAnsi="宋体"/>
          <w:color w:val="auto"/>
          <w:sz w:val="24"/>
        </w:rPr>
        <w:t xml:space="preserve">单位性质： </w:t>
      </w:r>
      <w:r>
        <w:rPr>
          <w:rFonts w:hint="eastAsia" w:ascii="宋体" w:hAnsi="宋体"/>
          <w:color w:val="auto"/>
          <w:sz w:val="24"/>
          <w:u w:val="single"/>
        </w:rPr>
        <w:t xml:space="preserve">                                  </w:t>
      </w:r>
      <w:r>
        <w:rPr>
          <w:rFonts w:hint="eastAsia" w:ascii="宋体" w:hAnsi="宋体"/>
          <w:color w:val="auto"/>
          <w:sz w:val="24"/>
        </w:rPr>
        <w:t xml:space="preserve"> </w:t>
      </w:r>
    </w:p>
    <w:p>
      <w:pPr>
        <w:spacing w:line="480" w:lineRule="exact"/>
        <w:ind w:firstLine="480" w:firstLineChars="200"/>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r>
        <w:rPr>
          <w:rFonts w:hint="eastAsia" w:ascii="宋体" w:hAnsi="宋体"/>
          <w:color w:val="auto"/>
          <w:sz w:val="24"/>
        </w:rPr>
        <w:t xml:space="preserve"> </w:t>
      </w:r>
    </w:p>
    <w:p>
      <w:pPr>
        <w:spacing w:line="480" w:lineRule="exact"/>
        <w:ind w:firstLine="480" w:firstLineChars="200"/>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exact"/>
        <w:ind w:firstLine="480" w:firstLineChars="200"/>
        <w:rPr>
          <w:rFonts w:ascii="宋体" w:hAnsi="宋体"/>
          <w:color w:val="auto"/>
          <w:sz w:val="24"/>
        </w:rPr>
      </w:pPr>
      <w:r>
        <w:rPr>
          <w:rFonts w:hint="eastAsia" w:ascii="宋体" w:hAnsi="宋体"/>
          <w:color w:val="auto"/>
          <w:sz w:val="24"/>
        </w:rPr>
        <w:t>经营期限：</w:t>
      </w:r>
      <w:r>
        <w:rPr>
          <w:rFonts w:hint="eastAsia" w:ascii="宋体" w:hAnsi="宋体"/>
          <w:color w:val="auto"/>
          <w:sz w:val="24"/>
          <w:u w:val="single"/>
        </w:rPr>
        <w:t xml:space="preserve">                                </w:t>
      </w:r>
      <w:r>
        <w:rPr>
          <w:rFonts w:hint="eastAsia" w:ascii="宋体" w:hAnsi="宋体"/>
          <w:color w:val="auto"/>
          <w:sz w:val="24"/>
        </w:rPr>
        <w:t xml:space="preserve"> </w:t>
      </w:r>
    </w:p>
    <w:p>
      <w:pPr>
        <w:spacing w:line="48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pacing w:val="240"/>
          <w:sz w:val="24"/>
        </w:rPr>
        <w:t>姓</w:t>
      </w:r>
      <w:r>
        <w:rPr>
          <w:rFonts w:hint="eastAsia" w:ascii="宋体" w:hAnsi="宋体"/>
          <w:color w:val="auto"/>
          <w:sz w:val="24"/>
        </w:rPr>
        <w:t>名：</w:t>
      </w:r>
      <w:r>
        <w:rPr>
          <w:rFonts w:hint="eastAsia" w:ascii="宋体" w:hAnsi="宋体"/>
          <w:color w:val="auto"/>
          <w:sz w:val="24"/>
          <w:u w:val="single"/>
        </w:rPr>
        <w:t xml:space="preserve">           </w:t>
      </w:r>
      <w:r>
        <w:rPr>
          <w:rFonts w:hint="eastAsia" w:ascii="宋体" w:hAnsi="宋体"/>
          <w:color w:val="auto"/>
          <w:sz w:val="24"/>
        </w:rPr>
        <w:t>身份证号码：</w:t>
      </w:r>
      <w:r>
        <w:rPr>
          <w:rFonts w:hint="eastAsia" w:ascii="宋体" w:hAnsi="宋体"/>
          <w:color w:val="auto"/>
          <w:sz w:val="24"/>
          <w:u w:val="single"/>
        </w:rPr>
        <w:t xml:space="preserve">     </w:t>
      </w:r>
      <w:r>
        <w:rPr>
          <w:rFonts w:hint="eastAsia" w:ascii="宋体" w:hAnsi="宋体"/>
          <w:color w:val="auto"/>
          <w:sz w:val="24"/>
        </w:rPr>
        <w:t>性别：</w:t>
      </w:r>
      <w:r>
        <w:rPr>
          <w:rFonts w:hint="eastAsia" w:ascii="宋体" w:hAnsi="宋体"/>
          <w:color w:val="auto"/>
          <w:sz w:val="24"/>
          <w:u w:val="single"/>
        </w:rPr>
        <w:t xml:space="preserve">        </w:t>
      </w:r>
      <w:r>
        <w:rPr>
          <w:rFonts w:hint="eastAsia" w:ascii="宋体" w:hAnsi="宋体"/>
          <w:color w:val="auto"/>
          <w:sz w:val="24"/>
        </w:rPr>
        <w:t>年龄：</w:t>
      </w:r>
      <w:r>
        <w:rPr>
          <w:rFonts w:hint="eastAsia" w:ascii="宋体" w:hAnsi="宋体"/>
          <w:color w:val="auto"/>
          <w:sz w:val="24"/>
          <w:u w:val="single"/>
        </w:rPr>
        <w:t xml:space="preserve">    </w:t>
      </w:r>
      <w:r>
        <w:rPr>
          <w:rFonts w:hint="eastAsia" w:ascii="宋体" w:hAnsi="宋体"/>
          <w:color w:val="auto"/>
          <w:sz w:val="24"/>
        </w:rPr>
        <w:t>职务：</w:t>
      </w:r>
      <w:r>
        <w:rPr>
          <w:rFonts w:hint="eastAsia" w:ascii="宋体" w:hAnsi="宋体"/>
          <w:color w:val="auto"/>
          <w:sz w:val="24"/>
          <w:u w:val="single"/>
        </w:rPr>
        <w:t xml:space="preserve">       </w:t>
      </w:r>
    </w:p>
    <w:p>
      <w:pPr>
        <w:spacing w:line="480" w:lineRule="exact"/>
        <w:ind w:firstLine="480" w:firstLineChars="200"/>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（投标人名称）的法定代表人。</w:t>
      </w:r>
    </w:p>
    <w:p>
      <w:pPr>
        <w:spacing w:line="480" w:lineRule="exact"/>
        <w:ind w:firstLine="960" w:firstLineChars="400"/>
        <w:rPr>
          <w:rFonts w:ascii="宋体" w:hAnsi="宋体"/>
          <w:color w:val="auto"/>
          <w:sz w:val="24"/>
        </w:rPr>
      </w:pPr>
      <w:r>
        <w:rPr>
          <w:rFonts w:hint="eastAsia" w:ascii="宋体" w:hAnsi="宋体"/>
          <w:color w:val="auto"/>
          <w:sz w:val="24"/>
        </w:rPr>
        <w:t>特此证明。</w:t>
      </w:r>
    </w:p>
    <w:p>
      <w:pPr>
        <w:spacing w:line="480" w:lineRule="exact"/>
        <w:ind w:firstLine="480" w:firstLineChars="200"/>
        <w:rPr>
          <w:rFonts w:ascii="宋体" w:hAnsi="宋体"/>
          <w:color w:val="auto"/>
          <w:sz w:val="24"/>
        </w:rPr>
      </w:pPr>
      <w:r>
        <w:rPr>
          <w:rFonts w:hint="eastAsia" w:ascii="宋体" w:hAnsi="宋体"/>
          <w:color w:val="auto"/>
          <w:sz w:val="24"/>
        </w:rPr>
        <w:t>附：法定代表人身份证复印件</w:t>
      </w:r>
    </w:p>
    <w:p>
      <w:pPr>
        <w:spacing w:line="360" w:lineRule="auto"/>
        <w:ind w:firstLine="3480" w:firstLineChars="1450"/>
        <w:rPr>
          <w:rFonts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w:t>
      </w:r>
      <w:r>
        <w:rPr>
          <w:rFonts w:hint="eastAsia" w:ascii="宋体" w:hAnsi="宋体"/>
          <w:color w:val="auto"/>
          <w:sz w:val="24"/>
        </w:rPr>
        <w:t>（盖单位章）</w:t>
      </w:r>
    </w:p>
    <w:p>
      <w:pPr>
        <w:spacing w:line="360" w:lineRule="auto"/>
        <w:rPr>
          <w:color w:val="auto"/>
        </w:rPr>
      </w:pPr>
      <w:r>
        <w:rPr>
          <w:rFonts w:hint="eastAsia" w:ascii="宋体" w:hAnsi="宋体"/>
          <w:color w:val="auto"/>
          <w:sz w:val="24"/>
        </w:rPr>
        <w:t xml:space="preserve">                                        年    月     日</w:t>
      </w:r>
    </w:p>
    <w:p>
      <w:pPr>
        <w:spacing w:before="240" w:beforeLines="100" w:after="240" w:afterLines="100" w:line="360" w:lineRule="auto"/>
        <w:ind w:firstLine="3132" w:firstLineChars="1305"/>
        <w:rPr>
          <w:rFonts w:ascii="宋体" w:hAnsi="宋体"/>
          <w:color w:val="auto"/>
          <w:sz w:val="24"/>
        </w:rPr>
      </w:pPr>
    </w:p>
    <w:p>
      <w:pPr>
        <w:spacing w:before="240" w:beforeLines="100" w:after="240" w:afterLines="100" w:line="360" w:lineRule="auto"/>
        <w:ind w:firstLine="3132" w:firstLineChars="1305"/>
        <w:rPr>
          <w:rFonts w:ascii="宋体" w:hAnsi="宋体"/>
          <w:color w:val="auto"/>
          <w:sz w:val="24"/>
        </w:rPr>
      </w:pPr>
      <w:r>
        <w:rPr>
          <w:rFonts w:hint="eastAsia" w:ascii="宋体" w:hAnsi="宋体"/>
          <w:color w:val="auto"/>
          <w:sz w:val="24"/>
        </w:rPr>
        <w:t>2、授权委托书</w:t>
      </w:r>
    </w:p>
    <w:p>
      <w:pPr>
        <w:spacing w:line="480" w:lineRule="exact"/>
        <w:ind w:firstLine="480" w:firstLineChars="200"/>
        <w:rPr>
          <w:rFonts w:ascii="宋体" w:hAnsi="宋体"/>
          <w:color w:val="auto"/>
          <w:sz w:val="24"/>
        </w:rPr>
      </w:pPr>
      <w:r>
        <w:rPr>
          <w:rFonts w:hint="eastAsia" w:ascii="宋体" w:hAnsi="宋体"/>
          <w:color w:val="auto"/>
          <w:sz w:val="24"/>
        </w:rPr>
        <w:t xml:space="preserve">本人 </w:t>
      </w:r>
      <w:r>
        <w:rPr>
          <w:rFonts w:hint="eastAsia" w:ascii="宋体" w:hAnsi="宋体"/>
          <w:color w:val="auto"/>
          <w:sz w:val="24"/>
          <w:u w:val="single"/>
        </w:rPr>
        <w:t xml:space="preserve">    </w:t>
      </w:r>
      <w:r>
        <w:rPr>
          <w:rFonts w:hint="eastAsia" w:ascii="宋体" w:hAnsi="宋体"/>
          <w:color w:val="auto"/>
          <w:sz w:val="24"/>
        </w:rPr>
        <w:t>（姓名、身份证号码）系</w:t>
      </w:r>
      <w:r>
        <w:rPr>
          <w:rFonts w:hint="eastAsia" w:ascii="宋体" w:hAnsi="宋体"/>
          <w:color w:val="auto"/>
          <w:sz w:val="24"/>
          <w:u w:val="single"/>
        </w:rPr>
        <w:t xml:space="preserve">       </w:t>
      </w:r>
      <w:r>
        <w:rPr>
          <w:rFonts w:hint="eastAsia" w:ascii="宋体" w:hAnsi="宋体"/>
          <w:color w:val="auto"/>
          <w:sz w:val="24"/>
        </w:rPr>
        <w:t>（投标人）的法定代表人，现委托</w:t>
      </w:r>
      <w:r>
        <w:rPr>
          <w:rFonts w:hint="eastAsia" w:ascii="宋体" w:hAnsi="宋体"/>
          <w:color w:val="auto"/>
          <w:sz w:val="24"/>
          <w:u w:val="single"/>
        </w:rPr>
        <w:t xml:space="preserve">   </w:t>
      </w:r>
      <w:r>
        <w:rPr>
          <w:rFonts w:hint="eastAsia" w:ascii="宋体" w:hAnsi="宋体"/>
          <w:color w:val="auto"/>
          <w:sz w:val="24"/>
        </w:rPr>
        <w:t>（姓名）为我方代理人。代理人根据授权，以我方名义签署、澄清、说明、补正、递交、撤回、修改 “</w:t>
      </w:r>
      <w:r>
        <w:rPr>
          <w:rFonts w:hint="eastAsia" w:ascii="宋体" w:hAnsi="宋体"/>
          <w:color w:val="auto"/>
          <w:sz w:val="24"/>
          <w:u w:val="single"/>
        </w:rPr>
        <w:t xml:space="preserve">      </w:t>
      </w:r>
      <w:r>
        <w:rPr>
          <w:rFonts w:hint="eastAsia" w:ascii="宋体" w:hAnsi="宋体"/>
          <w:color w:val="auto"/>
          <w:sz w:val="24"/>
        </w:rPr>
        <w:t xml:space="preserve"> ”(项目名称）</w:t>
      </w:r>
      <w:r>
        <w:rPr>
          <w:rFonts w:hint="eastAsia" w:ascii="宋体" w:hAnsi="宋体"/>
          <w:color w:val="auto"/>
          <w:sz w:val="24"/>
          <w:lang w:eastAsia="zh-CN"/>
        </w:rPr>
        <w:t>招标文件</w:t>
      </w:r>
      <w:r>
        <w:rPr>
          <w:rFonts w:hint="eastAsia" w:ascii="宋体" w:hAnsi="宋体"/>
          <w:color w:val="auto"/>
          <w:sz w:val="24"/>
        </w:rPr>
        <w:t>，全权处理与该项目投标、评审答疑、签订合同以及与合同执行有关的一切事务，其法律后果由我方承担。</w:t>
      </w:r>
    </w:p>
    <w:p>
      <w:pPr>
        <w:spacing w:line="480" w:lineRule="exact"/>
        <w:ind w:firstLine="480" w:firstLineChars="200"/>
        <w:rPr>
          <w:rFonts w:ascii="宋体" w:hAnsi="宋体"/>
          <w:color w:val="auto"/>
          <w:sz w:val="24"/>
        </w:rPr>
      </w:pPr>
      <w:r>
        <w:rPr>
          <w:rFonts w:hint="eastAsia" w:ascii="宋体" w:hAnsi="宋体"/>
          <w:color w:val="auto"/>
          <w:sz w:val="24"/>
        </w:rPr>
        <w:t xml:space="preserve">委托期限：                                </w:t>
      </w:r>
    </w:p>
    <w:p>
      <w:pPr>
        <w:spacing w:line="480" w:lineRule="exact"/>
        <w:ind w:firstLine="480" w:firstLineChars="200"/>
        <w:rPr>
          <w:rFonts w:ascii="宋体" w:hAnsi="宋体"/>
          <w:color w:val="auto"/>
          <w:sz w:val="24"/>
        </w:rPr>
      </w:pPr>
      <w:r>
        <w:rPr>
          <w:rFonts w:hint="eastAsia" w:ascii="宋体" w:hAnsi="宋体"/>
          <w:color w:val="auto"/>
          <w:sz w:val="24"/>
        </w:rPr>
        <w:t>代理人无转委托权。</w:t>
      </w:r>
    </w:p>
    <w:p>
      <w:pPr>
        <w:spacing w:line="480" w:lineRule="exact"/>
        <w:ind w:firstLine="480" w:firstLineChars="200"/>
        <w:rPr>
          <w:rFonts w:ascii="宋体" w:hAnsi="宋体"/>
          <w:color w:val="auto"/>
          <w:sz w:val="24"/>
        </w:rPr>
      </w:pPr>
      <w:r>
        <w:rPr>
          <w:rFonts w:hint="eastAsia" w:ascii="宋体" w:hAnsi="宋体"/>
          <w:color w:val="auto"/>
          <w:sz w:val="24"/>
        </w:rPr>
        <w:t>附：委托代理人身份证复印件</w:t>
      </w:r>
    </w:p>
    <w:p>
      <w:pPr>
        <w:spacing w:line="480" w:lineRule="exact"/>
        <w:rPr>
          <w:rFonts w:ascii="宋体" w:hAnsi="宋体"/>
          <w:color w:val="auto"/>
          <w:sz w:val="24"/>
        </w:rPr>
      </w:pPr>
      <w:r>
        <w:rPr>
          <w:rFonts w:hint="eastAsia" w:ascii="宋体" w:hAnsi="宋体"/>
          <w:color w:val="auto"/>
          <w:sz w:val="24"/>
        </w:rPr>
        <w:t xml:space="preserve">                         投标人（盖单位章）：</w:t>
      </w:r>
    </w:p>
    <w:p>
      <w:pPr>
        <w:spacing w:line="480" w:lineRule="exact"/>
        <w:ind w:firstLine="2280" w:firstLineChars="950"/>
        <w:rPr>
          <w:rFonts w:ascii="宋体" w:hAnsi="宋体"/>
          <w:color w:val="auto"/>
          <w:sz w:val="24"/>
        </w:rPr>
      </w:pPr>
      <w:r>
        <w:rPr>
          <w:rFonts w:hint="eastAsia" w:ascii="宋体" w:hAnsi="宋体"/>
          <w:color w:val="auto"/>
          <w:sz w:val="24"/>
        </w:rPr>
        <w:t>法定代表人（身份证号码）：               （签字或盖章）</w:t>
      </w:r>
    </w:p>
    <w:p>
      <w:pPr>
        <w:spacing w:line="480" w:lineRule="exact"/>
        <w:ind w:firstLine="2280" w:firstLineChars="950"/>
        <w:rPr>
          <w:rFonts w:ascii="宋体" w:hAnsi="宋体"/>
          <w:color w:val="auto"/>
          <w:sz w:val="24"/>
        </w:rPr>
      </w:pPr>
      <w:r>
        <w:rPr>
          <w:rFonts w:hint="eastAsia" w:ascii="宋体" w:hAnsi="宋体"/>
          <w:color w:val="auto"/>
          <w:sz w:val="24"/>
        </w:rPr>
        <w:t>委托代理人（身份证号码）：                （签字或盖章）</w:t>
      </w:r>
    </w:p>
    <w:p>
      <w:pPr>
        <w:spacing w:line="480" w:lineRule="exact"/>
        <w:ind w:firstLine="2820" w:firstLineChars="1175"/>
        <w:rPr>
          <w:rFonts w:ascii="宋体" w:hAnsi="宋体"/>
          <w:color w:val="auto"/>
          <w:sz w:val="24"/>
        </w:rPr>
      </w:pPr>
      <w:r>
        <w:rPr>
          <w:rFonts w:hint="eastAsia" w:ascii="宋体" w:hAnsi="宋体"/>
          <w:color w:val="auto"/>
          <w:sz w:val="24"/>
        </w:rPr>
        <w:t xml:space="preserve">              年    月    日</w:t>
      </w:r>
    </w:p>
    <w:p>
      <w:pPr>
        <w:spacing w:line="700" w:lineRule="exact"/>
        <w:rPr>
          <w:rFonts w:ascii="宋体" w:cs="宋体"/>
          <w:color w:val="auto"/>
          <w:sz w:val="28"/>
          <w:szCs w:val="28"/>
        </w:rPr>
        <w:sectPr>
          <w:pgSz w:w="11907" w:h="16840"/>
          <w:pgMar w:top="1134" w:right="1418" w:bottom="1134" w:left="1418" w:header="851" w:footer="851" w:gutter="0"/>
          <w:pgNumType w:fmt="decimal"/>
          <w:cols w:space="720" w:num="1"/>
          <w:titlePg/>
          <w:docGrid w:linePitch="285" w:charSpace="0"/>
        </w:sectPr>
      </w:pPr>
    </w:p>
    <w:p>
      <w:pPr>
        <w:rPr>
          <w:color w:val="auto"/>
        </w:rPr>
      </w:pPr>
    </w:p>
    <w:p>
      <w:pPr>
        <w:spacing w:line="440" w:lineRule="exact"/>
        <w:jc w:val="center"/>
        <w:rPr>
          <w:b/>
          <w:color w:val="auto"/>
          <w:sz w:val="44"/>
          <w:szCs w:val="44"/>
        </w:rPr>
      </w:pPr>
      <w:r>
        <w:rPr>
          <w:rFonts w:hint="eastAsia" w:ascii="黑体" w:eastAsia="黑体"/>
          <w:b/>
          <w:color w:val="auto"/>
          <w:sz w:val="44"/>
          <w:szCs w:val="44"/>
        </w:rPr>
        <w:t>投  标  函</w:t>
      </w:r>
    </w:p>
    <w:p>
      <w:pPr>
        <w:spacing w:line="440" w:lineRule="exact"/>
        <w:rPr>
          <w:rFonts w:ascii="宋体" w:cs="宋体"/>
          <w:color w:val="auto"/>
          <w:sz w:val="28"/>
          <w:szCs w:val="28"/>
        </w:rPr>
      </w:pPr>
      <w:r>
        <w:rPr>
          <w:rFonts w:hint="eastAsia" w:ascii="宋体" w:cs="宋体"/>
          <w:color w:val="auto"/>
          <w:sz w:val="28"/>
          <w:szCs w:val="28"/>
        </w:rPr>
        <w:t>致：</w:t>
      </w:r>
      <w:r>
        <w:rPr>
          <w:rFonts w:hint="eastAsia" w:ascii="宋体" w:cs="宋体"/>
          <w:color w:val="auto"/>
          <w:sz w:val="28"/>
          <w:szCs w:val="28"/>
          <w:u w:val="single"/>
        </w:rPr>
        <w:t xml:space="preserve">                    </w:t>
      </w:r>
      <w:r>
        <w:rPr>
          <w:rFonts w:hint="eastAsia" w:ascii="宋体" w:cs="宋体"/>
          <w:color w:val="auto"/>
          <w:sz w:val="28"/>
          <w:szCs w:val="28"/>
        </w:rPr>
        <w:t xml:space="preserve"> （招标人）</w:t>
      </w:r>
    </w:p>
    <w:p>
      <w:pPr>
        <w:spacing w:line="440" w:lineRule="exact"/>
        <w:ind w:firstLine="560" w:firstLineChars="200"/>
        <w:rPr>
          <w:rFonts w:ascii="宋体" w:cs="宋体"/>
          <w:color w:val="auto"/>
          <w:sz w:val="28"/>
          <w:szCs w:val="28"/>
        </w:rPr>
      </w:pPr>
      <w:r>
        <w:rPr>
          <w:rFonts w:hint="eastAsia" w:ascii="宋体" w:cs="宋体"/>
          <w:color w:val="auto"/>
          <w:sz w:val="28"/>
          <w:szCs w:val="28"/>
        </w:rPr>
        <w:t>在认真研究了贵单位发售的</w:t>
      </w:r>
      <w:r>
        <w:rPr>
          <w:rFonts w:hint="eastAsia" w:ascii="宋体" w:cs="宋体"/>
          <w:color w:val="auto"/>
          <w:sz w:val="28"/>
          <w:szCs w:val="28"/>
          <w:u w:val="single"/>
        </w:rPr>
        <w:t xml:space="preserve">            （项目名称）     </w:t>
      </w:r>
      <w:r>
        <w:rPr>
          <w:rFonts w:hint="eastAsia" w:ascii="宋体" w:cs="宋体"/>
          <w:color w:val="auto"/>
          <w:sz w:val="28"/>
          <w:szCs w:val="28"/>
        </w:rPr>
        <w:t>物业服务</w:t>
      </w:r>
      <w:r>
        <w:rPr>
          <w:rFonts w:hint="eastAsia" w:ascii="宋体" w:cs="宋体"/>
          <w:color w:val="auto"/>
          <w:sz w:val="28"/>
          <w:szCs w:val="28"/>
          <w:lang w:eastAsia="zh-CN"/>
        </w:rPr>
        <w:t>招标文件</w:t>
      </w:r>
      <w:r>
        <w:rPr>
          <w:rFonts w:hint="eastAsia" w:ascii="宋体" w:cs="宋体"/>
          <w:color w:val="auto"/>
          <w:sz w:val="28"/>
          <w:szCs w:val="28"/>
        </w:rPr>
        <w:t>后，我方愿意响应</w:t>
      </w:r>
      <w:r>
        <w:rPr>
          <w:rFonts w:hint="eastAsia" w:ascii="宋体" w:cs="宋体"/>
          <w:color w:val="auto"/>
          <w:sz w:val="28"/>
          <w:szCs w:val="28"/>
          <w:lang w:eastAsia="zh-CN"/>
        </w:rPr>
        <w:t>招标文件</w:t>
      </w:r>
      <w:r>
        <w:rPr>
          <w:rFonts w:hint="eastAsia" w:ascii="宋体" w:cs="宋体"/>
          <w:color w:val="auto"/>
          <w:sz w:val="28"/>
          <w:szCs w:val="28"/>
        </w:rPr>
        <w:t>的所有内容，物业服务费总报价人民币（大写）</w:t>
      </w:r>
      <w:r>
        <w:rPr>
          <w:rFonts w:hint="eastAsia" w:ascii="宋体" w:cs="宋体"/>
          <w:color w:val="auto"/>
          <w:sz w:val="28"/>
          <w:szCs w:val="28"/>
          <w:u w:val="single"/>
        </w:rPr>
        <w:t xml:space="preserve">      </w:t>
      </w:r>
      <w:r>
        <w:rPr>
          <w:rFonts w:hint="eastAsia" w:ascii="宋体" w:cs="宋体"/>
          <w:color w:val="auto"/>
          <w:sz w:val="28"/>
          <w:szCs w:val="28"/>
        </w:rPr>
        <w:t>元/年, 人民币（大写）</w:t>
      </w:r>
      <w:r>
        <w:rPr>
          <w:rFonts w:hint="eastAsia" w:ascii="宋体" w:cs="宋体"/>
          <w:color w:val="auto"/>
          <w:sz w:val="28"/>
          <w:szCs w:val="28"/>
          <w:u w:val="single"/>
        </w:rPr>
        <w:t xml:space="preserve">      </w:t>
      </w:r>
      <w:r>
        <w:rPr>
          <w:rFonts w:hint="eastAsia" w:ascii="宋体" w:cs="宋体"/>
          <w:color w:val="auto"/>
          <w:sz w:val="28"/>
          <w:szCs w:val="28"/>
        </w:rPr>
        <w:t xml:space="preserve">元/三年的投标报价，承担本项目物业服务任务，服务期限 </w:t>
      </w:r>
      <w:r>
        <w:rPr>
          <w:rFonts w:hint="eastAsia" w:ascii="宋体" w:cs="宋体"/>
          <w:color w:val="auto"/>
          <w:sz w:val="28"/>
          <w:szCs w:val="28"/>
          <w:u w:val="single"/>
        </w:rPr>
        <w:t>三年</w:t>
      </w:r>
      <w:r>
        <w:rPr>
          <w:rFonts w:hint="eastAsia" w:ascii="宋体" w:cs="宋体"/>
          <w:color w:val="auto"/>
          <w:sz w:val="28"/>
          <w:szCs w:val="28"/>
        </w:rPr>
        <w:t xml:space="preserve">  ，本项目安排项目负责人为   </w:t>
      </w:r>
      <w:r>
        <w:rPr>
          <w:rFonts w:hint="eastAsia" w:ascii="宋体" w:cs="宋体"/>
          <w:color w:val="auto"/>
          <w:sz w:val="28"/>
          <w:szCs w:val="28"/>
          <w:u w:val="single"/>
        </w:rPr>
        <w:t xml:space="preserve">（姓名）  </w:t>
      </w:r>
      <w:r>
        <w:rPr>
          <w:rFonts w:hint="eastAsia" w:ascii="宋体" w:cs="宋体"/>
          <w:color w:val="auto"/>
          <w:sz w:val="28"/>
          <w:szCs w:val="28"/>
        </w:rPr>
        <w:t>，安排物管人员总人数</w:t>
      </w:r>
      <w:r>
        <w:rPr>
          <w:rFonts w:hint="eastAsia" w:ascii="宋体" w:cs="宋体"/>
          <w:color w:val="auto"/>
          <w:sz w:val="28"/>
          <w:szCs w:val="28"/>
          <w:u w:val="single"/>
        </w:rPr>
        <w:t xml:space="preserve">     </w:t>
      </w:r>
      <w:r>
        <w:rPr>
          <w:rFonts w:hint="eastAsia" w:ascii="宋体" w:cs="宋体"/>
          <w:color w:val="auto"/>
          <w:sz w:val="28"/>
          <w:szCs w:val="28"/>
        </w:rPr>
        <w:t>人。并作出下列承诺：</w:t>
      </w:r>
    </w:p>
    <w:p>
      <w:pPr>
        <w:spacing w:line="440" w:lineRule="exact"/>
        <w:ind w:firstLine="560" w:firstLineChars="200"/>
        <w:rPr>
          <w:rFonts w:ascii="宋体" w:cs="宋体"/>
          <w:color w:val="auto"/>
          <w:sz w:val="28"/>
          <w:szCs w:val="28"/>
        </w:rPr>
      </w:pPr>
      <w:r>
        <w:rPr>
          <w:rFonts w:hint="eastAsia" w:ascii="宋体" w:cs="宋体"/>
          <w:color w:val="auto"/>
          <w:sz w:val="28"/>
          <w:szCs w:val="28"/>
        </w:rPr>
        <w:t>1、完全承认并遵守</w:t>
      </w:r>
      <w:r>
        <w:rPr>
          <w:rFonts w:hint="eastAsia" w:ascii="宋体" w:cs="宋体"/>
          <w:color w:val="auto"/>
          <w:sz w:val="28"/>
          <w:szCs w:val="28"/>
          <w:lang w:eastAsia="zh-CN"/>
        </w:rPr>
        <w:t>招标文件</w:t>
      </w:r>
      <w:r>
        <w:rPr>
          <w:rFonts w:hint="eastAsia" w:ascii="宋体" w:cs="宋体"/>
          <w:color w:val="auto"/>
          <w:sz w:val="28"/>
          <w:szCs w:val="28"/>
        </w:rPr>
        <w:t>的全部条款和内容；</w:t>
      </w:r>
    </w:p>
    <w:p>
      <w:pPr>
        <w:spacing w:line="440" w:lineRule="exact"/>
        <w:ind w:firstLine="560" w:firstLineChars="200"/>
        <w:rPr>
          <w:rFonts w:ascii="宋体" w:cs="宋体"/>
          <w:color w:val="auto"/>
          <w:sz w:val="28"/>
          <w:szCs w:val="28"/>
        </w:rPr>
      </w:pPr>
      <w:r>
        <w:rPr>
          <w:rFonts w:hint="eastAsia" w:ascii="宋体" w:cs="宋体"/>
          <w:color w:val="auto"/>
          <w:sz w:val="28"/>
          <w:szCs w:val="28"/>
          <w:lang w:val="en-US" w:eastAsia="zh-CN"/>
        </w:rPr>
        <w:t>2</w:t>
      </w:r>
      <w:r>
        <w:rPr>
          <w:rFonts w:hint="eastAsia" w:ascii="宋体" w:cs="宋体"/>
          <w:color w:val="auto"/>
          <w:sz w:val="28"/>
          <w:szCs w:val="28"/>
        </w:rPr>
        <w:t>、一旦我方中标，我方自收到中标通知书之日起，在3个工作日内与业主办理物业服务委托合同的各项手续，否则甲方有权取消我方中标资格；</w:t>
      </w:r>
    </w:p>
    <w:p>
      <w:pPr>
        <w:spacing w:line="440" w:lineRule="exact"/>
        <w:ind w:firstLine="560" w:firstLineChars="200"/>
        <w:rPr>
          <w:rFonts w:ascii="宋体" w:cs="宋体"/>
          <w:color w:val="auto"/>
          <w:sz w:val="28"/>
          <w:szCs w:val="28"/>
        </w:rPr>
      </w:pPr>
      <w:r>
        <w:rPr>
          <w:rFonts w:hint="eastAsia" w:ascii="宋体" w:cs="宋体"/>
          <w:color w:val="auto"/>
          <w:sz w:val="28"/>
          <w:szCs w:val="28"/>
          <w:lang w:val="en-US" w:eastAsia="zh-CN"/>
        </w:rPr>
        <w:t>3</w:t>
      </w:r>
      <w:r>
        <w:rPr>
          <w:rFonts w:hint="eastAsia" w:ascii="宋体" w:cs="宋体"/>
          <w:color w:val="auto"/>
          <w:sz w:val="28"/>
          <w:szCs w:val="28"/>
        </w:rPr>
        <w:t>、若我方不能中标，允许中标单位或甲方无偿采用我方运作方案及具体组织管理措施中的优点；</w:t>
      </w:r>
    </w:p>
    <w:p>
      <w:pPr>
        <w:spacing w:line="440" w:lineRule="exact"/>
        <w:ind w:firstLine="560" w:firstLineChars="200"/>
        <w:rPr>
          <w:rFonts w:ascii="宋体" w:cs="宋体"/>
          <w:color w:val="auto"/>
          <w:sz w:val="28"/>
          <w:szCs w:val="28"/>
        </w:rPr>
      </w:pPr>
      <w:r>
        <w:rPr>
          <w:rFonts w:hint="eastAsia" w:ascii="宋体" w:cs="宋体"/>
          <w:color w:val="auto"/>
          <w:sz w:val="28"/>
          <w:szCs w:val="28"/>
          <w:lang w:val="en-US" w:eastAsia="zh-CN"/>
        </w:rPr>
        <w:t>4</w:t>
      </w:r>
      <w:r>
        <w:rPr>
          <w:rFonts w:hint="eastAsia" w:ascii="宋体" w:cs="宋体"/>
          <w:color w:val="auto"/>
          <w:sz w:val="28"/>
          <w:szCs w:val="28"/>
        </w:rPr>
        <w:t>、其他需要承诺的事项。（见投标书）</w:t>
      </w:r>
    </w:p>
    <w:p>
      <w:pPr>
        <w:spacing w:line="400" w:lineRule="exact"/>
        <w:rPr>
          <w:rFonts w:ascii="宋体" w:cs="宋体"/>
          <w:color w:val="auto"/>
          <w:sz w:val="28"/>
          <w:szCs w:val="28"/>
        </w:rPr>
      </w:pPr>
    </w:p>
    <w:p>
      <w:pPr>
        <w:spacing w:line="400" w:lineRule="exact"/>
        <w:rPr>
          <w:rFonts w:ascii="宋体" w:cs="宋体"/>
          <w:color w:val="auto"/>
          <w:sz w:val="28"/>
          <w:szCs w:val="28"/>
        </w:rPr>
      </w:pPr>
    </w:p>
    <w:p>
      <w:pPr>
        <w:spacing w:line="400" w:lineRule="exact"/>
        <w:rPr>
          <w:rFonts w:ascii="宋体" w:cs="宋体"/>
          <w:color w:val="auto"/>
          <w:sz w:val="28"/>
          <w:szCs w:val="28"/>
        </w:rPr>
      </w:pPr>
    </w:p>
    <w:p>
      <w:pPr>
        <w:spacing w:line="400" w:lineRule="exact"/>
        <w:rPr>
          <w:rFonts w:ascii="宋体" w:cs="宋体"/>
          <w:color w:val="auto"/>
          <w:sz w:val="28"/>
          <w:szCs w:val="28"/>
        </w:rPr>
      </w:pPr>
    </w:p>
    <w:p>
      <w:pPr>
        <w:spacing w:line="400" w:lineRule="exact"/>
        <w:rPr>
          <w:rFonts w:ascii="宋体" w:cs="宋体"/>
          <w:color w:val="auto"/>
          <w:sz w:val="28"/>
          <w:szCs w:val="28"/>
        </w:rPr>
      </w:pPr>
    </w:p>
    <w:p>
      <w:pPr>
        <w:spacing w:line="400" w:lineRule="exact"/>
        <w:rPr>
          <w:rFonts w:ascii="宋体" w:cs="宋体"/>
          <w:color w:val="auto"/>
          <w:sz w:val="28"/>
          <w:szCs w:val="28"/>
        </w:rPr>
      </w:pPr>
      <w:r>
        <w:rPr>
          <w:rFonts w:hint="eastAsia" w:ascii="宋体" w:cs="宋体"/>
          <w:color w:val="auto"/>
          <w:sz w:val="28"/>
          <w:szCs w:val="28"/>
        </w:rPr>
        <w:t>投标单位名称</w:t>
      </w:r>
      <w:r>
        <w:rPr>
          <w:rFonts w:hint="eastAsia" w:ascii="宋体" w:cs="宋体"/>
          <w:color w:val="auto"/>
          <w:sz w:val="28"/>
          <w:szCs w:val="28"/>
          <w:u w:val="single"/>
        </w:rPr>
        <w:t xml:space="preserve">：                </w:t>
      </w:r>
      <w:r>
        <w:rPr>
          <w:rFonts w:hint="eastAsia" w:ascii="宋体" w:cs="宋体"/>
          <w:color w:val="auto"/>
          <w:sz w:val="28"/>
          <w:szCs w:val="28"/>
        </w:rPr>
        <w:t xml:space="preserve"> （公 章）</w:t>
      </w:r>
    </w:p>
    <w:p>
      <w:pPr>
        <w:spacing w:line="440" w:lineRule="exact"/>
        <w:rPr>
          <w:rFonts w:ascii="宋体" w:cs="宋体"/>
          <w:color w:val="auto"/>
          <w:sz w:val="28"/>
          <w:szCs w:val="28"/>
          <w:u w:val="single"/>
        </w:rPr>
      </w:pPr>
      <w:r>
        <w:rPr>
          <w:rFonts w:hint="eastAsia" w:ascii="宋体" w:cs="宋体"/>
          <w:color w:val="auto"/>
          <w:sz w:val="28"/>
          <w:szCs w:val="28"/>
        </w:rPr>
        <w:t>投标单位法定代表人或授权委托人（签字或盖章）：</w:t>
      </w:r>
      <w:r>
        <w:rPr>
          <w:rFonts w:hint="eastAsia" w:ascii="宋体" w:cs="宋体"/>
          <w:color w:val="auto"/>
          <w:sz w:val="28"/>
          <w:szCs w:val="28"/>
          <w:u w:val="single"/>
        </w:rPr>
        <w:t xml:space="preserve">                  </w:t>
      </w:r>
    </w:p>
    <w:p>
      <w:pPr>
        <w:spacing w:line="440" w:lineRule="exact"/>
        <w:rPr>
          <w:rFonts w:ascii="宋体" w:cs="宋体"/>
          <w:color w:val="auto"/>
          <w:sz w:val="28"/>
          <w:szCs w:val="28"/>
        </w:rPr>
      </w:pPr>
      <w:r>
        <w:rPr>
          <w:rFonts w:hint="eastAsia" w:ascii="宋体" w:cs="宋体"/>
          <w:color w:val="auto"/>
          <w:sz w:val="28"/>
          <w:szCs w:val="28"/>
        </w:rPr>
        <w:t>日  期：</w:t>
      </w:r>
      <w:r>
        <w:rPr>
          <w:rFonts w:hint="eastAsia" w:ascii="宋体" w:cs="宋体"/>
          <w:color w:val="auto"/>
          <w:sz w:val="28"/>
          <w:szCs w:val="28"/>
          <w:u w:val="single"/>
        </w:rPr>
        <w:t xml:space="preserve">                   </w:t>
      </w:r>
    </w:p>
    <w:p>
      <w:pPr>
        <w:spacing w:line="440" w:lineRule="exact"/>
        <w:rPr>
          <w:rFonts w:ascii="宋体" w:cs="宋体"/>
          <w:color w:val="auto"/>
          <w:sz w:val="28"/>
          <w:szCs w:val="28"/>
        </w:rPr>
      </w:pPr>
      <w:r>
        <w:rPr>
          <w:rFonts w:hint="eastAsia" w:ascii="宋体" w:cs="宋体"/>
          <w:color w:val="auto"/>
          <w:sz w:val="28"/>
          <w:szCs w:val="28"/>
        </w:rPr>
        <w:t>通讯地址：</w:t>
      </w:r>
      <w:r>
        <w:rPr>
          <w:rFonts w:hint="eastAsia" w:ascii="宋体" w:cs="宋体"/>
          <w:color w:val="auto"/>
          <w:sz w:val="28"/>
          <w:szCs w:val="28"/>
          <w:u w:val="single"/>
        </w:rPr>
        <w:t xml:space="preserve">                  </w:t>
      </w:r>
      <w:r>
        <w:rPr>
          <w:rFonts w:hint="eastAsia" w:ascii="宋体" w:cs="宋体"/>
          <w:color w:val="auto"/>
          <w:sz w:val="28"/>
          <w:szCs w:val="28"/>
        </w:rPr>
        <w:t xml:space="preserve">                </w:t>
      </w:r>
    </w:p>
    <w:p>
      <w:pPr>
        <w:spacing w:line="440" w:lineRule="exact"/>
        <w:rPr>
          <w:rFonts w:ascii="宋体" w:cs="宋体"/>
          <w:color w:val="auto"/>
          <w:sz w:val="28"/>
          <w:szCs w:val="28"/>
          <w:u w:val="single"/>
        </w:rPr>
      </w:pPr>
      <w:r>
        <w:rPr>
          <w:rFonts w:hint="eastAsia" w:ascii="宋体" w:cs="宋体"/>
          <w:color w:val="auto"/>
          <w:sz w:val="28"/>
          <w:szCs w:val="28"/>
        </w:rPr>
        <w:t>电   话：</w:t>
      </w:r>
      <w:r>
        <w:rPr>
          <w:rFonts w:hint="eastAsia" w:ascii="宋体" w:cs="宋体"/>
          <w:color w:val="auto"/>
          <w:sz w:val="28"/>
          <w:szCs w:val="28"/>
          <w:u w:val="single"/>
        </w:rPr>
        <w:t xml:space="preserve">                   </w:t>
      </w:r>
    </w:p>
    <w:p>
      <w:pPr>
        <w:ind w:right="-178" w:rightChars="-85"/>
        <w:jc w:val="left"/>
        <w:rPr>
          <w:rFonts w:ascii="宋体" w:cs="宋体"/>
          <w:color w:val="auto"/>
          <w:sz w:val="28"/>
          <w:szCs w:val="28"/>
          <w:u w:val="single"/>
        </w:rPr>
        <w:sectPr>
          <w:pgSz w:w="11907" w:h="16840"/>
          <w:pgMar w:top="1134" w:right="1418" w:bottom="1134" w:left="1418" w:header="851" w:footer="851" w:gutter="0"/>
          <w:pgNumType w:fmt="decimal"/>
          <w:cols w:space="720" w:num="1"/>
          <w:titlePg/>
          <w:docGrid w:linePitch="285" w:charSpace="0"/>
        </w:sectPr>
      </w:pPr>
      <w:r>
        <w:rPr>
          <w:rFonts w:hint="eastAsia" w:ascii="宋体" w:cs="宋体"/>
          <w:color w:val="auto"/>
          <w:sz w:val="28"/>
          <w:szCs w:val="28"/>
        </w:rPr>
        <w:t>传   真：</w:t>
      </w:r>
      <w:r>
        <w:rPr>
          <w:rFonts w:hint="eastAsia" w:ascii="宋体" w:cs="宋体"/>
          <w:color w:val="auto"/>
          <w:sz w:val="28"/>
          <w:szCs w:val="28"/>
          <w:u w:val="single"/>
        </w:rPr>
        <w:t xml:space="preserve">                   </w:t>
      </w:r>
    </w:p>
    <w:p>
      <w:pPr>
        <w:ind w:right="-178" w:rightChars="-85"/>
        <w:rPr>
          <w:color w:val="auto"/>
          <w:sz w:val="24"/>
          <w:u w:val="single"/>
        </w:rPr>
      </w:pPr>
    </w:p>
    <w:p>
      <w:pPr>
        <w:spacing w:line="440" w:lineRule="exact"/>
        <w:jc w:val="center"/>
        <w:rPr>
          <w:rFonts w:ascii="黑体" w:eastAsia="黑体"/>
          <w:b/>
          <w:color w:val="auto"/>
          <w:sz w:val="44"/>
          <w:szCs w:val="44"/>
        </w:rPr>
      </w:pPr>
      <w:r>
        <w:rPr>
          <w:rFonts w:hint="eastAsia" w:ascii="黑体" w:eastAsia="黑体"/>
          <w:b/>
          <w:color w:val="auto"/>
          <w:sz w:val="44"/>
          <w:szCs w:val="44"/>
        </w:rPr>
        <w:t>服务承诺书</w:t>
      </w:r>
    </w:p>
    <w:p>
      <w:pPr>
        <w:spacing w:line="440" w:lineRule="exact"/>
        <w:rPr>
          <w:color w:val="auto"/>
          <w:sz w:val="24"/>
        </w:rPr>
      </w:pPr>
    </w:p>
    <w:p>
      <w:pPr>
        <w:spacing w:line="440" w:lineRule="exact"/>
        <w:rPr>
          <w:b/>
          <w:color w:val="auto"/>
          <w:sz w:val="28"/>
          <w:szCs w:val="28"/>
        </w:rPr>
      </w:pPr>
      <w:r>
        <w:rPr>
          <w:rFonts w:hint="eastAsia"/>
          <w:color w:val="auto"/>
          <w:sz w:val="28"/>
          <w:szCs w:val="28"/>
        </w:rPr>
        <w:t>致：</w:t>
      </w:r>
      <w:r>
        <w:rPr>
          <w:color w:val="auto"/>
          <w:sz w:val="28"/>
          <w:szCs w:val="28"/>
          <w:u w:val="single"/>
        </w:rPr>
        <w:t xml:space="preserve">          </w:t>
      </w:r>
      <w:r>
        <w:rPr>
          <w:rFonts w:hint="eastAsia"/>
          <w:color w:val="auto"/>
          <w:sz w:val="28"/>
          <w:szCs w:val="28"/>
          <w:u w:val="single"/>
        </w:rPr>
        <w:t>（采购单位）</w:t>
      </w:r>
      <w:r>
        <w:rPr>
          <w:color w:val="auto"/>
          <w:sz w:val="28"/>
          <w:szCs w:val="28"/>
          <w:u w:val="single"/>
        </w:rPr>
        <w:t xml:space="preserve">     </w:t>
      </w:r>
    </w:p>
    <w:p>
      <w:pPr>
        <w:ind w:firstLine="560" w:firstLineChars="200"/>
        <w:rPr>
          <w:color w:val="auto"/>
          <w:sz w:val="28"/>
          <w:szCs w:val="28"/>
        </w:rPr>
      </w:pPr>
      <w:r>
        <w:rPr>
          <w:rFonts w:hint="eastAsia"/>
          <w:color w:val="auto"/>
          <w:sz w:val="28"/>
          <w:szCs w:val="28"/>
        </w:rPr>
        <w:t>本承诺声明：</w:t>
      </w:r>
      <w:r>
        <w:rPr>
          <w:color w:val="auto"/>
          <w:sz w:val="28"/>
          <w:szCs w:val="28"/>
          <w:u w:val="single"/>
        </w:rPr>
        <w:t xml:space="preserve">                   </w:t>
      </w:r>
      <w:r>
        <w:rPr>
          <w:rFonts w:hint="eastAsia"/>
          <w:color w:val="auto"/>
          <w:sz w:val="28"/>
          <w:szCs w:val="28"/>
        </w:rPr>
        <w:t>（供应商名称）对本</w:t>
      </w:r>
      <w:r>
        <w:rPr>
          <w:rFonts w:hint="eastAsia" w:ascii="宋体"/>
          <w:color w:val="auto"/>
          <w:sz w:val="28"/>
          <w:szCs w:val="28"/>
          <w:lang w:eastAsia="zh-CN"/>
        </w:rPr>
        <w:t>招标文件</w:t>
      </w:r>
      <w:r>
        <w:rPr>
          <w:rFonts w:hint="eastAsia" w:ascii="宋体"/>
          <w:color w:val="auto"/>
          <w:sz w:val="28"/>
          <w:szCs w:val="28"/>
        </w:rPr>
        <w:t>的相关要求完全响应。若有幸中标将严格按照以上承诺进行服务。</w:t>
      </w:r>
    </w:p>
    <w:p>
      <w:pPr>
        <w:spacing w:line="440" w:lineRule="exact"/>
        <w:ind w:firstLine="560" w:firstLineChars="200"/>
        <w:rPr>
          <w:color w:val="auto"/>
          <w:sz w:val="28"/>
          <w:szCs w:val="28"/>
        </w:rPr>
      </w:pPr>
    </w:p>
    <w:p>
      <w:pPr>
        <w:spacing w:line="440" w:lineRule="exact"/>
        <w:rPr>
          <w:color w:val="auto"/>
          <w:sz w:val="28"/>
          <w:szCs w:val="28"/>
        </w:rPr>
      </w:pPr>
    </w:p>
    <w:p>
      <w:pPr>
        <w:spacing w:line="440" w:lineRule="exact"/>
        <w:rPr>
          <w:color w:val="auto"/>
          <w:sz w:val="28"/>
          <w:szCs w:val="28"/>
        </w:rPr>
      </w:pPr>
      <w:r>
        <w:rPr>
          <w:rFonts w:hint="eastAsia"/>
          <w:color w:val="auto"/>
          <w:sz w:val="28"/>
          <w:szCs w:val="28"/>
        </w:rPr>
        <w:t>特此声明</w:t>
      </w:r>
    </w:p>
    <w:p>
      <w:pPr>
        <w:spacing w:line="440" w:lineRule="exact"/>
        <w:rPr>
          <w:color w:val="auto"/>
          <w:sz w:val="24"/>
        </w:rPr>
      </w:pPr>
      <w:r>
        <w:rPr>
          <w:color w:val="auto"/>
          <w:sz w:val="24"/>
        </w:rPr>
        <w:t> </w:t>
      </w: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360" w:lineRule="auto"/>
        <w:rPr>
          <w:rFonts w:ascii="宋体" w:cs="宋体"/>
          <w:color w:val="auto"/>
          <w:sz w:val="28"/>
          <w:szCs w:val="28"/>
        </w:rPr>
      </w:pPr>
      <w:r>
        <w:rPr>
          <w:rFonts w:hint="eastAsia" w:ascii="宋体" w:cs="宋体"/>
          <w:color w:val="auto"/>
          <w:sz w:val="28"/>
          <w:szCs w:val="28"/>
        </w:rPr>
        <w:t>法定代表人签字或盖章：</w:t>
      </w:r>
      <w:r>
        <w:rPr>
          <w:rFonts w:hint="eastAsia" w:ascii="宋体" w:cs="宋体"/>
          <w:color w:val="auto"/>
          <w:sz w:val="28"/>
          <w:szCs w:val="28"/>
          <w:u w:val="single"/>
        </w:rPr>
        <w:t xml:space="preserve">                           </w:t>
      </w:r>
    </w:p>
    <w:p>
      <w:pPr>
        <w:spacing w:line="360" w:lineRule="auto"/>
        <w:rPr>
          <w:rFonts w:ascii="宋体" w:cs="宋体"/>
          <w:color w:val="auto"/>
          <w:sz w:val="28"/>
          <w:szCs w:val="28"/>
          <w:u w:val="single"/>
        </w:rPr>
      </w:pPr>
      <w:r>
        <w:rPr>
          <w:rFonts w:hint="eastAsia" w:ascii="宋体" w:cs="宋体"/>
          <w:color w:val="auto"/>
          <w:sz w:val="28"/>
          <w:szCs w:val="28"/>
        </w:rPr>
        <w:t xml:space="preserve">职    务： </w:t>
      </w:r>
      <w:r>
        <w:rPr>
          <w:rFonts w:hint="eastAsia" w:ascii="宋体" w:cs="宋体"/>
          <w:color w:val="auto"/>
          <w:sz w:val="28"/>
          <w:szCs w:val="28"/>
          <w:u w:val="single"/>
        </w:rPr>
        <w:t xml:space="preserve">                                      </w:t>
      </w:r>
    </w:p>
    <w:p>
      <w:pPr>
        <w:spacing w:line="360" w:lineRule="auto"/>
        <w:rPr>
          <w:rFonts w:ascii="宋体" w:cs="宋体"/>
          <w:color w:val="auto"/>
          <w:sz w:val="28"/>
          <w:szCs w:val="28"/>
          <w:u w:val="single"/>
        </w:rPr>
      </w:pPr>
    </w:p>
    <w:p>
      <w:pPr>
        <w:spacing w:line="360" w:lineRule="auto"/>
        <w:rPr>
          <w:rFonts w:ascii="宋体" w:cs="宋体"/>
          <w:color w:val="auto"/>
          <w:sz w:val="28"/>
          <w:szCs w:val="28"/>
          <w:u w:val="single"/>
        </w:rPr>
      </w:pPr>
      <w:r>
        <w:rPr>
          <w:rFonts w:hint="eastAsia" w:ascii="宋体" w:cs="宋体"/>
          <w:color w:val="auto"/>
          <w:sz w:val="28"/>
          <w:szCs w:val="28"/>
        </w:rPr>
        <w:t>代理人（被授权人）：</w:t>
      </w:r>
      <w:r>
        <w:rPr>
          <w:rFonts w:hint="eastAsia" w:ascii="宋体" w:cs="宋体"/>
          <w:color w:val="auto"/>
          <w:sz w:val="28"/>
          <w:szCs w:val="28"/>
          <w:u w:val="single"/>
        </w:rPr>
        <w:t xml:space="preserve">                       </w:t>
      </w:r>
    </w:p>
    <w:p>
      <w:pPr>
        <w:spacing w:line="360" w:lineRule="auto"/>
        <w:rPr>
          <w:rFonts w:ascii="宋体" w:cs="宋体"/>
          <w:color w:val="auto"/>
          <w:sz w:val="28"/>
          <w:szCs w:val="28"/>
          <w:u w:val="single"/>
        </w:rPr>
      </w:pPr>
      <w:r>
        <w:rPr>
          <w:rFonts w:hint="eastAsia" w:ascii="宋体" w:cs="宋体"/>
          <w:color w:val="auto"/>
          <w:sz w:val="28"/>
          <w:szCs w:val="28"/>
        </w:rPr>
        <w:t>职    务：</w:t>
      </w:r>
      <w:r>
        <w:rPr>
          <w:rFonts w:hint="eastAsia" w:ascii="宋体" w:cs="宋体"/>
          <w:color w:val="auto"/>
          <w:sz w:val="28"/>
          <w:szCs w:val="28"/>
          <w:u w:val="single"/>
        </w:rPr>
        <w:t xml:space="preserve">                                       </w:t>
      </w:r>
    </w:p>
    <w:p>
      <w:pPr>
        <w:spacing w:line="360" w:lineRule="auto"/>
        <w:rPr>
          <w:rFonts w:ascii="宋体" w:cs="宋体"/>
          <w:color w:val="auto"/>
          <w:sz w:val="28"/>
          <w:szCs w:val="28"/>
          <w:u w:val="single"/>
        </w:rPr>
      </w:pPr>
    </w:p>
    <w:p>
      <w:pPr>
        <w:spacing w:line="360" w:lineRule="auto"/>
        <w:rPr>
          <w:rFonts w:ascii="宋体" w:cs="宋体"/>
          <w:color w:val="auto"/>
          <w:sz w:val="28"/>
          <w:szCs w:val="28"/>
        </w:rPr>
      </w:pPr>
      <w:r>
        <w:rPr>
          <w:rFonts w:hint="eastAsia" w:ascii="宋体" w:cs="宋体"/>
          <w:color w:val="auto"/>
          <w:sz w:val="28"/>
          <w:szCs w:val="28"/>
        </w:rPr>
        <w:t>投标单位名称：</w:t>
      </w:r>
      <w:r>
        <w:rPr>
          <w:rFonts w:hint="eastAsia" w:ascii="宋体" w:cs="宋体"/>
          <w:color w:val="auto"/>
          <w:sz w:val="28"/>
          <w:szCs w:val="28"/>
          <w:u w:val="single"/>
        </w:rPr>
        <w:t xml:space="preserve">          （公章）                 </w:t>
      </w:r>
    </w:p>
    <w:p>
      <w:pPr>
        <w:spacing w:line="360" w:lineRule="auto"/>
        <w:rPr>
          <w:rFonts w:ascii="宋体" w:cs="宋体"/>
          <w:color w:val="auto"/>
          <w:sz w:val="28"/>
          <w:szCs w:val="28"/>
          <w:u w:val="single"/>
        </w:rPr>
        <w:sectPr>
          <w:pgSz w:w="11907" w:h="16840"/>
          <w:pgMar w:top="1134" w:right="1418" w:bottom="1134" w:left="1418" w:header="851" w:footer="851" w:gutter="0"/>
          <w:pgNumType w:fmt="decimal"/>
          <w:cols w:space="720" w:num="1"/>
          <w:titlePg/>
          <w:docGrid w:linePitch="285" w:charSpace="0"/>
        </w:sectPr>
      </w:pPr>
      <w:r>
        <w:rPr>
          <w:rFonts w:hint="eastAsia" w:ascii="宋体" w:cs="宋体"/>
          <w:color w:val="auto"/>
          <w:sz w:val="28"/>
          <w:szCs w:val="28"/>
        </w:rPr>
        <w:t>日    期：</w:t>
      </w:r>
      <w:r>
        <w:rPr>
          <w:rFonts w:hint="eastAsia" w:ascii="宋体" w:cs="宋体"/>
          <w:color w:val="auto"/>
          <w:sz w:val="28"/>
          <w:szCs w:val="28"/>
          <w:u w:val="single"/>
        </w:rPr>
        <w:t xml:space="preserve">                                       </w:t>
      </w:r>
    </w:p>
    <w:p>
      <w:pPr>
        <w:jc w:val="center"/>
        <w:rPr>
          <w:rFonts w:ascii="宋体"/>
          <w:b/>
          <w:sz w:val="30"/>
          <w:szCs w:val="30"/>
        </w:rPr>
      </w:pPr>
      <w:r>
        <w:rPr>
          <w:rFonts w:hint="eastAsia"/>
          <w:color w:val="auto"/>
          <w:sz w:val="24"/>
        </w:rPr>
        <w:t xml:space="preserve"> </w:t>
      </w:r>
      <w:r>
        <w:rPr>
          <w:rFonts w:hint="eastAsia" w:ascii="宋体"/>
          <w:b/>
          <w:sz w:val="30"/>
          <w:szCs w:val="30"/>
        </w:rPr>
        <w:t>声明书</w:t>
      </w:r>
    </w:p>
    <w:p>
      <w:pPr>
        <w:ind w:firstLine="480" w:firstLineChars="200"/>
        <w:rPr>
          <w:rFonts w:ascii="宋体"/>
          <w:sz w:val="24"/>
        </w:rPr>
      </w:pPr>
    </w:p>
    <w:p>
      <w:pPr>
        <w:ind w:firstLine="480" w:firstLineChars="200"/>
        <w:rPr>
          <w:rFonts w:ascii="宋体"/>
          <w:b/>
          <w:sz w:val="24"/>
        </w:rPr>
      </w:pPr>
      <w:r>
        <w:rPr>
          <w:rFonts w:hint="eastAsia" w:ascii="宋体"/>
          <w:sz w:val="24"/>
        </w:rPr>
        <w:t>致：</w:t>
      </w:r>
      <w:r>
        <w:rPr>
          <w:rFonts w:hint="eastAsia" w:ascii="宋体"/>
          <w:sz w:val="24"/>
          <w:u w:val="single"/>
        </w:rPr>
        <w:t xml:space="preserve">               （采购人）</w:t>
      </w:r>
      <w:r>
        <w:rPr>
          <w:rFonts w:hint="eastAsia" w:ascii="宋体"/>
          <w:sz w:val="24"/>
        </w:rPr>
        <w:t>：</w:t>
      </w:r>
    </w:p>
    <w:p>
      <w:pPr>
        <w:spacing w:line="800" w:lineRule="exact"/>
        <w:ind w:firstLine="480" w:firstLineChars="200"/>
        <w:rPr>
          <w:rFonts w:ascii="宋体"/>
          <w:sz w:val="24"/>
        </w:rPr>
      </w:pPr>
      <w:r>
        <w:rPr>
          <w:rFonts w:hint="eastAsia" w:ascii="宋体"/>
          <w:sz w:val="24"/>
        </w:rPr>
        <w:t>我单位参加政府采购活动近三年内，在经营活动中没有重大违法记录。</w:t>
      </w:r>
    </w:p>
    <w:p>
      <w:pPr>
        <w:spacing w:line="800" w:lineRule="exact"/>
        <w:ind w:firstLine="480" w:firstLineChars="200"/>
        <w:rPr>
          <w:rFonts w:ascii="宋体"/>
          <w:sz w:val="24"/>
        </w:rPr>
      </w:pPr>
      <w:r>
        <w:rPr>
          <w:rFonts w:hint="eastAsia" w:ascii="宋体"/>
          <w:sz w:val="24"/>
        </w:rPr>
        <w:t>特此声明。</w:t>
      </w:r>
    </w:p>
    <w:p>
      <w:pPr>
        <w:spacing w:line="600" w:lineRule="exact"/>
        <w:rPr>
          <w:rFonts w:ascii="宋体"/>
          <w:sz w:val="24"/>
        </w:rPr>
      </w:pPr>
      <w:r>
        <w:rPr>
          <w:rFonts w:hint="eastAsia" w:ascii="宋体"/>
          <w:sz w:val="24"/>
        </w:rPr>
        <w:t> </w:t>
      </w:r>
    </w:p>
    <w:p>
      <w:pPr>
        <w:spacing w:line="480" w:lineRule="auto"/>
        <w:ind w:firstLine="480" w:firstLineChars="200"/>
        <w:jc w:val="right"/>
        <w:rPr>
          <w:rFonts w:ascii="宋体" w:hAnsi="宋体"/>
          <w:sz w:val="24"/>
          <w:szCs w:val="21"/>
        </w:rPr>
      </w:pPr>
      <w:r>
        <w:rPr>
          <w:rFonts w:hint="eastAsia" w:ascii="宋体" w:hAnsi="宋体"/>
          <w:sz w:val="24"/>
          <w:szCs w:val="21"/>
        </w:rPr>
        <w:t>投标人名称：（盖单位章）</w:t>
      </w:r>
    </w:p>
    <w:p>
      <w:pPr>
        <w:spacing w:line="480" w:lineRule="auto"/>
        <w:ind w:firstLine="480" w:firstLineChars="200"/>
        <w:jc w:val="right"/>
        <w:rPr>
          <w:rFonts w:ascii="宋体" w:hAnsi="宋体"/>
          <w:sz w:val="24"/>
          <w:szCs w:val="21"/>
        </w:rPr>
      </w:pPr>
      <w:r>
        <w:rPr>
          <w:rFonts w:hint="eastAsia" w:ascii="宋体" w:hAnsi="宋体"/>
          <w:sz w:val="24"/>
          <w:szCs w:val="21"/>
        </w:rPr>
        <w:t>法定代表人：(签章)</w:t>
      </w:r>
    </w:p>
    <w:p>
      <w:pPr>
        <w:spacing w:line="360" w:lineRule="exact"/>
        <w:ind w:firstLine="352" w:firstLineChars="147"/>
        <w:rPr>
          <w:rFonts w:ascii="宋体"/>
          <w:b/>
          <w:sz w:val="30"/>
          <w:szCs w:val="30"/>
        </w:rPr>
      </w:pPr>
      <w:r>
        <w:rPr>
          <w:rFonts w:hint="eastAsia" w:ascii="宋体" w:hAnsi="宋体"/>
          <w:sz w:val="24"/>
          <w:szCs w:val="21"/>
        </w:rPr>
        <w:t xml:space="preserve">                                  日 期：年月日</w:t>
      </w:r>
    </w:p>
    <w:p>
      <w:pPr>
        <w:spacing w:line="440" w:lineRule="exact"/>
        <w:outlineLvl w:val="1"/>
        <w:rPr>
          <w:color w:val="auto"/>
          <w:sz w:val="24"/>
        </w:rPr>
      </w:pPr>
    </w:p>
    <w:p>
      <w:pPr>
        <w:spacing w:line="440" w:lineRule="exact"/>
        <w:ind w:firstLine="2280" w:firstLineChars="950"/>
        <w:rPr>
          <w:rFonts w:hint="eastAsia"/>
          <w:color w:val="auto"/>
          <w:sz w:val="28"/>
          <w:szCs w:val="28"/>
        </w:rPr>
      </w:pPr>
      <w:r>
        <w:rPr>
          <w:rFonts w:hint="eastAsia"/>
          <w:color w:val="auto"/>
          <w:sz w:val="24"/>
        </w:rPr>
        <w:t xml:space="preserve">       </w:t>
      </w:r>
      <w:r>
        <w:rPr>
          <w:rFonts w:hint="eastAsia"/>
          <w:color w:val="auto"/>
          <w:sz w:val="28"/>
          <w:szCs w:val="28"/>
        </w:rPr>
        <w:t xml:space="preserve">  </w:t>
      </w:r>
    </w:p>
    <w:p>
      <w:pPr>
        <w:spacing w:line="440" w:lineRule="exact"/>
        <w:ind w:firstLine="2660" w:firstLineChars="950"/>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color w:val="auto"/>
          <w:sz w:val="28"/>
          <w:szCs w:val="28"/>
        </w:rPr>
      </w:pPr>
    </w:p>
    <w:p>
      <w:pPr>
        <w:rPr>
          <w:rFonts w:hint="eastAsia"/>
          <w:color w:val="auto"/>
          <w:sz w:val="28"/>
          <w:szCs w:val="28"/>
        </w:rPr>
      </w:pPr>
    </w:p>
    <w:p>
      <w:pPr>
        <w:pStyle w:val="2"/>
        <w:rPr>
          <w:rFonts w:hint="eastAsia"/>
        </w:rPr>
      </w:pPr>
    </w:p>
    <w:p>
      <w:pPr>
        <w:spacing w:line="440" w:lineRule="exact"/>
        <w:ind w:firstLine="2660" w:firstLineChars="950"/>
        <w:rPr>
          <w:color w:val="auto"/>
          <w:sz w:val="28"/>
          <w:szCs w:val="28"/>
        </w:rPr>
      </w:pPr>
      <w:r>
        <w:rPr>
          <w:rFonts w:hint="eastAsia"/>
          <w:color w:val="auto"/>
          <w:sz w:val="28"/>
          <w:szCs w:val="28"/>
        </w:rPr>
        <w:t xml:space="preserve"> </w:t>
      </w:r>
      <w:r>
        <w:rPr>
          <w:rFonts w:hint="eastAsia" w:cs="Arial"/>
          <w:b/>
          <w:bCs/>
          <w:color w:val="auto"/>
          <w:kern w:val="0"/>
          <w:sz w:val="28"/>
          <w:szCs w:val="28"/>
        </w:rPr>
        <w:t>诚信投标承诺书</w:t>
      </w:r>
    </w:p>
    <w:p>
      <w:pPr>
        <w:widowControl/>
        <w:snapToGrid w:val="0"/>
        <w:spacing w:line="400" w:lineRule="exact"/>
        <w:ind w:firstLine="560" w:firstLineChars="200"/>
        <w:jc w:val="left"/>
        <w:rPr>
          <w:rFonts w:ascii="宋体" w:cs="Arial"/>
          <w:color w:val="auto"/>
          <w:kern w:val="0"/>
          <w:sz w:val="28"/>
          <w:szCs w:val="28"/>
        </w:rPr>
      </w:pPr>
    </w:p>
    <w:p>
      <w:pPr>
        <w:widowControl/>
        <w:snapToGrid w:val="0"/>
        <w:spacing w:line="400" w:lineRule="exact"/>
        <w:ind w:firstLine="480" w:firstLineChars="200"/>
        <w:jc w:val="left"/>
        <w:rPr>
          <w:rFonts w:ascii="宋体" w:cs="Arial"/>
          <w:color w:val="auto"/>
          <w:kern w:val="0"/>
          <w:sz w:val="24"/>
        </w:rPr>
      </w:pPr>
      <w:r>
        <w:rPr>
          <w:rFonts w:hint="eastAsia" w:ascii="宋体" w:cs="Arial"/>
          <w:color w:val="auto"/>
          <w:kern w:val="0"/>
          <w:sz w:val="24"/>
        </w:rPr>
        <w:t>本人以企业法定代表人的身份郑重承诺：</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一、将遵循公开、公正和诚实信用的原则自愿参加</w:t>
      </w:r>
      <w:r>
        <w:rPr>
          <w:rFonts w:hint="eastAsia" w:ascii="宋体" w:cs="Arial"/>
          <w:color w:val="auto"/>
          <w:kern w:val="0"/>
          <w:sz w:val="24"/>
          <w:u w:val="single"/>
        </w:rPr>
        <w:t xml:space="preserve">              </w:t>
      </w:r>
      <w:r>
        <w:rPr>
          <w:rFonts w:hint="eastAsia" w:ascii="宋体" w:cs="Arial"/>
          <w:color w:val="auto"/>
          <w:kern w:val="0"/>
          <w:sz w:val="24"/>
        </w:rPr>
        <w:t>项目的投标；</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二、所提供的一切材料都是真实、有效、合法的；</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三、不出借、转让资质证书，让他人挂靠投标，不以他人名义投标或者以其他方式弄虚作假，骗取中标；</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四、不与其他投标人相互串通投标报价，不排挤其他投标人的公平竞争、损害招标人的合法权益；</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五、不与招标人或者招标代理机构串通投标，损害国家利益、社会公共利益或者他人的合法权益；</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六、不向招标人或者评标委员会成员行贿以牟取中标；</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七、保证中标后不转包及使用挂靠施工队伍，若有分包需征得建设单位同意；</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八、保证中标之后，按照投标文件承诺派驻管理人员及投入机械设备，如有违反，同意接受建设单位违约处罚；</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九、保证企业及所属人员无行贿犯罪记录；</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十、如在投标过程和公示期间发生投诉行为，保证按照《滁州市招标采购活动投诉处理暂行办法》要求进行。投诉内容符合要求，投诉材料加盖企业公章或由法定代表人授权委托人签字，并附有关身份证明复印件。</w:t>
      </w:r>
    </w:p>
    <w:p>
      <w:pPr>
        <w:widowControl/>
        <w:snapToGrid w:val="0"/>
        <w:spacing w:line="400" w:lineRule="exact"/>
        <w:jc w:val="left"/>
        <w:rPr>
          <w:rFonts w:ascii="宋体" w:cs="Arial"/>
          <w:color w:val="auto"/>
          <w:kern w:val="0"/>
          <w:sz w:val="24"/>
        </w:rPr>
      </w:pPr>
      <w:r>
        <w:rPr>
          <w:rFonts w:hint="eastAsia" w:ascii="宋体" w:cs="Arial"/>
          <w:color w:val="auto"/>
          <w:kern w:val="0"/>
          <w:sz w:val="24"/>
        </w:rPr>
        <w:t xml:space="preserve">     </w:t>
      </w:r>
    </w:p>
    <w:p>
      <w:pPr>
        <w:widowControl/>
        <w:snapToGrid w:val="0"/>
        <w:spacing w:line="400" w:lineRule="exact"/>
        <w:jc w:val="left"/>
        <w:rPr>
          <w:rFonts w:ascii="宋体" w:cs="Arial"/>
          <w:color w:val="auto"/>
          <w:kern w:val="0"/>
          <w:sz w:val="24"/>
        </w:rPr>
      </w:pPr>
      <w:r>
        <w:rPr>
          <w:rFonts w:hint="eastAsia" w:ascii="宋体" w:cs="Arial"/>
          <w:color w:val="auto"/>
          <w:kern w:val="0"/>
          <w:sz w:val="24"/>
        </w:rPr>
        <w:t xml:space="preserve"> 以上内容我已仔细阅读，本公司若有违反承诺内容的行为，自愿接受取消投标资格、记入信用档案等有关处理，愿意承担法律责任。如已中标的，自动放弃中标资格；给招标人造成损失的，依法承担赔偿责任。</w:t>
      </w:r>
    </w:p>
    <w:p>
      <w:pPr>
        <w:widowControl/>
        <w:snapToGrid w:val="0"/>
        <w:spacing w:line="400" w:lineRule="exact"/>
        <w:ind w:firstLine="540" w:firstLineChars="225"/>
        <w:jc w:val="left"/>
        <w:rPr>
          <w:rFonts w:ascii="宋体" w:cs="Arial"/>
          <w:color w:val="auto"/>
          <w:kern w:val="0"/>
          <w:sz w:val="24"/>
        </w:rPr>
      </w:pPr>
      <w:r>
        <w:rPr>
          <w:rFonts w:hint="eastAsia" w:ascii="宋体" w:cs="宋体"/>
          <w:color w:val="auto"/>
          <w:kern w:val="0"/>
          <w:sz w:val="24"/>
        </w:rPr>
        <w:t> </w:t>
      </w: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开户银行：                   基本账户：</w:t>
      </w:r>
    </w:p>
    <w:p>
      <w:pPr>
        <w:widowControl/>
        <w:snapToGrid w:val="0"/>
        <w:spacing w:line="400" w:lineRule="exact"/>
        <w:ind w:firstLine="540" w:firstLineChars="225"/>
        <w:jc w:val="left"/>
        <w:rPr>
          <w:rFonts w:ascii="宋体" w:cs="Arial"/>
          <w:color w:val="auto"/>
          <w:kern w:val="0"/>
          <w:sz w:val="24"/>
        </w:rPr>
      </w:pPr>
    </w:p>
    <w:p>
      <w:pPr>
        <w:widowControl/>
        <w:snapToGrid w:val="0"/>
        <w:spacing w:line="400" w:lineRule="exact"/>
        <w:ind w:firstLine="540" w:firstLineChars="225"/>
        <w:jc w:val="left"/>
        <w:rPr>
          <w:rFonts w:ascii="宋体" w:cs="Arial"/>
          <w:color w:val="auto"/>
          <w:kern w:val="0"/>
          <w:sz w:val="24"/>
        </w:rPr>
      </w:pPr>
      <w:r>
        <w:rPr>
          <w:rFonts w:hint="eastAsia" w:ascii="宋体" w:cs="Arial"/>
          <w:color w:val="auto"/>
          <w:kern w:val="0"/>
          <w:sz w:val="24"/>
        </w:rPr>
        <w:t>投标单位（公章）：          法定代表（签字或盖章）：</w:t>
      </w:r>
    </w:p>
    <w:p>
      <w:pPr>
        <w:widowControl/>
        <w:snapToGrid w:val="0"/>
        <w:spacing w:line="400" w:lineRule="exact"/>
        <w:ind w:firstLine="540" w:firstLineChars="225"/>
        <w:jc w:val="left"/>
        <w:rPr>
          <w:rFonts w:ascii="宋体" w:cs="宋体"/>
          <w:color w:val="auto"/>
          <w:kern w:val="0"/>
          <w:sz w:val="24"/>
        </w:rPr>
      </w:pPr>
      <w:r>
        <w:rPr>
          <w:rFonts w:hint="eastAsia" w:ascii="宋体" w:cs="宋体"/>
          <w:color w:val="auto"/>
          <w:kern w:val="0"/>
          <w:sz w:val="24"/>
        </w:rPr>
        <w:t> </w:t>
      </w:r>
      <w:r>
        <w:rPr>
          <w:rFonts w:hint="eastAsia" w:ascii="宋体" w:cs="Arial"/>
          <w:color w:val="auto"/>
          <w:kern w:val="0"/>
          <w:sz w:val="24"/>
        </w:rPr>
        <w:t xml:space="preserve">                 </w:t>
      </w:r>
      <w:r>
        <w:rPr>
          <w:rFonts w:hint="eastAsia" w:ascii="宋体" w:cs="宋体"/>
          <w:color w:val="auto"/>
          <w:kern w:val="0"/>
          <w:sz w:val="24"/>
        </w:rPr>
        <w:t> </w:t>
      </w:r>
    </w:p>
    <w:p>
      <w:pPr>
        <w:widowControl/>
        <w:snapToGrid w:val="0"/>
        <w:spacing w:line="400" w:lineRule="exact"/>
        <w:ind w:firstLine="540" w:firstLineChars="225"/>
        <w:jc w:val="left"/>
        <w:rPr>
          <w:rFonts w:ascii="宋体" w:cs="宋体"/>
          <w:color w:val="auto"/>
          <w:kern w:val="0"/>
          <w:sz w:val="24"/>
        </w:rPr>
      </w:pPr>
    </w:p>
    <w:p>
      <w:pPr>
        <w:widowControl/>
        <w:snapToGrid w:val="0"/>
        <w:spacing w:line="400" w:lineRule="exact"/>
        <w:ind w:firstLine="3060" w:firstLineChars="1275"/>
        <w:jc w:val="left"/>
        <w:rPr>
          <w:rFonts w:ascii="宋体" w:cs="Arial"/>
          <w:color w:val="auto"/>
          <w:sz w:val="24"/>
        </w:rPr>
      </w:pPr>
      <w:r>
        <w:rPr>
          <w:rFonts w:hint="eastAsia" w:ascii="宋体" w:cs="Arial"/>
          <w:color w:val="auto"/>
          <w:sz w:val="24"/>
          <w:lang w:val="en-US" w:eastAsia="zh-CN"/>
        </w:rPr>
        <w:t xml:space="preserve"> </w:t>
      </w:r>
      <w:r>
        <w:rPr>
          <w:rFonts w:hint="eastAsia" w:ascii="宋体" w:cs="Arial"/>
          <w:color w:val="auto"/>
          <w:sz w:val="24"/>
        </w:rPr>
        <w:t>年    月    日 (开标日期)</w:t>
      </w:r>
    </w:p>
    <w:p>
      <w:pPr>
        <w:spacing w:line="440" w:lineRule="exact"/>
        <w:rPr>
          <w:color w:val="auto"/>
          <w:sz w:val="24"/>
        </w:rPr>
        <w:sectPr>
          <w:pgSz w:w="11907" w:h="16840"/>
          <w:pgMar w:top="1134" w:right="1418" w:bottom="1134" w:left="1418" w:header="851" w:footer="851" w:gutter="0"/>
          <w:pgNumType w:fmt="decimal"/>
          <w:cols w:space="720" w:num="1"/>
          <w:titlePg/>
          <w:docGrid w:type="lines" w:linePitch="312" w:charSpace="0"/>
        </w:sectPr>
      </w:pPr>
    </w:p>
    <w:p>
      <w:pPr>
        <w:snapToGrid w:val="0"/>
        <w:spacing w:line="440" w:lineRule="exact"/>
        <w:jc w:val="center"/>
        <w:rPr>
          <w:rFonts w:ascii="宋体"/>
          <w:b/>
          <w:color w:val="auto"/>
          <w:sz w:val="28"/>
          <w:szCs w:val="28"/>
        </w:rPr>
      </w:pPr>
      <w:r>
        <w:rPr>
          <w:rFonts w:hint="eastAsia" w:ascii="宋体"/>
          <w:b/>
          <w:color w:val="auto"/>
          <w:sz w:val="28"/>
          <w:szCs w:val="28"/>
        </w:rPr>
        <w:t>投 标 报 价 表</w:t>
      </w:r>
    </w:p>
    <w:p>
      <w:pPr>
        <w:spacing w:line="440" w:lineRule="exact"/>
        <w:jc w:val="center"/>
        <w:rPr>
          <w:rFonts w:ascii="宋体"/>
          <w:b/>
          <w:color w:val="auto"/>
          <w:sz w:val="32"/>
          <w:szCs w:val="32"/>
        </w:rPr>
      </w:pPr>
      <w:bookmarkStart w:id="186" w:name="_Toc346697724"/>
      <w:bookmarkStart w:id="187" w:name="_Toc343613055"/>
    </w:p>
    <w:tbl>
      <w:tblPr>
        <w:tblStyle w:val="22"/>
        <w:tblW w:w="10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28"/>
        <w:gridCol w:w="1890"/>
        <w:gridCol w:w="1440"/>
        <w:gridCol w:w="1080"/>
        <w:gridCol w:w="284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650" w:type="dxa"/>
            <w:vAlign w:val="center"/>
          </w:tcPr>
          <w:p>
            <w:pPr>
              <w:spacing w:line="440" w:lineRule="exact"/>
              <w:jc w:val="center"/>
              <w:rPr>
                <w:rFonts w:ascii="宋体"/>
                <w:color w:val="auto"/>
                <w:szCs w:val="21"/>
              </w:rPr>
            </w:pPr>
            <w:r>
              <w:rPr>
                <w:rFonts w:hint="eastAsia" w:ascii="宋体"/>
                <w:color w:val="auto"/>
                <w:szCs w:val="21"/>
              </w:rPr>
              <w:t>序号</w:t>
            </w:r>
          </w:p>
        </w:tc>
        <w:tc>
          <w:tcPr>
            <w:tcW w:w="3018" w:type="dxa"/>
            <w:gridSpan w:val="2"/>
            <w:vAlign w:val="center"/>
          </w:tcPr>
          <w:p>
            <w:pPr>
              <w:spacing w:line="440" w:lineRule="exact"/>
              <w:jc w:val="center"/>
              <w:rPr>
                <w:rFonts w:ascii="宋体"/>
                <w:color w:val="auto"/>
                <w:szCs w:val="21"/>
              </w:rPr>
            </w:pPr>
            <w:r>
              <w:rPr>
                <w:rFonts w:hint="eastAsia" w:ascii="宋体"/>
                <w:color w:val="auto"/>
                <w:szCs w:val="21"/>
              </w:rPr>
              <w:t>名称</w:t>
            </w:r>
          </w:p>
        </w:tc>
        <w:tc>
          <w:tcPr>
            <w:tcW w:w="1440" w:type="dxa"/>
            <w:vAlign w:val="center"/>
          </w:tcPr>
          <w:p>
            <w:pPr>
              <w:spacing w:line="440" w:lineRule="exact"/>
              <w:jc w:val="center"/>
              <w:rPr>
                <w:rFonts w:ascii="宋体"/>
                <w:color w:val="auto"/>
                <w:szCs w:val="21"/>
              </w:rPr>
            </w:pPr>
            <w:r>
              <w:rPr>
                <w:rFonts w:hint="eastAsia" w:ascii="宋体"/>
                <w:color w:val="auto"/>
                <w:szCs w:val="21"/>
              </w:rPr>
              <w:t>单价</w:t>
            </w:r>
          </w:p>
          <w:p>
            <w:pPr>
              <w:spacing w:line="440" w:lineRule="exact"/>
              <w:jc w:val="center"/>
              <w:rPr>
                <w:rFonts w:ascii="宋体"/>
                <w:color w:val="auto"/>
                <w:szCs w:val="21"/>
              </w:rPr>
            </w:pPr>
            <w:r>
              <w:rPr>
                <w:rFonts w:hint="eastAsia" w:ascii="宋体"/>
                <w:color w:val="auto"/>
                <w:szCs w:val="21"/>
              </w:rPr>
              <w:t>（元/月·㎡）</w:t>
            </w:r>
          </w:p>
        </w:tc>
        <w:tc>
          <w:tcPr>
            <w:tcW w:w="1080" w:type="dxa"/>
            <w:vAlign w:val="center"/>
          </w:tcPr>
          <w:p>
            <w:pPr>
              <w:spacing w:line="440" w:lineRule="exact"/>
              <w:jc w:val="center"/>
              <w:rPr>
                <w:rFonts w:ascii="宋体"/>
                <w:color w:val="auto"/>
                <w:szCs w:val="21"/>
              </w:rPr>
            </w:pPr>
            <w:r>
              <w:rPr>
                <w:rFonts w:hint="eastAsia" w:ascii="宋体"/>
                <w:color w:val="auto"/>
                <w:szCs w:val="21"/>
              </w:rPr>
              <w:t>面积</w:t>
            </w:r>
          </w:p>
          <w:p>
            <w:pPr>
              <w:spacing w:line="440" w:lineRule="exact"/>
              <w:jc w:val="center"/>
              <w:rPr>
                <w:rFonts w:ascii="宋体"/>
                <w:color w:val="auto"/>
                <w:szCs w:val="21"/>
              </w:rPr>
            </w:pPr>
            <w:r>
              <w:rPr>
                <w:rFonts w:hint="eastAsia" w:ascii="宋体"/>
                <w:color w:val="auto"/>
                <w:szCs w:val="21"/>
              </w:rPr>
              <w:t>（㎡）</w:t>
            </w:r>
          </w:p>
        </w:tc>
        <w:tc>
          <w:tcPr>
            <w:tcW w:w="2841" w:type="dxa"/>
            <w:vAlign w:val="center"/>
          </w:tcPr>
          <w:p>
            <w:pPr>
              <w:spacing w:line="440" w:lineRule="exact"/>
              <w:jc w:val="center"/>
              <w:rPr>
                <w:rFonts w:ascii="宋体"/>
                <w:color w:val="auto"/>
                <w:szCs w:val="21"/>
              </w:rPr>
            </w:pPr>
            <w:r>
              <w:rPr>
                <w:rFonts w:hint="eastAsia" w:ascii="宋体"/>
                <w:color w:val="auto"/>
                <w:szCs w:val="21"/>
              </w:rPr>
              <w:t>合价</w:t>
            </w:r>
          </w:p>
          <w:p>
            <w:pPr>
              <w:spacing w:line="440" w:lineRule="exact"/>
              <w:jc w:val="center"/>
              <w:rPr>
                <w:rFonts w:ascii="宋体"/>
                <w:color w:val="auto"/>
                <w:szCs w:val="21"/>
              </w:rPr>
            </w:pPr>
            <w:r>
              <w:rPr>
                <w:rFonts w:hint="eastAsia" w:ascii="宋体"/>
                <w:color w:val="auto"/>
                <w:szCs w:val="21"/>
              </w:rPr>
              <w:t>（元/年）</w:t>
            </w:r>
          </w:p>
        </w:tc>
        <w:tc>
          <w:tcPr>
            <w:tcW w:w="1105" w:type="dxa"/>
            <w:vAlign w:val="center"/>
          </w:tcPr>
          <w:p>
            <w:pPr>
              <w:spacing w:line="440" w:lineRule="exact"/>
              <w:jc w:val="center"/>
              <w:rPr>
                <w:rFonts w:ascii="宋体"/>
                <w:color w:val="auto"/>
                <w:szCs w:val="21"/>
              </w:rPr>
            </w:pPr>
            <w:r>
              <w:rPr>
                <w:rFonts w:hint="eastAsia" w:asci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0" w:type="dxa"/>
            <w:vMerge w:val="restart"/>
            <w:vAlign w:val="center"/>
          </w:tcPr>
          <w:p>
            <w:pPr>
              <w:spacing w:line="440" w:lineRule="exact"/>
              <w:jc w:val="center"/>
              <w:rPr>
                <w:rFonts w:ascii="宋体"/>
                <w:color w:val="auto"/>
                <w:szCs w:val="21"/>
              </w:rPr>
            </w:pPr>
            <w:r>
              <w:rPr>
                <w:rFonts w:hint="eastAsia" w:ascii="宋体"/>
                <w:color w:val="auto"/>
                <w:szCs w:val="21"/>
              </w:rPr>
              <w:t>1</w:t>
            </w:r>
          </w:p>
        </w:tc>
        <w:tc>
          <w:tcPr>
            <w:tcW w:w="1128" w:type="dxa"/>
            <w:vMerge w:val="restart"/>
            <w:vAlign w:val="center"/>
          </w:tcPr>
          <w:p>
            <w:pPr>
              <w:spacing w:line="440" w:lineRule="exact"/>
              <w:jc w:val="center"/>
              <w:rPr>
                <w:rFonts w:ascii="宋体"/>
                <w:color w:val="auto"/>
                <w:szCs w:val="21"/>
              </w:rPr>
            </w:pPr>
            <w:r>
              <w:rPr>
                <w:rFonts w:hint="eastAsia" w:ascii="宋体"/>
                <w:color w:val="auto"/>
                <w:szCs w:val="21"/>
              </w:rPr>
              <w:t>一年物业管理费</w:t>
            </w:r>
          </w:p>
        </w:tc>
        <w:tc>
          <w:tcPr>
            <w:tcW w:w="1890" w:type="dxa"/>
            <w:vAlign w:val="center"/>
          </w:tcPr>
          <w:p>
            <w:pPr>
              <w:spacing w:line="440" w:lineRule="exact"/>
              <w:rPr>
                <w:rFonts w:hint="default" w:ascii="宋体" w:eastAsia="宋体"/>
                <w:color w:val="auto"/>
                <w:szCs w:val="21"/>
                <w:lang w:val="en-US" w:eastAsia="zh-CN"/>
              </w:rPr>
            </w:pPr>
            <w:r>
              <w:rPr>
                <w:rFonts w:hint="eastAsia" w:ascii="宋体"/>
                <w:color w:val="auto"/>
                <w:szCs w:val="21"/>
                <w:lang w:val="en-US" w:eastAsia="zh-CN"/>
              </w:rPr>
              <w:t>住宅</w:t>
            </w:r>
          </w:p>
        </w:tc>
        <w:tc>
          <w:tcPr>
            <w:tcW w:w="1440" w:type="dxa"/>
            <w:vAlign w:val="center"/>
          </w:tcPr>
          <w:p>
            <w:pPr>
              <w:spacing w:line="440" w:lineRule="exact"/>
              <w:jc w:val="center"/>
              <w:rPr>
                <w:rFonts w:ascii="宋体"/>
                <w:color w:val="auto"/>
                <w:szCs w:val="21"/>
              </w:rPr>
            </w:pPr>
          </w:p>
        </w:tc>
        <w:tc>
          <w:tcPr>
            <w:tcW w:w="1080" w:type="dxa"/>
            <w:vAlign w:val="center"/>
          </w:tcPr>
          <w:p>
            <w:pPr>
              <w:spacing w:line="440" w:lineRule="exact"/>
              <w:jc w:val="center"/>
              <w:rPr>
                <w:rFonts w:ascii="宋体"/>
                <w:color w:val="auto"/>
                <w:szCs w:val="21"/>
              </w:rPr>
            </w:pPr>
            <w:r>
              <w:rPr>
                <w:rFonts w:hint="eastAsia" w:ascii="宋体"/>
                <w:color w:val="auto"/>
                <w:szCs w:val="21"/>
                <w:lang w:eastAsia="zh-CN"/>
              </w:rPr>
              <w:t>70187.4</w:t>
            </w:r>
            <w:r>
              <w:rPr>
                <w:rFonts w:hint="eastAsia" w:ascii="宋体"/>
                <w:color w:val="auto"/>
                <w:szCs w:val="21"/>
              </w:rPr>
              <w:t>平</w:t>
            </w:r>
          </w:p>
        </w:tc>
        <w:tc>
          <w:tcPr>
            <w:tcW w:w="2841" w:type="dxa"/>
            <w:vAlign w:val="center"/>
          </w:tcPr>
          <w:p>
            <w:pPr>
              <w:spacing w:line="440" w:lineRule="exact"/>
              <w:rPr>
                <w:rFonts w:ascii="宋体"/>
                <w:color w:val="auto"/>
                <w:szCs w:val="21"/>
                <w:u w:val="single"/>
              </w:rPr>
            </w:pPr>
            <w:r>
              <w:rPr>
                <w:rFonts w:hint="eastAsia" w:ascii="宋体"/>
                <w:color w:val="auto"/>
                <w:szCs w:val="21"/>
                <w:u w:val="single"/>
              </w:rPr>
              <w:t xml:space="preserve">      </w:t>
            </w:r>
            <w:r>
              <w:rPr>
                <w:rFonts w:hint="eastAsia" w:ascii="宋体"/>
                <w:color w:val="auto"/>
                <w:szCs w:val="21"/>
              </w:rPr>
              <w:t>单价×</w:t>
            </w:r>
            <w:r>
              <w:rPr>
                <w:rFonts w:hint="eastAsia" w:ascii="宋体"/>
                <w:color w:val="auto"/>
                <w:szCs w:val="21"/>
                <w:lang w:eastAsia="zh-CN"/>
              </w:rPr>
              <w:t>70187.4</w:t>
            </w:r>
            <w:r>
              <w:rPr>
                <w:rFonts w:hint="eastAsia" w:ascii="宋体"/>
                <w:color w:val="auto"/>
                <w:szCs w:val="21"/>
              </w:rPr>
              <w:t>平（面积）×12个月=</w:t>
            </w:r>
            <w:r>
              <w:rPr>
                <w:rFonts w:hint="eastAsia" w:ascii="宋体"/>
                <w:color w:val="auto"/>
                <w:szCs w:val="21"/>
                <w:u w:val="single"/>
              </w:rPr>
              <w:t xml:space="preserve">        </w:t>
            </w:r>
            <w:r>
              <w:rPr>
                <w:rFonts w:hint="eastAsia" w:ascii="宋体"/>
                <w:color w:val="auto"/>
                <w:szCs w:val="21"/>
              </w:rPr>
              <w:t>元</w:t>
            </w:r>
          </w:p>
        </w:tc>
        <w:tc>
          <w:tcPr>
            <w:tcW w:w="1105" w:type="dxa"/>
            <w:vAlign w:val="center"/>
          </w:tcPr>
          <w:p>
            <w:pPr>
              <w:spacing w:line="44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0" w:type="dxa"/>
            <w:vMerge w:val="continue"/>
            <w:vAlign w:val="center"/>
          </w:tcPr>
          <w:p>
            <w:pPr>
              <w:spacing w:line="440" w:lineRule="exact"/>
              <w:jc w:val="center"/>
              <w:rPr>
                <w:rFonts w:hint="eastAsia" w:ascii="宋体"/>
                <w:color w:val="auto"/>
                <w:szCs w:val="21"/>
              </w:rPr>
            </w:pPr>
          </w:p>
        </w:tc>
        <w:tc>
          <w:tcPr>
            <w:tcW w:w="1128" w:type="dxa"/>
            <w:vMerge w:val="continue"/>
            <w:vAlign w:val="center"/>
          </w:tcPr>
          <w:p>
            <w:pPr>
              <w:spacing w:line="440" w:lineRule="exact"/>
              <w:jc w:val="center"/>
              <w:rPr>
                <w:rFonts w:hint="eastAsia" w:ascii="宋体"/>
                <w:color w:val="auto"/>
                <w:szCs w:val="21"/>
              </w:rPr>
            </w:pPr>
          </w:p>
        </w:tc>
        <w:tc>
          <w:tcPr>
            <w:tcW w:w="1890" w:type="dxa"/>
            <w:vAlign w:val="center"/>
          </w:tcPr>
          <w:p>
            <w:pPr>
              <w:spacing w:line="440" w:lineRule="exact"/>
              <w:rPr>
                <w:rFonts w:hint="default" w:ascii="宋体"/>
                <w:color w:val="auto"/>
                <w:szCs w:val="21"/>
                <w:lang w:val="en-US" w:eastAsia="zh-CN"/>
              </w:rPr>
            </w:pPr>
            <w:r>
              <w:rPr>
                <w:rFonts w:hint="eastAsia" w:ascii="宋体"/>
                <w:color w:val="auto"/>
                <w:szCs w:val="21"/>
                <w:lang w:val="en-US" w:eastAsia="zh-CN"/>
              </w:rPr>
              <w:t>商业</w:t>
            </w:r>
          </w:p>
        </w:tc>
        <w:tc>
          <w:tcPr>
            <w:tcW w:w="1440" w:type="dxa"/>
            <w:vAlign w:val="center"/>
          </w:tcPr>
          <w:p>
            <w:pPr>
              <w:spacing w:line="440" w:lineRule="exact"/>
              <w:jc w:val="center"/>
              <w:rPr>
                <w:rFonts w:ascii="宋体"/>
                <w:color w:val="auto"/>
                <w:szCs w:val="21"/>
              </w:rPr>
            </w:pPr>
          </w:p>
        </w:tc>
        <w:tc>
          <w:tcPr>
            <w:tcW w:w="1080" w:type="dxa"/>
            <w:vAlign w:val="center"/>
          </w:tcPr>
          <w:p>
            <w:pPr>
              <w:spacing w:line="440" w:lineRule="exact"/>
              <w:jc w:val="center"/>
              <w:rPr>
                <w:rFonts w:hint="eastAsia" w:ascii="宋体"/>
                <w:color w:val="auto"/>
                <w:szCs w:val="21"/>
                <w:lang w:val="en-US" w:eastAsia="zh-CN"/>
              </w:rPr>
            </w:pPr>
            <w:r>
              <w:rPr>
                <w:rFonts w:hint="eastAsia" w:ascii="宋体"/>
                <w:color w:val="auto"/>
                <w:szCs w:val="21"/>
                <w:lang w:val="en-US" w:eastAsia="zh-CN"/>
              </w:rPr>
              <w:t>8465</w:t>
            </w:r>
          </w:p>
        </w:tc>
        <w:tc>
          <w:tcPr>
            <w:tcW w:w="2841" w:type="dxa"/>
            <w:vAlign w:val="center"/>
          </w:tcPr>
          <w:p>
            <w:pPr>
              <w:spacing w:line="440" w:lineRule="exact"/>
              <w:rPr>
                <w:rFonts w:hint="eastAsia" w:ascii="宋体" w:hAnsi="Times New Roman" w:eastAsia="宋体" w:cs="Times New Roman"/>
                <w:color w:val="auto"/>
                <w:kern w:val="2"/>
                <w:sz w:val="21"/>
                <w:szCs w:val="21"/>
                <w:u w:val="single"/>
                <w:lang w:val="en-US" w:eastAsia="zh-CN" w:bidi="ar-SA"/>
              </w:rPr>
            </w:pPr>
            <w:r>
              <w:rPr>
                <w:rFonts w:hint="eastAsia" w:ascii="宋体"/>
                <w:color w:val="auto"/>
                <w:szCs w:val="21"/>
                <w:u w:val="single"/>
              </w:rPr>
              <w:t xml:space="preserve">      </w:t>
            </w:r>
            <w:r>
              <w:rPr>
                <w:rFonts w:hint="eastAsia" w:ascii="宋体"/>
                <w:color w:val="auto"/>
                <w:szCs w:val="21"/>
              </w:rPr>
              <w:t>单价×</w:t>
            </w:r>
            <w:r>
              <w:rPr>
                <w:rFonts w:hint="eastAsia" w:ascii="宋体"/>
                <w:color w:val="auto"/>
                <w:szCs w:val="21"/>
                <w:lang w:eastAsia="zh-CN"/>
              </w:rPr>
              <w:t>8465</w:t>
            </w:r>
            <w:r>
              <w:rPr>
                <w:rFonts w:hint="eastAsia" w:ascii="宋体"/>
                <w:color w:val="auto"/>
                <w:szCs w:val="21"/>
              </w:rPr>
              <w:t>（面积）×12个月=</w:t>
            </w:r>
            <w:r>
              <w:rPr>
                <w:rFonts w:hint="eastAsia" w:ascii="宋体"/>
                <w:color w:val="auto"/>
                <w:szCs w:val="21"/>
                <w:u w:val="single"/>
              </w:rPr>
              <w:t xml:space="preserve">        </w:t>
            </w:r>
            <w:r>
              <w:rPr>
                <w:rFonts w:hint="eastAsia" w:ascii="宋体"/>
                <w:color w:val="auto"/>
                <w:szCs w:val="21"/>
              </w:rPr>
              <w:t>元</w:t>
            </w:r>
          </w:p>
        </w:tc>
        <w:tc>
          <w:tcPr>
            <w:tcW w:w="1105" w:type="dxa"/>
            <w:vAlign w:val="center"/>
          </w:tcPr>
          <w:p>
            <w:pPr>
              <w:spacing w:line="44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50" w:type="dxa"/>
            <w:vMerge w:val="continue"/>
            <w:vAlign w:val="center"/>
          </w:tcPr>
          <w:p>
            <w:pPr>
              <w:rPr>
                <w:color w:val="auto"/>
              </w:rPr>
            </w:pPr>
          </w:p>
        </w:tc>
        <w:tc>
          <w:tcPr>
            <w:tcW w:w="1128" w:type="dxa"/>
            <w:vMerge w:val="continue"/>
            <w:vAlign w:val="center"/>
          </w:tcPr>
          <w:p>
            <w:pPr>
              <w:rPr>
                <w:color w:val="auto"/>
              </w:rPr>
            </w:pPr>
          </w:p>
        </w:tc>
        <w:tc>
          <w:tcPr>
            <w:tcW w:w="1890" w:type="dxa"/>
            <w:vAlign w:val="center"/>
          </w:tcPr>
          <w:p>
            <w:pPr>
              <w:spacing w:line="440" w:lineRule="exact"/>
              <w:jc w:val="center"/>
              <w:rPr>
                <w:rFonts w:ascii="宋体"/>
                <w:color w:val="auto"/>
                <w:szCs w:val="21"/>
              </w:rPr>
            </w:pPr>
            <w:r>
              <w:rPr>
                <w:rFonts w:hint="eastAsia" w:ascii="宋体"/>
                <w:color w:val="auto"/>
                <w:szCs w:val="21"/>
              </w:rPr>
              <w:t>物业管理费（一年）</w:t>
            </w:r>
          </w:p>
        </w:tc>
        <w:tc>
          <w:tcPr>
            <w:tcW w:w="6466" w:type="dxa"/>
            <w:gridSpan w:val="4"/>
            <w:vAlign w:val="center"/>
          </w:tcPr>
          <w:p>
            <w:pPr>
              <w:spacing w:line="440" w:lineRule="exact"/>
              <w:rPr>
                <w:rFonts w:ascii="宋体"/>
                <w:color w:val="auto"/>
                <w:szCs w:val="21"/>
              </w:rPr>
            </w:pPr>
            <w:r>
              <w:rPr>
                <w:rFonts w:hint="eastAsia" w:ascii="宋体"/>
                <w:color w:val="auto"/>
                <w:szCs w:val="21"/>
              </w:rPr>
              <w:t>大写：</w:t>
            </w:r>
            <w:r>
              <w:rPr>
                <w:rFonts w:hint="eastAsia" w:ascii="宋体"/>
                <w:color w:val="auto"/>
                <w:szCs w:val="21"/>
                <w:u w:val="single"/>
              </w:rPr>
              <w:t xml:space="preserve">             </w:t>
            </w:r>
            <w:r>
              <w:rPr>
                <w:rFonts w:hint="eastAsia" w:ascii="宋体"/>
                <w:color w:val="auto"/>
                <w:szCs w:val="21"/>
              </w:rPr>
              <w:t>元；小写</w:t>
            </w:r>
            <w:r>
              <w:rPr>
                <w:rFonts w:hint="eastAsia" w:ascii="宋体"/>
                <w:color w:val="auto"/>
                <w:szCs w:val="21"/>
                <w:u w:val="single"/>
              </w:rPr>
              <w:t xml:space="preserve">：           </w:t>
            </w:r>
            <w:r>
              <w:rPr>
                <w:rFonts w:hint="eastAsia" w:asci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50" w:type="dxa"/>
            <w:vAlign w:val="center"/>
          </w:tcPr>
          <w:p>
            <w:pPr>
              <w:rPr>
                <w:color w:val="auto"/>
              </w:rPr>
            </w:pPr>
            <w:r>
              <w:rPr>
                <w:rFonts w:hint="eastAsia"/>
                <w:color w:val="auto"/>
              </w:rPr>
              <w:t>2</w:t>
            </w:r>
          </w:p>
        </w:tc>
        <w:tc>
          <w:tcPr>
            <w:tcW w:w="1128" w:type="dxa"/>
            <w:vAlign w:val="center"/>
          </w:tcPr>
          <w:p>
            <w:pPr>
              <w:rPr>
                <w:color w:val="auto"/>
              </w:rPr>
            </w:pPr>
            <w:r>
              <w:rPr>
                <w:rFonts w:hint="eastAsia"/>
                <w:color w:val="auto"/>
              </w:rPr>
              <w:t>三年物业管理费</w:t>
            </w:r>
          </w:p>
        </w:tc>
        <w:tc>
          <w:tcPr>
            <w:tcW w:w="8356" w:type="dxa"/>
            <w:gridSpan w:val="5"/>
            <w:vAlign w:val="center"/>
          </w:tcPr>
          <w:p>
            <w:pPr>
              <w:spacing w:line="440" w:lineRule="exact"/>
              <w:rPr>
                <w:rFonts w:ascii="宋体"/>
                <w:color w:val="auto"/>
                <w:szCs w:val="21"/>
              </w:rPr>
            </w:pPr>
            <w:r>
              <w:rPr>
                <w:rFonts w:hint="eastAsia" w:ascii="宋体"/>
                <w:color w:val="auto"/>
                <w:szCs w:val="21"/>
              </w:rPr>
              <w:t>大写：</w:t>
            </w:r>
            <w:r>
              <w:rPr>
                <w:rFonts w:hint="eastAsia" w:ascii="宋体"/>
                <w:color w:val="auto"/>
                <w:szCs w:val="21"/>
                <w:u w:val="single"/>
              </w:rPr>
              <w:t xml:space="preserve">             </w:t>
            </w:r>
            <w:r>
              <w:rPr>
                <w:rFonts w:hint="eastAsia" w:ascii="宋体"/>
                <w:color w:val="auto"/>
                <w:szCs w:val="21"/>
              </w:rPr>
              <w:t>元；小写</w:t>
            </w:r>
            <w:r>
              <w:rPr>
                <w:rFonts w:hint="eastAsia" w:ascii="宋体"/>
                <w:color w:val="auto"/>
                <w:szCs w:val="21"/>
                <w:u w:val="single"/>
              </w:rPr>
              <w:t xml:space="preserve">：           </w:t>
            </w:r>
            <w:r>
              <w:rPr>
                <w:rFonts w:hint="eastAsia" w:ascii="宋体"/>
                <w:color w:val="auto"/>
                <w:szCs w:val="21"/>
              </w:rPr>
              <w:t>元。</w:t>
            </w:r>
          </w:p>
        </w:tc>
      </w:tr>
    </w:tbl>
    <w:p>
      <w:pPr>
        <w:spacing w:line="440" w:lineRule="exact"/>
        <w:ind w:firstLine="420" w:firstLineChars="200"/>
        <w:rPr>
          <w:rFonts w:hint="eastAsia" w:ascii="黑体" w:eastAsia="黑体" w:cs="宋体"/>
          <w:b/>
          <w:bCs/>
          <w:color w:val="auto"/>
          <w:szCs w:val="21"/>
        </w:rPr>
      </w:pPr>
      <w:r>
        <w:rPr>
          <w:rFonts w:hint="eastAsia" w:ascii="宋体" w:cs="宋体"/>
          <w:color w:val="auto"/>
          <w:szCs w:val="21"/>
        </w:rPr>
        <w:t>1、本项目</w:t>
      </w:r>
      <w:r>
        <w:rPr>
          <w:rFonts w:hint="eastAsia" w:ascii="宋体" w:cs="宋体"/>
          <w:color w:val="auto"/>
          <w:kern w:val="0"/>
          <w:szCs w:val="21"/>
        </w:rPr>
        <w:t>报价</w:t>
      </w:r>
      <w:r>
        <w:rPr>
          <w:rFonts w:hint="eastAsia" w:ascii="宋体" w:cs="宋体"/>
          <w:color w:val="auto"/>
          <w:szCs w:val="21"/>
        </w:rPr>
        <w:t>设置最高限价（单价）</w:t>
      </w:r>
      <w:r>
        <w:rPr>
          <w:rFonts w:hint="eastAsia" w:ascii="宋体" w:cs="宋体"/>
          <w:color w:val="auto"/>
          <w:kern w:val="0"/>
        </w:rPr>
        <w:t>：</w:t>
      </w:r>
      <w:r>
        <w:rPr>
          <w:rFonts w:hint="eastAsia" w:ascii="黑体" w:eastAsia="黑体" w:cs="宋体"/>
          <w:b/>
          <w:bCs/>
          <w:color w:val="auto"/>
          <w:szCs w:val="21"/>
          <w:lang w:eastAsia="zh-CN"/>
        </w:rPr>
        <w:t>住宅</w:t>
      </w:r>
      <w:r>
        <w:rPr>
          <w:rFonts w:hint="eastAsia" w:ascii="黑体" w:eastAsia="黑体" w:cs="宋体"/>
          <w:b/>
          <w:bCs/>
          <w:color w:val="auto"/>
          <w:szCs w:val="21"/>
        </w:rPr>
        <w:t>：单价最高限价</w:t>
      </w:r>
      <w:r>
        <w:rPr>
          <w:rFonts w:hint="eastAsia" w:ascii="黑体" w:eastAsia="黑体" w:cs="宋体"/>
          <w:b/>
          <w:bCs/>
          <w:color w:val="auto"/>
          <w:szCs w:val="21"/>
          <w:lang w:eastAsia="zh-CN"/>
        </w:rPr>
        <w:t>0.71元</w:t>
      </w:r>
      <w:r>
        <w:rPr>
          <w:rFonts w:hint="eastAsia" w:ascii="黑体" w:eastAsia="黑体" w:cs="宋体"/>
          <w:b/>
          <w:bCs/>
          <w:color w:val="auto"/>
          <w:szCs w:val="21"/>
        </w:rPr>
        <w:t>/月·平方米，</w:t>
      </w:r>
      <w:r>
        <w:rPr>
          <w:rFonts w:hint="eastAsia" w:ascii="黑体" w:eastAsia="黑体" w:cs="宋体"/>
          <w:b/>
          <w:bCs/>
          <w:color w:val="auto"/>
          <w:szCs w:val="21"/>
          <w:lang w:val="en-US" w:eastAsia="zh-CN"/>
        </w:rPr>
        <w:t>商业</w:t>
      </w:r>
      <w:r>
        <w:rPr>
          <w:rFonts w:hint="eastAsia" w:ascii="黑体" w:eastAsia="黑体" w:cs="宋体"/>
          <w:b/>
          <w:bCs/>
          <w:color w:val="auto"/>
          <w:szCs w:val="21"/>
        </w:rPr>
        <w:t>：单价最高限价</w:t>
      </w:r>
      <w:r>
        <w:rPr>
          <w:rFonts w:hint="eastAsia" w:ascii="黑体" w:eastAsia="黑体" w:cs="宋体"/>
          <w:b/>
          <w:bCs/>
          <w:color w:val="auto"/>
          <w:szCs w:val="21"/>
          <w:lang w:eastAsia="zh-CN"/>
        </w:rPr>
        <w:t>1.5元</w:t>
      </w:r>
      <w:r>
        <w:rPr>
          <w:rFonts w:hint="eastAsia" w:ascii="黑体" w:eastAsia="黑体" w:cs="宋体"/>
          <w:b/>
          <w:bCs/>
          <w:color w:val="auto"/>
          <w:szCs w:val="21"/>
        </w:rPr>
        <w:t>/月·平方米；</w:t>
      </w:r>
    </w:p>
    <w:p>
      <w:pPr>
        <w:spacing w:line="440" w:lineRule="exact"/>
        <w:ind w:firstLine="420" w:firstLineChars="200"/>
        <w:rPr>
          <w:rFonts w:ascii="黑体" w:eastAsia="黑体" w:cs="宋体"/>
          <w:b/>
          <w:bCs/>
          <w:color w:val="auto"/>
          <w:kern w:val="0"/>
        </w:rPr>
      </w:pPr>
      <w:r>
        <w:rPr>
          <w:rFonts w:hint="eastAsia" w:ascii="黑体" w:eastAsia="黑体" w:cs="宋体"/>
          <w:b/>
          <w:bCs/>
          <w:color w:val="auto"/>
          <w:szCs w:val="21"/>
        </w:rPr>
        <w:t>投标单位所报单价高于以上对应最高限价的，其投标文件按无效标处理</w:t>
      </w:r>
      <w:r>
        <w:rPr>
          <w:rFonts w:hint="eastAsia" w:ascii="黑体" w:eastAsia="黑体" w:cs="宋体"/>
          <w:b/>
          <w:bCs/>
          <w:color w:val="auto"/>
          <w:kern w:val="0"/>
        </w:rPr>
        <w:t>。以上报价不含空调费用、二次供水及电梯费用及</w:t>
      </w:r>
      <w:r>
        <w:rPr>
          <w:rFonts w:hint="eastAsia" w:ascii="黑体" w:eastAsia="黑体" w:cs="宋体"/>
          <w:b/>
          <w:color w:val="auto"/>
          <w:kern w:val="0"/>
          <w:szCs w:val="21"/>
        </w:rPr>
        <w:t>公共设施能耗费用</w:t>
      </w:r>
      <w:r>
        <w:rPr>
          <w:rFonts w:hint="eastAsia" w:ascii="黑体" w:eastAsia="黑体" w:cs="宋体"/>
          <w:b/>
          <w:bCs/>
          <w:color w:val="auto"/>
          <w:kern w:val="0"/>
        </w:rPr>
        <w:t>，其他公共部分及招标人未出售的物业不得收取物业管理费</w:t>
      </w:r>
      <w:r>
        <w:rPr>
          <w:rFonts w:hint="eastAsia" w:ascii="黑体" w:eastAsia="黑体" w:cs="Arial"/>
          <w:b/>
          <w:bCs/>
          <w:color w:val="auto"/>
          <w:kern w:val="0"/>
          <w:szCs w:val="21"/>
        </w:rPr>
        <w:t>。</w:t>
      </w:r>
    </w:p>
    <w:p>
      <w:pPr>
        <w:spacing w:line="440" w:lineRule="exact"/>
        <w:rPr>
          <w:rFonts w:ascii="宋体" w:cs="宋体"/>
          <w:color w:val="auto"/>
          <w:kern w:val="0"/>
          <w:szCs w:val="21"/>
        </w:rPr>
      </w:pPr>
      <w:r>
        <w:rPr>
          <w:rFonts w:hint="eastAsia" w:ascii="黑体" w:eastAsia="黑体" w:cs="宋体"/>
          <w:b/>
          <w:bCs/>
          <w:color w:val="auto"/>
          <w:kern w:val="0"/>
          <w:szCs w:val="21"/>
        </w:rPr>
        <w:t xml:space="preserve">    2、本项目报价设置报价最高限价（总价/年）为</w:t>
      </w:r>
      <w:r>
        <w:rPr>
          <w:rFonts w:hint="eastAsia" w:ascii="黑体" w:eastAsia="黑体" w:cs="宋体"/>
          <w:b/>
          <w:bCs/>
          <w:color w:val="auto"/>
          <w:kern w:val="0"/>
          <w:szCs w:val="21"/>
          <w:lang w:eastAsia="zh-CN"/>
        </w:rPr>
        <w:t>750366.65元/年</w:t>
      </w:r>
      <w:r>
        <w:rPr>
          <w:rFonts w:hint="eastAsia" w:ascii="黑体" w:eastAsia="黑体" w:cs="宋体"/>
          <w:b/>
          <w:bCs/>
          <w:color w:val="auto"/>
          <w:kern w:val="0"/>
          <w:szCs w:val="21"/>
        </w:rPr>
        <w:t>，</w:t>
      </w:r>
      <w:r>
        <w:rPr>
          <w:rFonts w:hint="eastAsia" w:ascii="黑体" w:eastAsia="黑体" w:cs="宋体"/>
          <w:b/>
          <w:bCs/>
          <w:color w:val="auto"/>
          <w:kern w:val="0"/>
          <w:szCs w:val="21"/>
          <w:lang w:eastAsia="zh-CN"/>
        </w:rPr>
        <w:t>2251099.95元/三年</w:t>
      </w:r>
      <w:r>
        <w:rPr>
          <w:rFonts w:hint="eastAsia" w:ascii="黑体" w:eastAsia="黑体" w:cs="宋体"/>
          <w:b/>
          <w:bCs/>
          <w:color w:val="auto"/>
          <w:kern w:val="0"/>
          <w:szCs w:val="21"/>
        </w:rPr>
        <w:t>，</w:t>
      </w:r>
      <w:r>
        <w:rPr>
          <w:rFonts w:hint="eastAsia" w:ascii="宋体" w:cs="宋体"/>
          <w:color w:val="auto"/>
          <w:kern w:val="0"/>
          <w:szCs w:val="21"/>
        </w:rPr>
        <w:t>投标人报价总价高于此报价的，其投标文件按无效标处理（小于等于此报价的为有效报价）。</w:t>
      </w:r>
    </w:p>
    <w:p>
      <w:pPr>
        <w:widowControl/>
        <w:snapToGrid w:val="0"/>
        <w:spacing w:line="440" w:lineRule="exact"/>
        <w:ind w:firstLine="420" w:firstLineChars="200"/>
        <w:jc w:val="left"/>
        <w:rPr>
          <w:rFonts w:ascii="宋体" w:cs="Arial"/>
          <w:color w:val="auto"/>
          <w:kern w:val="0"/>
          <w:szCs w:val="21"/>
        </w:rPr>
      </w:pPr>
      <w:r>
        <w:rPr>
          <w:rFonts w:hint="eastAsia"/>
          <w:color w:val="auto"/>
          <w:szCs w:val="21"/>
        </w:rPr>
        <w:t>注意：投标只能选择一种方案，单价和合价的报价只能是唯一，招标内容严格按照本</w:t>
      </w:r>
      <w:r>
        <w:rPr>
          <w:rFonts w:hint="eastAsia"/>
          <w:color w:val="auto"/>
          <w:szCs w:val="21"/>
          <w:lang w:eastAsia="zh-CN"/>
        </w:rPr>
        <w:t>招标文件</w:t>
      </w:r>
      <w:r>
        <w:rPr>
          <w:rFonts w:hint="eastAsia"/>
          <w:color w:val="auto"/>
          <w:szCs w:val="21"/>
        </w:rPr>
        <w:t>的要求，否则投标文件作无效标处理。</w:t>
      </w:r>
      <w:r>
        <w:rPr>
          <w:rFonts w:hint="eastAsia" w:ascii="宋体" w:cs="Arial"/>
          <w:color w:val="auto"/>
          <w:kern w:val="0"/>
          <w:szCs w:val="21"/>
        </w:rPr>
        <w:t xml:space="preserve">                                         </w:t>
      </w:r>
    </w:p>
    <w:p>
      <w:pPr>
        <w:widowControl/>
        <w:snapToGrid w:val="0"/>
        <w:spacing w:line="440" w:lineRule="exact"/>
        <w:jc w:val="left"/>
        <w:rPr>
          <w:rFonts w:ascii="宋体" w:cs="Arial"/>
          <w:color w:val="auto"/>
          <w:kern w:val="0"/>
          <w:szCs w:val="21"/>
        </w:rPr>
      </w:pPr>
      <w:r>
        <w:rPr>
          <w:rFonts w:hint="eastAsia" w:ascii="宋体" w:cs="Arial"/>
          <w:color w:val="auto"/>
          <w:kern w:val="0"/>
          <w:szCs w:val="21"/>
        </w:rPr>
        <w:t xml:space="preserve">                                                   投标单位名称 ：     （公章）</w:t>
      </w:r>
    </w:p>
    <w:p>
      <w:pPr>
        <w:widowControl/>
        <w:snapToGrid w:val="0"/>
        <w:spacing w:line="440" w:lineRule="exact"/>
        <w:ind w:firstLine="6510" w:firstLineChars="3100"/>
        <w:jc w:val="left"/>
        <w:rPr>
          <w:rFonts w:ascii="宋体" w:cs="Arial"/>
          <w:color w:val="auto"/>
          <w:kern w:val="0"/>
          <w:szCs w:val="21"/>
        </w:rPr>
        <w:sectPr>
          <w:pgSz w:w="11907" w:h="16840"/>
          <w:pgMar w:top="1440" w:right="1486" w:bottom="1440" w:left="1378" w:header="851" w:footer="992" w:gutter="0"/>
          <w:pgNumType w:fmt="decimal"/>
          <w:cols w:space="720" w:num="1"/>
          <w:docGrid w:type="linesAndChars" w:linePitch="312" w:charSpace="0"/>
        </w:sectPr>
      </w:pPr>
      <w:r>
        <w:rPr>
          <w:rFonts w:hint="eastAsia" w:ascii="宋体" w:cs="Arial"/>
          <w:color w:val="auto"/>
          <w:kern w:val="0"/>
          <w:szCs w:val="21"/>
        </w:rPr>
        <w:t>年     月     日</w:t>
      </w:r>
    </w:p>
    <w:p>
      <w:pPr>
        <w:widowControl/>
        <w:snapToGrid w:val="0"/>
        <w:spacing w:line="440" w:lineRule="exact"/>
        <w:jc w:val="left"/>
        <w:rPr>
          <w:rFonts w:ascii="宋体" w:cs="宋体"/>
          <w:color w:val="auto"/>
          <w:kern w:val="0"/>
          <w:sz w:val="24"/>
        </w:rPr>
      </w:pPr>
    </w:p>
    <w:bookmarkEnd w:id="186"/>
    <w:bookmarkEnd w:id="187"/>
    <w:p>
      <w:pPr>
        <w:outlineLvl w:val="0"/>
        <w:rPr>
          <w:color w:val="auto"/>
        </w:rPr>
      </w:pPr>
    </w:p>
    <w:p>
      <w:pPr>
        <w:snapToGrid w:val="0"/>
        <w:spacing w:line="360" w:lineRule="auto"/>
        <w:jc w:val="center"/>
        <w:outlineLvl w:val="0"/>
        <w:rPr>
          <w:rFonts w:eastAsia="黑体"/>
          <w:b/>
          <w:bCs/>
          <w:color w:val="auto"/>
          <w:sz w:val="36"/>
          <w:szCs w:val="36"/>
        </w:rPr>
      </w:pPr>
      <w:bookmarkStart w:id="188" w:name="_Toc277946384"/>
      <w:bookmarkStart w:id="189" w:name="_Toc260166200"/>
      <w:bookmarkStart w:id="190" w:name="_Toc277058743"/>
      <w:bookmarkStart w:id="191" w:name="_Toc24233526"/>
      <w:bookmarkStart w:id="192" w:name="_Toc31965"/>
      <w:r>
        <w:rPr>
          <w:rFonts w:hint="eastAsia" w:eastAsia="黑体"/>
          <w:b/>
          <w:bCs/>
          <w:color w:val="auto"/>
          <w:sz w:val="36"/>
          <w:szCs w:val="36"/>
        </w:rPr>
        <w:t xml:space="preserve">第五章 </w:t>
      </w:r>
      <w:bookmarkEnd w:id="188"/>
      <w:bookmarkEnd w:id="189"/>
      <w:bookmarkEnd w:id="190"/>
      <w:r>
        <w:rPr>
          <w:rFonts w:hint="eastAsia" w:eastAsia="黑体"/>
          <w:b/>
          <w:bCs/>
          <w:color w:val="auto"/>
          <w:sz w:val="36"/>
          <w:szCs w:val="36"/>
        </w:rPr>
        <w:t xml:space="preserve"> 招标单位、招标代理机构</w:t>
      </w:r>
      <w:bookmarkStart w:id="193" w:name="_Toc346697726"/>
      <w:r>
        <w:rPr>
          <w:rFonts w:hint="eastAsia" w:eastAsia="黑体"/>
          <w:b/>
          <w:bCs/>
          <w:color w:val="auto"/>
          <w:sz w:val="36"/>
          <w:szCs w:val="36"/>
        </w:rPr>
        <w:t>对本</w:t>
      </w:r>
      <w:r>
        <w:rPr>
          <w:rFonts w:hint="eastAsia" w:eastAsia="黑体"/>
          <w:b/>
          <w:bCs/>
          <w:color w:val="auto"/>
          <w:sz w:val="36"/>
          <w:szCs w:val="36"/>
          <w:lang w:eastAsia="zh-CN"/>
        </w:rPr>
        <w:t>招标文件</w:t>
      </w:r>
      <w:r>
        <w:rPr>
          <w:rFonts w:hint="eastAsia" w:eastAsia="黑体"/>
          <w:b/>
          <w:bCs/>
          <w:color w:val="auto"/>
          <w:sz w:val="36"/>
          <w:szCs w:val="36"/>
        </w:rPr>
        <w:t>的确认</w:t>
      </w:r>
      <w:bookmarkEnd w:id="191"/>
      <w:bookmarkEnd w:id="192"/>
      <w:bookmarkEnd w:id="193"/>
    </w:p>
    <w:tbl>
      <w:tblPr>
        <w:tblStyle w:val="22"/>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140" w:type="dxa"/>
          </w:tcPr>
          <w:p>
            <w:pPr>
              <w:adjustRightInd w:val="0"/>
              <w:snapToGrid w:val="0"/>
              <w:rPr>
                <w:rFonts w:ascii="仿宋_GB2312" w:eastAsia="仿宋_GB2312"/>
                <w:color w:val="auto"/>
                <w:sz w:val="30"/>
              </w:rPr>
            </w:pPr>
          </w:p>
          <w:p>
            <w:pPr>
              <w:rPr>
                <w:rFonts w:ascii="宋体"/>
                <w:b/>
                <w:color w:val="auto"/>
                <w:sz w:val="44"/>
                <w:szCs w:val="44"/>
              </w:rPr>
            </w:pPr>
            <w:r>
              <w:rPr>
                <w:rFonts w:hint="eastAsia" w:ascii="仿宋_GB2312" w:eastAsia="仿宋_GB2312"/>
                <w:color w:val="auto"/>
                <w:sz w:val="28"/>
              </w:rPr>
              <w:t xml:space="preserve">    </w:t>
            </w:r>
            <w:r>
              <w:rPr>
                <w:rFonts w:hint="eastAsia" w:ascii="宋体"/>
                <w:color w:val="auto"/>
                <w:sz w:val="28"/>
              </w:rPr>
              <w:t>我单位</w:t>
            </w:r>
            <w:r>
              <w:rPr>
                <w:rFonts w:hint="eastAsia" w:ascii="宋体"/>
                <w:color w:val="auto"/>
                <w:sz w:val="28"/>
                <w:szCs w:val="28"/>
              </w:rPr>
              <w:t xml:space="preserve">对 </w:t>
            </w:r>
            <w:r>
              <w:rPr>
                <w:rFonts w:hint="eastAsia" w:ascii="宋体"/>
                <w:color w:val="auto"/>
                <w:sz w:val="28"/>
                <w:u w:val="single"/>
                <w:lang w:eastAsia="zh-CN"/>
              </w:rPr>
              <w:t>桃园仙居小区物业招标项目</w:t>
            </w:r>
            <w:r>
              <w:rPr>
                <w:rFonts w:hint="eastAsia" w:ascii="宋体"/>
                <w:color w:val="auto"/>
                <w:sz w:val="28"/>
                <w:u w:val="single"/>
              </w:rPr>
              <w:t xml:space="preserve">  </w:t>
            </w:r>
            <w:r>
              <w:rPr>
                <w:rFonts w:hint="eastAsia" w:ascii="宋体"/>
                <w:color w:val="auto"/>
                <w:sz w:val="28"/>
              </w:rPr>
              <w:t>的</w:t>
            </w:r>
            <w:r>
              <w:rPr>
                <w:rFonts w:hint="eastAsia" w:ascii="宋体"/>
                <w:color w:val="auto"/>
                <w:sz w:val="28"/>
                <w:lang w:eastAsia="zh-CN"/>
              </w:rPr>
              <w:t>招标文件</w:t>
            </w:r>
            <w:r>
              <w:rPr>
                <w:rFonts w:hint="eastAsia" w:ascii="宋体"/>
                <w:color w:val="auto"/>
                <w:sz w:val="28"/>
              </w:rPr>
              <w:t xml:space="preserve">进行确认。 </w:t>
            </w:r>
          </w:p>
          <w:p>
            <w:pPr>
              <w:spacing w:line="700" w:lineRule="exact"/>
              <w:rPr>
                <w:rFonts w:ascii="宋体"/>
                <w:b/>
                <w:color w:val="auto"/>
                <w:sz w:val="30"/>
                <w:szCs w:val="30"/>
              </w:rPr>
            </w:pPr>
            <w:r>
              <w:rPr>
                <w:rFonts w:hint="eastAsia" w:ascii="宋体"/>
                <w:color w:val="auto"/>
                <w:sz w:val="28"/>
                <w:szCs w:val="28"/>
              </w:rPr>
              <w:t xml:space="preserve">    招标单位：</w:t>
            </w:r>
            <w:r>
              <w:rPr>
                <w:rFonts w:hint="eastAsia" w:ascii="宋体"/>
                <w:color w:val="auto"/>
                <w:sz w:val="28"/>
                <w:szCs w:val="28"/>
                <w:lang w:eastAsia="zh-CN"/>
              </w:rPr>
              <w:t xml:space="preserve">滁州市南谯区桃园仙居小区业主委员会 </w:t>
            </w:r>
            <w:r>
              <w:rPr>
                <w:rFonts w:hint="eastAsia" w:ascii="宋体"/>
                <w:color w:val="auto"/>
                <w:sz w:val="28"/>
                <w:szCs w:val="28"/>
              </w:rPr>
              <w:t xml:space="preserve"> </w:t>
            </w:r>
          </w:p>
          <w:p>
            <w:pPr>
              <w:spacing w:line="540" w:lineRule="exact"/>
              <w:ind w:firstLine="560" w:firstLineChars="200"/>
              <w:rPr>
                <w:rFonts w:hint="eastAsia" w:ascii="宋体" w:hAnsi="Times New Roman" w:cs="Times New Roman"/>
                <w:color w:val="auto"/>
                <w:sz w:val="28"/>
                <w:szCs w:val="28"/>
                <w:lang w:eastAsia="zh-CN"/>
              </w:rPr>
            </w:pPr>
            <w:r>
              <w:rPr>
                <w:rFonts w:hint="eastAsia" w:ascii="宋体" w:cs="宋体"/>
                <w:color w:val="000000"/>
                <w:sz w:val="28"/>
                <w:szCs w:val="28"/>
              </w:rPr>
              <w:t>委托代理人：</w:t>
            </w:r>
            <w:r>
              <w:rPr>
                <w:rFonts w:hint="eastAsia" w:ascii="宋体" w:cs="宋体"/>
                <w:color w:val="000000"/>
                <w:sz w:val="28"/>
                <w:szCs w:val="28"/>
                <w:lang w:val="en-US" w:eastAsia="zh-CN"/>
              </w:rPr>
              <w:t xml:space="preserve">袁振 </w:t>
            </w:r>
            <w:r>
              <w:rPr>
                <w:rFonts w:hint="eastAsia" w:ascii="宋体" w:hAnsi="Times New Roman" w:cs="Times New Roman"/>
                <w:color w:val="auto"/>
                <w:sz w:val="28"/>
                <w:szCs w:val="28"/>
                <w:lang w:val="en-US" w:eastAsia="zh-CN"/>
              </w:rPr>
              <w:t xml:space="preserve"> </w:t>
            </w:r>
          </w:p>
          <w:p>
            <w:pPr>
              <w:spacing w:line="700" w:lineRule="exact"/>
              <w:ind w:firstLine="560" w:firstLineChars="200"/>
              <w:rPr>
                <w:rFonts w:ascii="宋体"/>
                <w:color w:val="auto"/>
                <w:sz w:val="28"/>
                <w:szCs w:val="28"/>
              </w:rPr>
            </w:pPr>
            <w:r>
              <w:rPr>
                <w:rFonts w:hint="eastAsia" w:ascii="宋体"/>
                <w:color w:val="auto"/>
                <w:sz w:val="28"/>
                <w:szCs w:val="28"/>
              </w:rPr>
              <w:t>联系电话：</w:t>
            </w:r>
            <w:r>
              <w:rPr>
                <w:rFonts w:hint="eastAsia" w:ascii="宋体"/>
                <w:color w:val="auto"/>
                <w:sz w:val="28"/>
                <w:szCs w:val="28"/>
                <w:lang w:val="en-US" w:eastAsia="zh-CN"/>
              </w:rPr>
              <w:t xml:space="preserve">15055021347 </w:t>
            </w:r>
          </w:p>
          <w:p>
            <w:pPr>
              <w:spacing w:line="700" w:lineRule="exact"/>
              <w:ind w:firstLine="560"/>
              <w:jc w:val="right"/>
              <w:rPr>
                <w:rFonts w:ascii="宋体"/>
                <w:color w:val="auto"/>
                <w:sz w:val="28"/>
                <w:szCs w:val="28"/>
              </w:rPr>
            </w:pPr>
            <w:r>
              <w:rPr>
                <w:rFonts w:hint="eastAsia" w:ascii="宋体"/>
                <w:color w:val="auto"/>
                <w:sz w:val="28"/>
                <w:szCs w:val="28"/>
              </w:rPr>
              <w:t xml:space="preserve">  （单位盖章）</w:t>
            </w:r>
          </w:p>
          <w:p>
            <w:pPr>
              <w:ind w:firstLine="6580" w:firstLineChars="2350"/>
              <w:rPr>
                <w:rFonts w:ascii="仿宋_GB2312" w:eastAsia="仿宋_GB2312"/>
                <w:color w:val="auto"/>
                <w:sz w:val="30"/>
              </w:rPr>
            </w:pPr>
            <w:r>
              <w:rPr>
                <w:rFonts w:hint="eastAsia" w:ascii="宋体"/>
                <w:color w:val="auto"/>
                <w:sz w:val="28"/>
                <w:szCs w:val="28"/>
              </w:rPr>
              <w:t xml:space="preserve">     20</w:t>
            </w:r>
            <w:r>
              <w:rPr>
                <w:rFonts w:hint="eastAsia" w:ascii="宋体"/>
                <w:color w:val="auto"/>
                <w:sz w:val="28"/>
                <w:szCs w:val="28"/>
                <w:lang w:val="en-US" w:eastAsia="zh-CN"/>
              </w:rPr>
              <w:t>21</w:t>
            </w:r>
            <w:r>
              <w:rPr>
                <w:rFonts w:hint="eastAsia" w:ascii="宋体"/>
                <w:color w:val="auto"/>
                <w:sz w:val="28"/>
                <w:szCs w:val="28"/>
              </w:rPr>
              <w:t>年</w:t>
            </w:r>
            <w:r>
              <w:rPr>
                <w:rFonts w:hint="eastAsia" w:ascii="宋体"/>
                <w:color w:val="auto"/>
                <w:sz w:val="28"/>
                <w:szCs w:val="28"/>
                <w:lang w:val="en-US" w:eastAsia="zh-CN"/>
              </w:rPr>
              <w:t>8</w:t>
            </w:r>
            <w:r>
              <w:rPr>
                <w:rFonts w:hint="eastAsia" w:ascii="宋体"/>
                <w:color w:val="auto"/>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trPr>
        <w:tc>
          <w:tcPr>
            <w:tcW w:w="9140" w:type="dxa"/>
          </w:tcPr>
          <w:p>
            <w:pPr>
              <w:spacing w:line="560" w:lineRule="exact"/>
              <w:ind w:firstLine="280" w:firstLineChars="100"/>
              <w:rPr>
                <w:rFonts w:hint="eastAsia" w:ascii="宋体"/>
                <w:color w:val="auto"/>
                <w:sz w:val="28"/>
                <w:szCs w:val="28"/>
              </w:rPr>
            </w:pPr>
          </w:p>
          <w:p>
            <w:pPr>
              <w:spacing w:line="560" w:lineRule="exact"/>
              <w:ind w:firstLine="280" w:firstLineChars="100"/>
              <w:rPr>
                <w:rFonts w:hint="eastAsia" w:ascii="宋体" w:eastAsia="宋体"/>
                <w:color w:val="auto"/>
                <w:sz w:val="28"/>
                <w:szCs w:val="28"/>
                <w:lang w:eastAsia="zh-CN"/>
              </w:rPr>
            </w:pPr>
            <w:r>
              <w:rPr>
                <w:rFonts w:hint="eastAsia" w:ascii="宋体"/>
                <w:color w:val="auto"/>
                <w:sz w:val="28"/>
                <w:szCs w:val="28"/>
              </w:rPr>
              <w:t>招标代理机构：</w:t>
            </w:r>
            <w:r>
              <w:rPr>
                <w:rFonts w:hint="eastAsia" w:ascii="宋体" w:cs="宋体"/>
                <w:color w:val="auto"/>
                <w:kern w:val="0"/>
                <w:sz w:val="28"/>
                <w:szCs w:val="28"/>
                <w:lang w:eastAsia="zh-CN"/>
              </w:rPr>
              <w:t>江苏天业工程咨询房地产估价有限责任公司</w:t>
            </w:r>
          </w:p>
          <w:p>
            <w:pPr>
              <w:spacing w:line="560" w:lineRule="exact"/>
              <w:ind w:firstLine="280" w:firstLineChars="100"/>
              <w:rPr>
                <w:rFonts w:hint="eastAsia" w:ascii="宋体"/>
                <w:color w:val="auto"/>
                <w:sz w:val="28"/>
                <w:szCs w:val="28"/>
              </w:rPr>
            </w:pPr>
          </w:p>
          <w:p>
            <w:pPr>
              <w:spacing w:line="560" w:lineRule="exact"/>
              <w:ind w:firstLine="280" w:firstLineChars="100"/>
              <w:rPr>
                <w:rFonts w:hint="eastAsia" w:ascii="宋体" w:eastAsia="宋体" w:cs="宋体"/>
                <w:color w:val="auto"/>
                <w:kern w:val="0"/>
                <w:sz w:val="28"/>
                <w:szCs w:val="28"/>
                <w:lang w:eastAsia="zh-CN"/>
              </w:rPr>
            </w:pPr>
            <w:r>
              <w:rPr>
                <w:rFonts w:hint="eastAsia" w:ascii="宋体"/>
                <w:color w:val="auto"/>
                <w:sz w:val="28"/>
                <w:szCs w:val="28"/>
              </w:rPr>
              <w:t>经办</w:t>
            </w:r>
            <w:r>
              <w:rPr>
                <w:rFonts w:hint="eastAsia" w:ascii="宋体" w:cs="宋体"/>
                <w:color w:val="auto"/>
                <w:kern w:val="0"/>
                <w:sz w:val="28"/>
                <w:szCs w:val="28"/>
              </w:rPr>
              <w:t>人：</w:t>
            </w:r>
            <w:r>
              <w:rPr>
                <w:rFonts w:hint="eastAsia" w:ascii="宋体" w:cs="宋体"/>
                <w:color w:val="auto"/>
                <w:kern w:val="0"/>
                <w:sz w:val="28"/>
                <w:szCs w:val="28"/>
                <w:lang w:val="en-US" w:eastAsia="zh-CN"/>
              </w:rPr>
              <w:t>王雅莉</w:t>
            </w:r>
          </w:p>
          <w:p>
            <w:pPr>
              <w:spacing w:line="560" w:lineRule="exact"/>
              <w:ind w:firstLine="280" w:firstLineChars="100"/>
              <w:rPr>
                <w:rFonts w:hint="eastAsia" w:ascii="宋体"/>
                <w:color w:val="auto"/>
                <w:sz w:val="28"/>
                <w:szCs w:val="28"/>
              </w:rPr>
            </w:pPr>
          </w:p>
          <w:p>
            <w:pPr>
              <w:spacing w:line="560" w:lineRule="exact"/>
              <w:ind w:firstLine="280" w:firstLineChars="100"/>
              <w:rPr>
                <w:rFonts w:hint="eastAsia" w:ascii="宋体"/>
                <w:color w:val="auto"/>
                <w:sz w:val="28"/>
                <w:szCs w:val="28"/>
              </w:rPr>
            </w:pPr>
            <w:r>
              <w:rPr>
                <w:rFonts w:hint="eastAsia" w:ascii="宋体"/>
                <w:color w:val="auto"/>
                <w:sz w:val="28"/>
                <w:szCs w:val="28"/>
              </w:rPr>
              <w:t>联系电</w:t>
            </w:r>
            <w:r>
              <w:rPr>
                <w:rFonts w:hint="eastAsia" w:ascii="宋体" w:cs="宋体"/>
                <w:color w:val="auto"/>
                <w:kern w:val="0"/>
                <w:sz w:val="28"/>
                <w:szCs w:val="28"/>
              </w:rPr>
              <w:t>话：</w:t>
            </w:r>
            <w:r>
              <w:rPr>
                <w:rFonts w:hint="eastAsia" w:ascii="宋体" w:cs="宋体"/>
                <w:color w:val="auto"/>
                <w:kern w:val="0"/>
                <w:sz w:val="28"/>
                <w:szCs w:val="28"/>
                <w:lang w:val="en-US" w:eastAsia="zh-CN"/>
              </w:rPr>
              <w:t>0550-3030982、15755195521</w:t>
            </w:r>
          </w:p>
          <w:p>
            <w:pPr>
              <w:spacing w:line="700" w:lineRule="exact"/>
              <w:jc w:val="right"/>
              <w:rPr>
                <w:rFonts w:ascii="宋体"/>
                <w:color w:val="auto"/>
                <w:sz w:val="28"/>
                <w:szCs w:val="28"/>
              </w:rPr>
            </w:pPr>
            <w:r>
              <w:rPr>
                <w:rFonts w:hint="eastAsia" w:ascii="宋体"/>
                <w:color w:val="auto"/>
                <w:sz w:val="28"/>
                <w:szCs w:val="28"/>
              </w:rPr>
              <w:t xml:space="preserve">   （单位盖章）</w:t>
            </w:r>
          </w:p>
          <w:p>
            <w:pPr>
              <w:wordWrap w:val="0"/>
              <w:spacing w:line="560" w:lineRule="exact"/>
              <w:jc w:val="right"/>
              <w:rPr>
                <w:rFonts w:ascii="宋体"/>
                <w:color w:val="auto"/>
                <w:sz w:val="28"/>
                <w:szCs w:val="28"/>
              </w:rPr>
            </w:pPr>
            <w:r>
              <w:rPr>
                <w:rFonts w:hint="eastAsia" w:ascii="宋体"/>
                <w:color w:val="auto"/>
                <w:sz w:val="28"/>
                <w:szCs w:val="28"/>
              </w:rPr>
              <w:t>20</w:t>
            </w:r>
            <w:r>
              <w:rPr>
                <w:rFonts w:hint="eastAsia" w:ascii="宋体"/>
                <w:color w:val="auto"/>
                <w:sz w:val="28"/>
                <w:szCs w:val="28"/>
                <w:lang w:val="en-US" w:eastAsia="zh-CN"/>
              </w:rPr>
              <w:t>21</w:t>
            </w:r>
            <w:r>
              <w:rPr>
                <w:rFonts w:hint="eastAsia" w:ascii="宋体"/>
                <w:color w:val="auto"/>
                <w:sz w:val="28"/>
                <w:szCs w:val="28"/>
              </w:rPr>
              <w:t>年</w:t>
            </w:r>
            <w:r>
              <w:rPr>
                <w:rFonts w:hint="eastAsia" w:ascii="宋体"/>
                <w:color w:val="auto"/>
                <w:sz w:val="28"/>
                <w:szCs w:val="28"/>
                <w:lang w:val="en-US" w:eastAsia="zh-CN"/>
              </w:rPr>
              <w:t>8</w:t>
            </w:r>
            <w:r>
              <w:rPr>
                <w:rFonts w:hint="eastAsia" w:ascii="宋体"/>
                <w:color w:val="auto"/>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trPr>
        <w:tc>
          <w:tcPr>
            <w:tcW w:w="9140" w:type="dxa"/>
            <w:tcBorders>
              <w:bottom w:val="single" w:color="auto" w:sz="4" w:space="0"/>
            </w:tcBorders>
          </w:tcPr>
          <w:p>
            <w:pPr>
              <w:spacing w:line="600" w:lineRule="exact"/>
              <w:ind w:firstLine="560" w:firstLineChars="200"/>
              <w:rPr>
                <w:rFonts w:ascii="宋体" w:cs="宋体"/>
                <w:sz w:val="28"/>
                <w:szCs w:val="28"/>
              </w:rPr>
            </w:pPr>
            <w:r>
              <w:rPr>
                <w:rFonts w:hint="eastAsia" w:ascii="宋体" w:cs="宋体"/>
                <w:sz w:val="28"/>
                <w:szCs w:val="28"/>
              </w:rPr>
              <w:t>物业主管单位：</w:t>
            </w:r>
          </w:p>
          <w:p>
            <w:pPr>
              <w:spacing w:line="600" w:lineRule="exact"/>
              <w:ind w:firstLine="560" w:firstLineChars="200"/>
              <w:rPr>
                <w:rFonts w:ascii="宋体" w:cs="宋体"/>
                <w:sz w:val="28"/>
                <w:szCs w:val="28"/>
              </w:rPr>
            </w:pPr>
            <w:r>
              <w:rPr>
                <w:rFonts w:hint="eastAsia" w:ascii="宋体" w:cs="宋体"/>
                <w:sz w:val="28"/>
                <w:szCs w:val="28"/>
              </w:rPr>
              <w:t>审批意见：</w:t>
            </w:r>
          </w:p>
          <w:p>
            <w:pPr>
              <w:spacing w:line="600" w:lineRule="exact"/>
              <w:ind w:left="559" w:leftChars="266"/>
              <w:rPr>
                <w:rFonts w:ascii="宋体" w:cs="宋体"/>
                <w:sz w:val="28"/>
                <w:szCs w:val="28"/>
              </w:rPr>
            </w:pPr>
            <w:r>
              <w:rPr>
                <w:rFonts w:hint="eastAsia" w:ascii="宋体" w:cs="宋体"/>
                <w:sz w:val="28"/>
                <w:szCs w:val="28"/>
              </w:rPr>
              <w:t>经办人：</w:t>
            </w:r>
            <w:r>
              <w:rPr>
                <w:rFonts w:hint="eastAsia" w:ascii="宋体" w:cs="宋体"/>
                <w:sz w:val="28"/>
                <w:szCs w:val="28"/>
              </w:rPr>
              <w:cr/>
            </w:r>
            <w:r>
              <w:rPr>
                <w:rFonts w:hint="eastAsia" w:ascii="宋体" w:cs="宋体"/>
                <w:sz w:val="28"/>
                <w:szCs w:val="28"/>
              </w:rPr>
              <w:t>联系电话：</w:t>
            </w:r>
          </w:p>
          <w:p>
            <w:pPr>
              <w:wordWrap w:val="0"/>
              <w:spacing w:line="560" w:lineRule="exact"/>
              <w:jc w:val="right"/>
              <w:rPr>
                <w:rFonts w:hint="eastAsia" w:ascii="宋体"/>
                <w:color w:val="auto"/>
                <w:sz w:val="28"/>
                <w:szCs w:val="28"/>
              </w:rPr>
            </w:pPr>
            <w:r>
              <w:rPr>
                <w:rFonts w:hint="eastAsia" w:ascii="宋体" w:cs="宋体"/>
                <w:b w:val="0"/>
                <w:bCs w:val="0"/>
                <w:kern w:val="2"/>
                <w:sz w:val="28"/>
                <w:szCs w:val="28"/>
                <w:u w:val="single"/>
              </w:rPr>
              <w:t xml:space="preserve"> 2021年</w:t>
            </w:r>
            <w:r>
              <w:rPr>
                <w:rFonts w:hint="eastAsia" w:ascii="宋体" w:cs="宋体"/>
                <w:b w:val="0"/>
                <w:bCs w:val="0"/>
                <w:kern w:val="2"/>
                <w:sz w:val="28"/>
                <w:szCs w:val="28"/>
                <w:u w:val="single"/>
                <w:lang w:val="en-US" w:eastAsia="zh-CN"/>
              </w:rPr>
              <w:t>8</w:t>
            </w:r>
            <w:r>
              <w:rPr>
                <w:rFonts w:hint="eastAsia" w:ascii="宋体" w:cs="宋体"/>
                <w:b w:val="0"/>
                <w:bCs w:val="0"/>
                <w:kern w:val="2"/>
                <w:sz w:val="28"/>
                <w:szCs w:val="28"/>
                <w:u w:val="single"/>
              </w:rPr>
              <w:t>月</w:t>
            </w:r>
          </w:p>
        </w:tc>
      </w:tr>
    </w:tbl>
    <w:p>
      <w:pPr>
        <w:rPr>
          <w:color w:val="auto"/>
        </w:rPr>
      </w:pPr>
    </w:p>
    <w:p>
      <w:pPr>
        <w:rPr>
          <w:color w:val="auto"/>
        </w:rPr>
      </w:pPr>
    </w:p>
    <w:sectPr>
      <w:pgSz w:w="11907" w:h="16840"/>
      <w:pgMar w:top="1134" w:right="1418" w:bottom="1134" w:left="1418" w:header="851" w:footer="85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oto Sans CJK JP Regular">
    <w:altName w:val="微软雅黑"/>
    <w:panose1 w:val="00000000000000000000"/>
    <w:charset w:val="00"/>
    <w:family w:val="swiss"/>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幼圆">
    <w:panose1 w:val="0201050906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宋体-18030">
    <w:altName w:val="@宋体"/>
    <w:panose1 w:val="00000000000000000000"/>
    <w:charset w:val="86"/>
    <w:family w:val="moder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6</w: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rPr>
                              <w:rStyle w:val="26"/>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mk9kDSAAAABQEAAA8AAAAAAAAAAQAgAAAAIgAAAGRycy9kb3ducmV2LnhtbFBL&#10;AQIUABQAAAAIAIdO4kAIyR1jwwEAAIoDAAAOAAAAAAAAAAEAIAAAACEBAABkcnMvZTJvRG9jLnht&#10;bFBLBQYAAAAABgAGAFkBAABWBQAAAAA=&#10;">
              <v:fill on="f" focussize="0,0"/>
              <v:stroke on="f"/>
              <v:imagedata o:title=""/>
              <o:lock v:ext="edit" aspectratio="f"/>
              <v:textbox inset="0mm,0mm,0mm,0mm">
                <w:txbxContent>
                  <w:p>
                    <w:pPr>
                      <w:pStyle w:val="16"/>
                      <w:rPr>
                        <w:rStyle w:val="26"/>
                      </w:rPr>
                    </w:pP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hd w:val="clear" w:color="auto" w:fill="FFFFFF"/>
      <w:rPr>
        <w:rStyle w:val="26"/>
        <w:rFonts w:cs="@宋体-18030"/>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framePr w:wrap="around" w:vAnchor="text" w:hAnchor="margin" w:xAlign="center" w:y="1"/>
      <w:shd w:val="clear" w:color="auto" w:fill="FFFFFF"/>
      <w:ind w:right="360"/>
      <w:rPr>
        <w:rStyle w:val="26"/>
        <w:rFonts w:cs="@宋体-18030"/>
      </w:rPr>
    </w:pPr>
  </w:p>
  <w:p>
    <w:pPr>
      <w:pStyle w:val="16"/>
      <w:shd w:val="clear" w:color="auto" w:fill="FFFF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shd w:val="clear" w:color="auto" w:fill="FFFFFF"/>
      <w:rPr>
        <w:rStyle w:val="26"/>
        <w:rFonts w:cs="@宋体-18030"/>
      </w:rPr>
    </w:pPr>
    <w:r>
      <w:rPr>
        <w:rStyle w:val="26"/>
        <w:rFonts w:cs="@宋体-18030"/>
      </w:rPr>
      <w:fldChar w:fldCharType="begin"/>
    </w:r>
    <w:r>
      <w:rPr>
        <w:rStyle w:val="26"/>
        <w:rFonts w:cs="@宋体-18030"/>
      </w:rPr>
      <w:instrText xml:space="preserve">PAGE  </w:instrText>
    </w:r>
    <w:r>
      <w:rPr>
        <w:rStyle w:val="26"/>
        <w:rFonts w:cs="@宋体-18030"/>
      </w:rPr>
      <w:fldChar w:fldCharType="end"/>
    </w:r>
  </w:p>
  <w:p>
    <w:pPr>
      <w:pStyle w:val="16"/>
      <w:shd w:val="clear" w:color="auto" w:fill="FFFF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黑体" w:eastAsia="黑体"/>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EC893"/>
    <w:multiLevelType w:val="singleLevel"/>
    <w:tmpl w:val="E5BEC893"/>
    <w:lvl w:ilvl="0" w:tentative="0">
      <w:start w:val="3"/>
      <w:numFmt w:val="chineseCounting"/>
      <w:suff w:val="space"/>
      <w:lvlText w:val="第%1章"/>
      <w:lvlJc w:val="left"/>
      <w:rPr>
        <w:rFonts w:hint="eastAsia"/>
      </w:rPr>
    </w:lvl>
  </w:abstractNum>
  <w:abstractNum w:abstractNumId="1">
    <w:nsid w:val="224A18BE"/>
    <w:multiLevelType w:val="multilevel"/>
    <w:tmpl w:val="224A18BE"/>
    <w:lvl w:ilvl="0" w:tentative="0">
      <w:start w:val="1"/>
      <w:numFmt w:val="decimal"/>
      <w:lvlText w:val="【%1】"/>
      <w:lvlJc w:val="left"/>
      <w:pPr>
        <w:tabs>
          <w:tab w:val="left" w:pos="1820"/>
        </w:tabs>
        <w:ind w:left="1820" w:hanging="126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6694C"/>
    <w:rsid w:val="000130E7"/>
    <w:rsid w:val="00130344"/>
    <w:rsid w:val="00173A5B"/>
    <w:rsid w:val="001E6A13"/>
    <w:rsid w:val="00241418"/>
    <w:rsid w:val="0025225B"/>
    <w:rsid w:val="00374EB9"/>
    <w:rsid w:val="00423505"/>
    <w:rsid w:val="00675423"/>
    <w:rsid w:val="00737B30"/>
    <w:rsid w:val="00790B3C"/>
    <w:rsid w:val="007B63E0"/>
    <w:rsid w:val="00AC5224"/>
    <w:rsid w:val="00B14651"/>
    <w:rsid w:val="00D675E6"/>
    <w:rsid w:val="0186775B"/>
    <w:rsid w:val="01A852D9"/>
    <w:rsid w:val="01C028C1"/>
    <w:rsid w:val="021F7395"/>
    <w:rsid w:val="02520EEB"/>
    <w:rsid w:val="02EA2053"/>
    <w:rsid w:val="03763809"/>
    <w:rsid w:val="03950005"/>
    <w:rsid w:val="03B3511B"/>
    <w:rsid w:val="048C75BE"/>
    <w:rsid w:val="055B6462"/>
    <w:rsid w:val="057B2D66"/>
    <w:rsid w:val="060367C8"/>
    <w:rsid w:val="0610771D"/>
    <w:rsid w:val="076E639A"/>
    <w:rsid w:val="077803B0"/>
    <w:rsid w:val="07794DE7"/>
    <w:rsid w:val="07D71D99"/>
    <w:rsid w:val="08425155"/>
    <w:rsid w:val="085071B7"/>
    <w:rsid w:val="08A32A00"/>
    <w:rsid w:val="08B467C9"/>
    <w:rsid w:val="08BD2086"/>
    <w:rsid w:val="092F7EA4"/>
    <w:rsid w:val="0954072D"/>
    <w:rsid w:val="09AE1178"/>
    <w:rsid w:val="09EF6AD5"/>
    <w:rsid w:val="09FC6DEC"/>
    <w:rsid w:val="0A272A5B"/>
    <w:rsid w:val="0AEA3464"/>
    <w:rsid w:val="0AEB0631"/>
    <w:rsid w:val="0B89796C"/>
    <w:rsid w:val="0B9478C5"/>
    <w:rsid w:val="0C202769"/>
    <w:rsid w:val="0C61261F"/>
    <w:rsid w:val="0C875363"/>
    <w:rsid w:val="0CBB5C37"/>
    <w:rsid w:val="0DCB3F1D"/>
    <w:rsid w:val="0DDA51A9"/>
    <w:rsid w:val="0E780E0C"/>
    <w:rsid w:val="0EEA67F7"/>
    <w:rsid w:val="0FDC1FBD"/>
    <w:rsid w:val="10014AA8"/>
    <w:rsid w:val="11FE550E"/>
    <w:rsid w:val="14360465"/>
    <w:rsid w:val="143D36B5"/>
    <w:rsid w:val="144452EE"/>
    <w:rsid w:val="149F4EA1"/>
    <w:rsid w:val="14E9416E"/>
    <w:rsid w:val="15274AFF"/>
    <w:rsid w:val="154A052C"/>
    <w:rsid w:val="15750467"/>
    <w:rsid w:val="15B3665F"/>
    <w:rsid w:val="16253880"/>
    <w:rsid w:val="164F1150"/>
    <w:rsid w:val="16951E8C"/>
    <w:rsid w:val="16E2121E"/>
    <w:rsid w:val="17927E7A"/>
    <w:rsid w:val="17AD25B9"/>
    <w:rsid w:val="17BB0C40"/>
    <w:rsid w:val="182E1413"/>
    <w:rsid w:val="189715FA"/>
    <w:rsid w:val="19746DB8"/>
    <w:rsid w:val="197B6FFD"/>
    <w:rsid w:val="199A2C4B"/>
    <w:rsid w:val="1A1F0043"/>
    <w:rsid w:val="1A417776"/>
    <w:rsid w:val="1AAD0B30"/>
    <w:rsid w:val="1AE725E6"/>
    <w:rsid w:val="1AEC647E"/>
    <w:rsid w:val="1AF05A81"/>
    <w:rsid w:val="1B376BDB"/>
    <w:rsid w:val="1B841B81"/>
    <w:rsid w:val="1C542A5E"/>
    <w:rsid w:val="1C69173B"/>
    <w:rsid w:val="1CFD2A88"/>
    <w:rsid w:val="1D373F3A"/>
    <w:rsid w:val="1D3D6A66"/>
    <w:rsid w:val="1D400FFD"/>
    <w:rsid w:val="1DF26875"/>
    <w:rsid w:val="1EA07328"/>
    <w:rsid w:val="1EAA3C1F"/>
    <w:rsid w:val="1EEA6EB0"/>
    <w:rsid w:val="1F2D29F2"/>
    <w:rsid w:val="1F563183"/>
    <w:rsid w:val="1FFA2C34"/>
    <w:rsid w:val="202D2D48"/>
    <w:rsid w:val="20370E89"/>
    <w:rsid w:val="20882038"/>
    <w:rsid w:val="20B54119"/>
    <w:rsid w:val="20D85ACE"/>
    <w:rsid w:val="2176300F"/>
    <w:rsid w:val="21F74C17"/>
    <w:rsid w:val="22396E1B"/>
    <w:rsid w:val="22E23ED1"/>
    <w:rsid w:val="23020963"/>
    <w:rsid w:val="23541F94"/>
    <w:rsid w:val="235974BE"/>
    <w:rsid w:val="236C3F41"/>
    <w:rsid w:val="23816A77"/>
    <w:rsid w:val="23833565"/>
    <w:rsid w:val="23AE3512"/>
    <w:rsid w:val="23FE513A"/>
    <w:rsid w:val="241800FC"/>
    <w:rsid w:val="242517AE"/>
    <w:rsid w:val="25033679"/>
    <w:rsid w:val="25037B5A"/>
    <w:rsid w:val="25671772"/>
    <w:rsid w:val="26891723"/>
    <w:rsid w:val="26D57A2B"/>
    <w:rsid w:val="27992315"/>
    <w:rsid w:val="27C96370"/>
    <w:rsid w:val="27E402C3"/>
    <w:rsid w:val="27EB0AC0"/>
    <w:rsid w:val="281830E7"/>
    <w:rsid w:val="286A5091"/>
    <w:rsid w:val="286B1620"/>
    <w:rsid w:val="296B1162"/>
    <w:rsid w:val="29E45A71"/>
    <w:rsid w:val="2A787EEF"/>
    <w:rsid w:val="2A90186F"/>
    <w:rsid w:val="2B0D6D05"/>
    <w:rsid w:val="2B3676F7"/>
    <w:rsid w:val="2B7F623E"/>
    <w:rsid w:val="2BAA3595"/>
    <w:rsid w:val="2CEF0275"/>
    <w:rsid w:val="2D2B26B3"/>
    <w:rsid w:val="2DA34E8B"/>
    <w:rsid w:val="2E0A1C3F"/>
    <w:rsid w:val="2F6A0161"/>
    <w:rsid w:val="2F830F94"/>
    <w:rsid w:val="2F9777C6"/>
    <w:rsid w:val="2FA3626F"/>
    <w:rsid w:val="30804F5D"/>
    <w:rsid w:val="30B43C66"/>
    <w:rsid w:val="31044A0C"/>
    <w:rsid w:val="31326B3E"/>
    <w:rsid w:val="316B34E8"/>
    <w:rsid w:val="3171789D"/>
    <w:rsid w:val="318578D5"/>
    <w:rsid w:val="31B96202"/>
    <w:rsid w:val="321E521E"/>
    <w:rsid w:val="33003080"/>
    <w:rsid w:val="33F650D9"/>
    <w:rsid w:val="350F4EB3"/>
    <w:rsid w:val="35A424C2"/>
    <w:rsid w:val="35A87895"/>
    <w:rsid w:val="35E14F74"/>
    <w:rsid w:val="35E567B4"/>
    <w:rsid w:val="36087C3F"/>
    <w:rsid w:val="362A78FA"/>
    <w:rsid w:val="36805359"/>
    <w:rsid w:val="37377243"/>
    <w:rsid w:val="373B6D21"/>
    <w:rsid w:val="38171EE4"/>
    <w:rsid w:val="382E2E03"/>
    <w:rsid w:val="38511CFF"/>
    <w:rsid w:val="38716737"/>
    <w:rsid w:val="394A12EE"/>
    <w:rsid w:val="39BD3266"/>
    <w:rsid w:val="3A57363A"/>
    <w:rsid w:val="3A734B66"/>
    <w:rsid w:val="3AC110FC"/>
    <w:rsid w:val="3B7D518A"/>
    <w:rsid w:val="3BB20E0E"/>
    <w:rsid w:val="3C7108C6"/>
    <w:rsid w:val="3C813DCC"/>
    <w:rsid w:val="3DB64C76"/>
    <w:rsid w:val="3F1B2D15"/>
    <w:rsid w:val="3F310EA4"/>
    <w:rsid w:val="3F5B6DF3"/>
    <w:rsid w:val="401F5BEB"/>
    <w:rsid w:val="40754D05"/>
    <w:rsid w:val="40F300DA"/>
    <w:rsid w:val="41D9390E"/>
    <w:rsid w:val="41F31FFE"/>
    <w:rsid w:val="41F853BC"/>
    <w:rsid w:val="42872CB6"/>
    <w:rsid w:val="42D93F1F"/>
    <w:rsid w:val="42FE3DF0"/>
    <w:rsid w:val="4346220F"/>
    <w:rsid w:val="43733606"/>
    <w:rsid w:val="43925024"/>
    <w:rsid w:val="43C9438C"/>
    <w:rsid w:val="43CF3168"/>
    <w:rsid w:val="44E50EA3"/>
    <w:rsid w:val="453D0B9A"/>
    <w:rsid w:val="455306EE"/>
    <w:rsid w:val="45BD0F18"/>
    <w:rsid w:val="461C566A"/>
    <w:rsid w:val="467E5F13"/>
    <w:rsid w:val="46C810EF"/>
    <w:rsid w:val="46ED7707"/>
    <w:rsid w:val="470704C9"/>
    <w:rsid w:val="471E5D31"/>
    <w:rsid w:val="47336950"/>
    <w:rsid w:val="47D95AA9"/>
    <w:rsid w:val="48B36506"/>
    <w:rsid w:val="48F2080C"/>
    <w:rsid w:val="4A16694C"/>
    <w:rsid w:val="4A221D62"/>
    <w:rsid w:val="4A8B5469"/>
    <w:rsid w:val="4AA934D0"/>
    <w:rsid w:val="4AE1007E"/>
    <w:rsid w:val="4C021DF5"/>
    <w:rsid w:val="4CBC5742"/>
    <w:rsid w:val="4D52650A"/>
    <w:rsid w:val="4DC21895"/>
    <w:rsid w:val="4DF02594"/>
    <w:rsid w:val="4E30662F"/>
    <w:rsid w:val="4E476C84"/>
    <w:rsid w:val="4E936E36"/>
    <w:rsid w:val="4EAC5B8E"/>
    <w:rsid w:val="4EE77E63"/>
    <w:rsid w:val="4F0F73F8"/>
    <w:rsid w:val="4F4C10BF"/>
    <w:rsid w:val="4F832833"/>
    <w:rsid w:val="4FC21A3C"/>
    <w:rsid w:val="504617D8"/>
    <w:rsid w:val="50756CD1"/>
    <w:rsid w:val="50D443E9"/>
    <w:rsid w:val="512B1C1F"/>
    <w:rsid w:val="513326A4"/>
    <w:rsid w:val="5138193C"/>
    <w:rsid w:val="513B6C21"/>
    <w:rsid w:val="513F2D3C"/>
    <w:rsid w:val="51715072"/>
    <w:rsid w:val="520947BA"/>
    <w:rsid w:val="525826B8"/>
    <w:rsid w:val="52980AB5"/>
    <w:rsid w:val="52CB4998"/>
    <w:rsid w:val="53577FB3"/>
    <w:rsid w:val="53F5636E"/>
    <w:rsid w:val="54773E2A"/>
    <w:rsid w:val="54F6028F"/>
    <w:rsid w:val="55752083"/>
    <w:rsid w:val="560608B3"/>
    <w:rsid w:val="56511047"/>
    <w:rsid w:val="569D63EA"/>
    <w:rsid w:val="576A2F7D"/>
    <w:rsid w:val="579A4913"/>
    <w:rsid w:val="582D6610"/>
    <w:rsid w:val="58EB13AF"/>
    <w:rsid w:val="592D2FFA"/>
    <w:rsid w:val="59697181"/>
    <w:rsid w:val="5A674BA5"/>
    <w:rsid w:val="5A817A39"/>
    <w:rsid w:val="5A8B2591"/>
    <w:rsid w:val="5AE16031"/>
    <w:rsid w:val="5AEE0EB0"/>
    <w:rsid w:val="5C5D5634"/>
    <w:rsid w:val="5C70416C"/>
    <w:rsid w:val="5CD61AC4"/>
    <w:rsid w:val="5D0A3556"/>
    <w:rsid w:val="5DA95797"/>
    <w:rsid w:val="5DC844B9"/>
    <w:rsid w:val="5DF30492"/>
    <w:rsid w:val="5E0F07C0"/>
    <w:rsid w:val="5E1B7EE6"/>
    <w:rsid w:val="5E481555"/>
    <w:rsid w:val="5ECF5379"/>
    <w:rsid w:val="5EDA77A3"/>
    <w:rsid w:val="5F082A4C"/>
    <w:rsid w:val="5F5D4B1C"/>
    <w:rsid w:val="5FE504EB"/>
    <w:rsid w:val="60500A18"/>
    <w:rsid w:val="60865EB4"/>
    <w:rsid w:val="60881093"/>
    <w:rsid w:val="60D628CA"/>
    <w:rsid w:val="612962FA"/>
    <w:rsid w:val="614636BC"/>
    <w:rsid w:val="623249A4"/>
    <w:rsid w:val="62D05DEB"/>
    <w:rsid w:val="62DB33C6"/>
    <w:rsid w:val="63364DDE"/>
    <w:rsid w:val="633F589F"/>
    <w:rsid w:val="634A065E"/>
    <w:rsid w:val="635D1B0D"/>
    <w:rsid w:val="642B5586"/>
    <w:rsid w:val="64D05723"/>
    <w:rsid w:val="64D35FCB"/>
    <w:rsid w:val="64E1362B"/>
    <w:rsid w:val="65594E77"/>
    <w:rsid w:val="658216EA"/>
    <w:rsid w:val="65E64064"/>
    <w:rsid w:val="662C0E8E"/>
    <w:rsid w:val="66B54182"/>
    <w:rsid w:val="66D17F02"/>
    <w:rsid w:val="671050F5"/>
    <w:rsid w:val="675A5C5F"/>
    <w:rsid w:val="67656E80"/>
    <w:rsid w:val="67C73559"/>
    <w:rsid w:val="682A07E2"/>
    <w:rsid w:val="68596C13"/>
    <w:rsid w:val="68A56619"/>
    <w:rsid w:val="68A94060"/>
    <w:rsid w:val="68DC2CC6"/>
    <w:rsid w:val="69CF3A17"/>
    <w:rsid w:val="69E6527F"/>
    <w:rsid w:val="69F64BD7"/>
    <w:rsid w:val="6A756C43"/>
    <w:rsid w:val="6AF52C93"/>
    <w:rsid w:val="6B9378FB"/>
    <w:rsid w:val="6C0511DB"/>
    <w:rsid w:val="6CBB6C98"/>
    <w:rsid w:val="6CD9230D"/>
    <w:rsid w:val="6D4C3914"/>
    <w:rsid w:val="6D903BDE"/>
    <w:rsid w:val="6DD32A17"/>
    <w:rsid w:val="6E273C16"/>
    <w:rsid w:val="6E7E4FF5"/>
    <w:rsid w:val="6EB00F3C"/>
    <w:rsid w:val="6EC21866"/>
    <w:rsid w:val="6FF923FF"/>
    <w:rsid w:val="71164ABD"/>
    <w:rsid w:val="71790A3D"/>
    <w:rsid w:val="71DB4104"/>
    <w:rsid w:val="72074C08"/>
    <w:rsid w:val="7209420D"/>
    <w:rsid w:val="725E7F2C"/>
    <w:rsid w:val="72790EF0"/>
    <w:rsid w:val="72BD00E8"/>
    <w:rsid w:val="72D516BA"/>
    <w:rsid w:val="732D54DA"/>
    <w:rsid w:val="736B5819"/>
    <w:rsid w:val="73C52623"/>
    <w:rsid w:val="74935317"/>
    <w:rsid w:val="74E272F9"/>
    <w:rsid w:val="754530E3"/>
    <w:rsid w:val="758F7D4C"/>
    <w:rsid w:val="7617768D"/>
    <w:rsid w:val="76423522"/>
    <w:rsid w:val="76513D85"/>
    <w:rsid w:val="76B21819"/>
    <w:rsid w:val="77530BBE"/>
    <w:rsid w:val="77654849"/>
    <w:rsid w:val="78A45A04"/>
    <w:rsid w:val="78B71C0B"/>
    <w:rsid w:val="78B90D9C"/>
    <w:rsid w:val="78D923BE"/>
    <w:rsid w:val="78E37697"/>
    <w:rsid w:val="78F242E0"/>
    <w:rsid w:val="7938259C"/>
    <w:rsid w:val="796A25CC"/>
    <w:rsid w:val="797F630F"/>
    <w:rsid w:val="79944D48"/>
    <w:rsid w:val="79CB217A"/>
    <w:rsid w:val="79F56C97"/>
    <w:rsid w:val="7A5B7D3A"/>
    <w:rsid w:val="7AF552CE"/>
    <w:rsid w:val="7B073DE3"/>
    <w:rsid w:val="7B541520"/>
    <w:rsid w:val="7B5E2B7A"/>
    <w:rsid w:val="7BB8381D"/>
    <w:rsid w:val="7C1F103B"/>
    <w:rsid w:val="7C2965E8"/>
    <w:rsid w:val="7C8C607D"/>
    <w:rsid w:val="7D2369C2"/>
    <w:rsid w:val="7D592AC7"/>
    <w:rsid w:val="7D7014DA"/>
    <w:rsid w:val="7E36252F"/>
    <w:rsid w:val="7E7161E3"/>
    <w:rsid w:val="7E792E00"/>
    <w:rsid w:val="7EBB0E9C"/>
    <w:rsid w:val="7F54524B"/>
    <w:rsid w:val="7FFA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0"/>
    <w:pPr>
      <w:keepNext/>
      <w:keepLines/>
      <w:spacing w:before="260" w:after="260" w:line="416" w:lineRule="atLeast"/>
      <w:textAlignment w:val="baseline"/>
      <w:outlineLvl w:val="2"/>
    </w:pPr>
    <w:rPr>
      <w:b/>
      <w:bCs/>
      <w:color w:val="000000"/>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pPr>
    <w:rPr>
      <w:szCs w:val="20"/>
    </w:rPr>
  </w:style>
  <w:style w:type="paragraph" w:styleId="3">
    <w:name w:val="Body Text Indent"/>
    <w:basedOn w:val="1"/>
    <w:next w:val="4"/>
    <w:qFormat/>
    <w:uiPriority w:val="0"/>
    <w:pPr>
      <w:adjustRightInd w:val="0"/>
      <w:spacing w:line="440" w:lineRule="exact"/>
      <w:ind w:firstLine="480" w:firstLineChars="200"/>
    </w:pPr>
    <w:rPr>
      <w:rFonts w:ascii="宋体" w:hAnsi="宋体"/>
      <w:bCs/>
      <w:sz w:val="24"/>
    </w:rPr>
  </w:style>
  <w:style w:type="paragraph" w:styleId="4">
    <w:name w:val="envelope return"/>
    <w:basedOn w:val="1"/>
    <w:qFormat/>
    <w:uiPriority w:val="0"/>
    <w:pPr>
      <w:snapToGrid w:val="0"/>
    </w:pPr>
    <w:rPr>
      <w:rFonts w:ascii="Arial" w:hAnsi="Arial"/>
    </w:rPr>
  </w:style>
  <w:style w:type="paragraph" w:styleId="8">
    <w:name w:val="Normal Indent"/>
    <w:basedOn w:val="1"/>
    <w:qFormat/>
    <w:uiPriority w:val="0"/>
    <w:pPr>
      <w:adjustRightInd w:val="0"/>
      <w:ind w:firstLine="420"/>
      <w:jc w:val="left"/>
    </w:pPr>
    <w:rPr>
      <w:rFonts w:eastAsia="楷体_GB2312"/>
      <w:sz w:val="24"/>
      <w:szCs w:val="20"/>
    </w:rPr>
  </w:style>
  <w:style w:type="paragraph" w:styleId="9">
    <w:name w:val="toa heading"/>
    <w:next w:val="1"/>
    <w:link w:val="30"/>
    <w:qFormat/>
    <w:uiPriority w:val="0"/>
    <w:pPr>
      <w:spacing w:before="120" w:line="357" w:lineRule="atLeast"/>
      <w:jc w:val="both"/>
      <w:textAlignment w:val="baseline"/>
    </w:pPr>
    <w:rPr>
      <w:rFonts w:ascii="Arial" w:hAnsi="Arial" w:eastAsia="宋体" w:cs="Times New Roman"/>
      <w:color w:val="000000"/>
      <w:sz w:val="24"/>
      <w:szCs w:val="22"/>
      <w:u w:color="000000"/>
      <w:lang w:val="en-US" w:eastAsia="zh-CN" w:bidi="ar-SA"/>
    </w:rPr>
  </w:style>
  <w:style w:type="paragraph" w:styleId="10">
    <w:name w:val="annotation text"/>
    <w:basedOn w:val="1"/>
    <w:qFormat/>
    <w:uiPriority w:val="0"/>
    <w:pPr>
      <w:jc w:val="left"/>
    </w:p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szCs w:val="20"/>
    </w:rPr>
  </w:style>
  <w:style w:type="paragraph" w:styleId="13">
    <w:name w:val="Date"/>
    <w:basedOn w:val="1"/>
    <w:next w:val="1"/>
    <w:qFormat/>
    <w:uiPriority w:val="0"/>
    <w:rPr>
      <w:rFonts w:ascii="仿宋_GB2312" w:eastAsia="仿宋_GB2312"/>
      <w:sz w:val="30"/>
      <w:szCs w:val="20"/>
    </w:rPr>
  </w:style>
  <w:style w:type="paragraph" w:styleId="14">
    <w:name w:val="Body Text Indent 2"/>
    <w:basedOn w:val="1"/>
    <w:qFormat/>
    <w:uiPriority w:val="0"/>
    <w:pPr>
      <w:spacing w:line="360" w:lineRule="exact"/>
      <w:ind w:firstLine="250" w:firstLineChars="250"/>
      <w:jc w:val="left"/>
    </w:pPr>
    <w:rPr>
      <w:sz w:val="24"/>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spacing w:before="120" w:after="120"/>
      <w:jc w:val="left"/>
    </w:pPr>
    <w:rPr>
      <w:b/>
      <w:bCs/>
      <w:caps/>
      <w:sz w:val="20"/>
      <w:szCs w:val="20"/>
    </w:rPr>
  </w:style>
  <w:style w:type="paragraph" w:styleId="19">
    <w:name w:val="List"/>
    <w:basedOn w:val="1"/>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20">
    <w:name w:val="toc 2"/>
    <w:basedOn w:val="1"/>
    <w:next w:val="1"/>
    <w:qFormat/>
    <w:uiPriority w:val="0"/>
    <w:pPr>
      <w:ind w:left="210"/>
      <w:jc w:val="left"/>
    </w:pPr>
    <w:rPr>
      <w:smallCaps/>
      <w:sz w:val="20"/>
      <w:szCs w:val="20"/>
    </w:rPr>
  </w:style>
  <w:style w:type="paragraph" w:styleId="21">
    <w:name w:val="Normal (Web)"/>
    <w:next w:val="1"/>
    <w:qFormat/>
    <w:uiPriority w:val="0"/>
    <w:pPr>
      <w:widowControl w:val="0"/>
      <w:jc w:val="both"/>
    </w:pPr>
    <w:rPr>
      <w:rFonts w:ascii="Times New Roman" w:hAnsi="Times New Roman" w:eastAsia="宋体" w:cs="Times New Roman"/>
      <w:kern w:val="2"/>
      <w:sz w:val="24"/>
      <w:szCs w:val="24"/>
      <w:lang w:val="en-US" w:eastAsia="zh-CN" w:bidi="ar-SA"/>
    </w:rPr>
  </w:style>
  <w:style w:type="table" w:styleId="23">
    <w:name w:val="Table Grid"/>
    <w:basedOn w:val="22"/>
    <w:qFormat/>
    <w:uiPriority w:val="59"/>
    <w:rPr>
      <w:rFonts w:eastAsia="微软雅黑" w:asciiTheme="minorHAnsi" w:hAnsiTheme="minorHAnsi" w:cstheme="minorBidi"/>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Hyperlink"/>
    <w:basedOn w:val="24"/>
    <w:qFormat/>
    <w:uiPriority w:val="0"/>
    <w:rPr>
      <w:color w:val="333333"/>
      <w:u w:val="none"/>
    </w:rPr>
  </w:style>
  <w:style w:type="paragraph" w:customStyle="1" w:styleId="29">
    <w:name w:val="正文 New"/>
    <w:qFormat/>
    <w:uiPriority w:val="0"/>
    <w:pPr>
      <w:widowControl w:val="0"/>
      <w:spacing w:line="500" w:lineRule="exact"/>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30">
    <w:name w:val="引文目录标题 字符"/>
    <w:basedOn w:val="24"/>
    <w:link w:val="9"/>
    <w:qFormat/>
    <w:uiPriority w:val="0"/>
    <w:rPr>
      <w:rFonts w:ascii="Arial" w:hAnsi="Arial" w:eastAsia="宋体" w:cs="Times New Roman"/>
      <w:color w:val="000000"/>
      <w:sz w:val="24"/>
      <w:u w:val="none" w:color="000000"/>
      <w:lang w:val="en-US" w:eastAsia="zh-CN" w:bidi="ar-SA"/>
    </w:rPr>
  </w:style>
  <w:style w:type="paragraph" w:customStyle="1" w:styleId="31">
    <w:name w:val="p0"/>
    <w:basedOn w:val="1"/>
    <w:qFormat/>
    <w:uiPriority w:val="0"/>
    <w:pPr>
      <w:widowControl/>
    </w:pPr>
    <w:rPr>
      <w:kern w:val="0"/>
      <w:szCs w:val="21"/>
    </w:rPr>
  </w:style>
  <w:style w:type="paragraph" w:customStyle="1" w:styleId="32">
    <w:name w:val="样式"/>
    <w:qFormat/>
    <w:uiPriority w:val="0"/>
    <w:pPr>
      <w:widowControl w:val="0"/>
      <w:autoSpaceDE w:val="0"/>
      <w:autoSpaceDN w:val="0"/>
      <w:adjustRightInd w:val="0"/>
    </w:pPr>
    <w:rPr>
      <w:rFonts w:ascii="宋体" w:eastAsia="宋体" w:cs="宋体" w:hAnsiTheme="minorHAnsi"/>
      <w:sz w:val="24"/>
      <w:szCs w:val="24"/>
      <w:lang w:val="en-US" w:eastAsia="zh-CN" w:bidi="ar-SA"/>
    </w:rPr>
  </w:style>
  <w:style w:type="paragraph" w:customStyle="1" w:styleId="33">
    <w:name w:val="节标题"/>
    <w:basedOn w:val="1"/>
    <w:next w:val="1"/>
    <w:qFormat/>
    <w:uiPriority w:val="0"/>
    <w:pPr>
      <w:spacing w:line="289" w:lineRule="atLeast"/>
      <w:jc w:val="center"/>
    </w:pPr>
    <w:rPr>
      <w:sz w:val="28"/>
    </w:rPr>
  </w:style>
  <w:style w:type="character" w:customStyle="1" w:styleId="34">
    <w:name w:val="批注框文本 字符"/>
    <w:basedOn w:val="24"/>
    <w:link w:val="15"/>
    <w:qFormat/>
    <w:uiPriority w:val="0"/>
    <w:rPr>
      <w:rFonts w:ascii="Times New Roman" w:hAnsi="Times New Roman" w:eastAsia="宋体" w:cs="Times New Roman"/>
      <w:kern w:val="2"/>
      <w:sz w:val="18"/>
      <w:szCs w:val="18"/>
    </w:rPr>
  </w:style>
  <w:style w:type="paragraph" w:styleId="35">
    <w:name w:val="List Paragraph"/>
    <w:basedOn w:val="1"/>
    <w:qFormat/>
    <w:uiPriority w:val="34"/>
    <w:pPr>
      <w:ind w:firstLine="420" w:firstLineChars="200"/>
    </w:pPr>
  </w:style>
  <w:style w:type="paragraph" w:customStyle="1" w:styleId="36">
    <w:name w:val="Table Paragraph"/>
    <w:basedOn w:val="1"/>
    <w:qFormat/>
    <w:uiPriority w:val="1"/>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6944</Words>
  <Characters>39586</Characters>
  <Lines>329</Lines>
  <Paragraphs>92</Paragraphs>
  <TotalTime>23</TotalTime>
  <ScaleCrop>false</ScaleCrop>
  <LinksUpToDate>false</LinksUpToDate>
  <CharactersWithSpaces>46438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2017-05-27T07:04:00Z</dcterms:created>
  <dc:creator>NTKO</dc:creator>
  <cp:lastModifiedBy>流浪的波斯猫</cp:lastModifiedBy>
  <cp:lastPrinted>2021-07-26T09:03:00Z</cp:lastPrinted>
  <dcterms:modified xsi:type="dcterms:W3CDTF">2021-08-03T00:15:46Z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D5D65279200A4E1A9C0B32675ACAC13E</vt:lpwstr>
  </property>
</Properties>
</file>