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  <w:lang w:val="en-US" w:eastAsia="zh-CN"/>
        </w:rPr>
        <w:t>关于</w:t>
      </w:r>
      <w:r>
        <w:rPr>
          <w:rFonts w:hint="eastAsia"/>
          <w:b/>
          <w:sz w:val="44"/>
          <w:szCs w:val="44"/>
        </w:rPr>
        <w:t>《南谯区区级粮食储备管理办法》起草说明</w:t>
      </w:r>
    </w:p>
    <w:p>
      <w:pPr>
        <w:jc w:val="center"/>
        <w:rPr>
          <w:rFonts w:hint="default" w:ascii="仿宋_GB2312" w:eastAsia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南谯区发改委</w:t>
      </w:r>
    </w:p>
    <w:p>
      <w:pPr>
        <w:jc w:val="center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2022年3月 31 日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根据会议安排，现将《</w:t>
      </w:r>
      <w:r>
        <w:rPr>
          <w:rFonts w:hint="eastAsia" w:ascii="仿宋_GB2312" w:eastAsia="仿宋_GB2312"/>
          <w:sz w:val="32"/>
          <w:szCs w:val="32"/>
        </w:rPr>
        <w:t>南谯区区级粮食储备管理办法（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讨论</w:t>
      </w:r>
      <w:r>
        <w:rPr>
          <w:rFonts w:hint="eastAsia" w:ascii="仿宋_GB2312" w:eastAsia="仿宋_GB2312"/>
          <w:sz w:val="32"/>
          <w:szCs w:val="32"/>
        </w:rPr>
        <w:t>稿）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》起草情况汇报如下：</w:t>
      </w:r>
    </w:p>
    <w:p>
      <w:pPr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 xml:space="preserve">    </w:t>
      </w:r>
      <w:r>
        <w:rPr>
          <w:rFonts w:hint="eastAsia" w:ascii="黑体" w:hAnsi="黑体" w:eastAsia="黑体"/>
          <w:sz w:val="32"/>
          <w:szCs w:val="32"/>
        </w:rPr>
        <w:t>一、起草背景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和依据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按照《安徽省粮食储备管理办法》（安徽省人民政府令第302号）“第四十三条：市、县级政府储备的管理办法，可由市、县人民政府按照本办法要求制定”的要求，依据国务院《粮食流通管理条例》（中华人民共和国国务院令第740号）、《安徽省粮食储备管理办法》（安徽省人民政府令第302号）和《滁州市市级粮食储备管理办法》（滁政〔2022〕15号），区发改委于2022年3月23日起草了《南谯区区级粮食储备管理办法（征求意见稿）》。</w:t>
      </w:r>
    </w:p>
    <w:p>
      <w:pPr>
        <w:rPr>
          <w:rFonts w:hint="eastAsia" w:ascii="黑体" w:hAnsi="黑体" w:eastAsia="黑体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</w:t>
      </w:r>
      <w:r>
        <w:rPr>
          <w:rFonts w:hint="eastAsia" w:ascii="黑体" w:hAnsi="黑体" w:eastAsia="黑体"/>
          <w:sz w:val="32"/>
          <w:szCs w:val="32"/>
        </w:rPr>
        <w:t>二、征求意见情况</w:t>
      </w:r>
    </w:p>
    <w:p>
      <w:pPr>
        <w:ind w:firstLine="320" w:firstLineChars="1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《南谯区区级粮食储备管理办法（征求意见稿）》完成后，于2022年3月31日在区政府网站公开征求社会公众意见</w:t>
      </w:r>
      <w:r>
        <w:rPr>
          <w:rFonts w:hint="eastAsia" w:ascii="仿宋_GB2312" w:eastAsia="仿宋_GB2312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</w:rPr>
        <w:t>截止4月30日，社会公众无意见反馈。同时，专门征求了区财政局、区司法局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和</w:t>
      </w:r>
      <w:r>
        <w:rPr>
          <w:rFonts w:hint="eastAsia" w:ascii="仿宋_GB2312" w:eastAsia="仿宋_GB2312"/>
          <w:sz w:val="32"/>
          <w:szCs w:val="32"/>
        </w:rPr>
        <w:t>区发改委法律顾问意见，进行内部合法性审查。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同步</w:t>
      </w:r>
      <w:r>
        <w:rPr>
          <w:rFonts w:hint="eastAsia" w:ascii="仿宋_GB2312" w:eastAsia="仿宋_GB2312"/>
          <w:sz w:val="32"/>
          <w:szCs w:val="32"/>
        </w:rPr>
        <w:t>征求了区市场监督管理局公平竞争审查意见。</w:t>
      </w:r>
    </w:p>
    <w:p>
      <w:pPr>
        <w:ind w:firstLine="645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三、主要内容</w:t>
      </w:r>
    </w:p>
    <w:p>
      <w:pPr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 xml:space="preserve">  </w:t>
      </w:r>
      <w:r>
        <w:rPr>
          <w:rFonts w:hint="eastAsia" w:ascii="仿宋_GB2312" w:eastAsia="仿宋_GB2312"/>
          <w:kern w:val="0"/>
          <w:sz w:val="32"/>
          <w:szCs w:val="32"/>
        </w:rPr>
        <w:t>本办法共八章四十三条，包含总则、储备计划、储备储存、储备动用、监督检查、法律责任、企业储备和附则，具体内容如下：</w:t>
      </w:r>
    </w:p>
    <w:p>
      <w:pPr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Times New Roman" w:eastAsia="仿宋_GB2312"/>
          <w:kern w:val="0"/>
          <w:sz w:val="32"/>
          <w:szCs w:val="32"/>
        </w:rPr>
        <w:t>一是进一步明确区级政府储备管理职责。</w:t>
      </w:r>
      <w:r>
        <w:rPr>
          <w:rFonts w:hint="eastAsia" w:ascii="仿宋_GB2312" w:eastAsia="仿宋_GB2312"/>
          <w:kern w:val="0"/>
          <w:sz w:val="32"/>
          <w:szCs w:val="32"/>
        </w:rPr>
        <w:t>压实承储企业主体责任，强调政策性职能和经营性职能分开原则。</w:t>
      </w:r>
    </w:p>
    <w:p>
      <w:pPr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Times New Roman" w:eastAsia="仿宋_GB2312"/>
          <w:kern w:val="0"/>
          <w:sz w:val="32"/>
          <w:szCs w:val="32"/>
        </w:rPr>
        <w:t>二是进一步规范区级政府储备规模、品种和总体布局方案核定流程。</w:t>
      </w:r>
      <w:r>
        <w:rPr>
          <w:rFonts w:hint="eastAsia" w:ascii="仿宋_GB2312" w:eastAsia="仿宋_GB2312"/>
          <w:kern w:val="0"/>
          <w:sz w:val="32"/>
          <w:szCs w:val="32"/>
        </w:rPr>
        <w:t>细化区级政府储备收购、销售计划审批流程，坚持实行均衡轮换制度。</w:t>
      </w:r>
    </w:p>
    <w:p>
      <w:pPr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Times New Roman" w:eastAsia="仿宋_GB2312"/>
          <w:kern w:val="0"/>
          <w:sz w:val="32"/>
          <w:szCs w:val="32"/>
        </w:rPr>
        <w:t>三是进一步强化区级政府储备储存管理。</w:t>
      </w:r>
      <w:r>
        <w:rPr>
          <w:rFonts w:hint="eastAsia" w:ascii="仿宋_GB2312" w:eastAsia="仿宋_GB2312"/>
          <w:kern w:val="0"/>
          <w:sz w:val="32"/>
          <w:szCs w:val="32"/>
        </w:rPr>
        <w:t>落实承储资格管理办法，细化承储企业规范管理规定，规范储备轮换方式。</w:t>
      </w:r>
    </w:p>
    <w:p>
      <w:pPr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Times New Roman" w:eastAsia="仿宋_GB2312"/>
          <w:kern w:val="0"/>
          <w:sz w:val="32"/>
          <w:szCs w:val="32"/>
        </w:rPr>
        <w:t>四是进一步严格区级政府储备动用程序。</w:t>
      </w:r>
      <w:r>
        <w:rPr>
          <w:rFonts w:hint="eastAsia" w:ascii="仿宋_GB2312" w:eastAsia="仿宋_GB2312"/>
          <w:kern w:val="0"/>
          <w:sz w:val="32"/>
          <w:szCs w:val="32"/>
        </w:rPr>
        <w:t>明确动用条件、动用方案、动用命令等。</w:t>
      </w:r>
    </w:p>
    <w:p>
      <w:pPr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Times New Roman" w:eastAsia="仿宋_GB2312"/>
          <w:kern w:val="0"/>
          <w:sz w:val="32"/>
          <w:szCs w:val="32"/>
        </w:rPr>
        <w:t>五是进一步加强区级政府储备监督检查力度。</w:t>
      </w:r>
      <w:r>
        <w:rPr>
          <w:rFonts w:hint="eastAsia" w:ascii="仿宋_GB2312" w:eastAsia="仿宋_GB2312"/>
          <w:kern w:val="0"/>
          <w:sz w:val="32"/>
          <w:szCs w:val="32"/>
        </w:rPr>
        <w:t>明确粮食、财政、审计和农发行等部门监督职权，强调承储企业应当配合监督检查。</w:t>
      </w:r>
    </w:p>
    <w:p>
      <w:pPr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Times New Roman" w:eastAsia="仿宋_GB2312"/>
          <w:kern w:val="0"/>
          <w:sz w:val="32"/>
          <w:szCs w:val="32"/>
        </w:rPr>
        <w:t>六是进一步完善区级政府储备相关法律责任。</w:t>
      </w:r>
      <w:r>
        <w:rPr>
          <w:rFonts w:hint="eastAsia" w:ascii="仿宋_GB2312" w:eastAsia="仿宋_GB2312"/>
          <w:kern w:val="0"/>
          <w:sz w:val="32"/>
          <w:szCs w:val="32"/>
        </w:rPr>
        <w:t>更新处罚标准，细化违反本办法规定的相应法律责任。</w:t>
      </w:r>
    </w:p>
    <w:p>
      <w:pPr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Times New Roman" w:eastAsia="仿宋_GB2312"/>
          <w:kern w:val="0"/>
          <w:sz w:val="32"/>
          <w:szCs w:val="32"/>
        </w:rPr>
        <w:t>七是增加企业储备有关规定，支持家庭农场、农业合作社、农业产业化龙头企业自主储粮。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</w:t>
      </w:r>
      <w:bookmarkStart w:id="0" w:name="_GoBack"/>
      <w:bookmarkEnd w:id="0"/>
    </w:p>
    <w:sectPr>
      <w:footerReference r:id="rId3" w:type="default"/>
      <w:pgSz w:w="11906" w:h="16838"/>
      <w:pgMar w:top="1247" w:right="1247" w:bottom="1247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783943579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4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M5NjE3MWNjZGYzOWZhYmUyMGM1ZTg2YzEwZGM4ZTgifQ=="/>
  </w:docVars>
  <w:rsids>
    <w:rsidRoot w:val="00052B18"/>
    <w:rsid w:val="00026CF5"/>
    <w:rsid w:val="00052B18"/>
    <w:rsid w:val="00251E67"/>
    <w:rsid w:val="00336717"/>
    <w:rsid w:val="005F57C1"/>
    <w:rsid w:val="00674C42"/>
    <w:rsid w:val="007834DD"/>
    <w:rsid w:val="009F0BD0"/>
    <w:rsid w:val="00AA10EE"/>
    <w:rsid w:val="00BE5B08"/>
    <w:rsid w:val="00E511A5"/>
    <w:rsid w:val="08FA0050"/>
    <w:rsid w:val="1D6B66DD"/>
    <w:rsid w:val="1E9B0563"/>
    <w:rsid w:val="23AC0AD7"/>
    <w:rsid w:val="31656E3B"/>
    <w:rsid w:val="454F47C6"/>
    <w:rsid w:val="504E5B52"/>
    <w:rsid w:val="5DA45425"/>
    <w:rsid w:val="78B27B37"/>
    <w:rsid w:val="78C37AC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852</Words>
  <Characters>875</Characters>
  <Lines>12</Lines>
  <Paragraphs>3</Paragraphs>
  <TotalTime>10</TotalTime>
  <ScaleCrop>false</ScaleCrop>
  <LinksUpToDate>false</LinksUpToDate>
  <CharactersWithSpaces>900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2022-05-01T00:40:00Z</dcterms:created>
  <dc:creator>Administrator</dc:creator>
  <cp:lastModifiedBy>Strawberry08</cp:lastModifiedBy>
  <cp:lastPrinted>2022-05-04T01:47:00Z</cp:lastPrinted>
  <dcterms:modified xsi:type="dcterms:W3CDTF">2022-06-01T08:04:43Z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5C6578A9533E4F909D4A3CE8A9F6F4C4</vt:lpwstr>
  </property>
</Properties>
</file>