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00" w:lineRule="exact"/>
        <w:jc w:val="center"/>
        <w:rPr>
          <w:rFonts w:eastAsia="方正小标宋简体"/>
          <w:sz w:val="36"/>
          <w:szCs w:val="36"/>
          <w:shd w:val="clear" w:color="auto" w:fill="FFFFFF"/>
        </w:rPr>
      </w:pPr>
      <w:r>
        <w:rPr>
          <w:rFonts w:eastAsia="方正小标宋简体"/>
          <w:sz w:val="36"/>
          <w:szCs w:val="36"/>
          <w:shd w:val="clear" w:color="auto" w:fill="FFFFFF"/>
        </w:rPr>
        <w:t>娱乐场所从事游艺娱乐场所经营活动公示</w:t>
      </w:r>
    </w:p>
    <w:p>
      <w:pPr>
        <w:shd w:val="solid" w:color="FFFFFF" w:fill="auto"/>
        <w:autoSpaceDN w:val="0"/>
        <w:spacing w:line="440" w:lineRule="exact"/>
        <w:ind w:firstLine="560" w:firstLineChars="200"/>
        <w:rPr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shd w:val="clear" w:color="auto" w:fill="FFFFFF"/>
        </w:rPr>
        <w:t xml:space="preserve">  本行政机关于</w:t>
      </w:r>
      <w:r>
        <w:rPr>
          <w:rFonts w:hint="eastAsia" w:eastAsia="仿宋_GB2312"/>
          <w:sz w:val="28"/>
          <w:szCs w:val="28"/>
          <w:shd w:val="clear" w:color="auto" w:fill="FFFFFF"/>
        </w:rPr>
        <w:t>2023</w:t>
      </w:r>
      <w:r>
        <w:rPr>
          <w:rFonts w:eastAsia="仿宋_GB2312"/>
          <w:sz w:val="28"/>
          <w:szCs w:val="28"/>
          <w:shd w:val="clear" w:color="auto" w:fill="FFFFFF"/>
        </w:rPr>
        <w:t>年</w:t>
      </w:r>
      <w:r>
        <w:rPr>
          <w:rFonts w:hint="eastAsia" w:eastAsia="仿宋_GB2312"/>
          <w:sz w:val="28"/>
          <w:szCs w:val="28"/>
          <w:shd w:val="clear" w:color="auto" w:fill="FFFFFF"/>
        </w:rPr>
        <w:t>5</w:t>
      </w:r>
      <w:r>
        <w:rPr>
          <w:rFonts w:eastAsia="仿宋_GB2312"/>
          <w:sz w:val="28"/>
          <w:szCs w:val="28"/>
          <w:shd w:val="clear" w:color="auto" w:fill="FFFFFF"/>
        </w:rPr>
        <w:t>月</w:t>
      </w:r>
      <w:bookmarkStart w:id="0" w:name="_GoBack"/>
      <w:bookmarkEnd w:id="0"/>
      <w:r>
        <w:rPr>
          <w:rFonts w:hint="eastAsia" w:eastAsia="仿宋_GB2312"/>
          <w:sz w:val="28"/>
          <w:szCs w:val="28"/>
          <w:shd w:val="clear" w:color="auto" w:fill="FFFFFF"/>
        </w:rPr>
        <w:t>8</w:t>
      </w:r>
      <w:r>
        <w:rPr>
          <w:rFonts w:eastAsia="仿宋_GB2312"/>
          <w:sz w:val="28"/>
          <w:szCs w:val="28"/>
          <w:shd w:val="clear" w:color="auto" w:fill="FFFFFF"/>
        </w:rPr>
        <w:t>日受理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sz w:val="28"/>
          <w:szCs w:val="28"/>
          <w:u w:val="single"/>
          <w:shd w:val="clear" w:color="auto" w:fill="FFFFFF"/>
        </w:rPr>
        <w:t>滁州市南谯区乐可多游乐园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="仿宋_GB2312"/>
          <w:sz w:val="28"/>
          <w:szCs w:val="28"/>
          <w:shd w:val="clear" w:color="auto" w:fill="FFFFFF"/>
        </w:rPr>
        <w:t>提出的从事游艺娱乐场所经营活动</w:t>
      </w:r>
      <w:r>
        <w:rPr>
          <w:rFonts w:eastAsia="仿宋_GB2312"/>
          <w:sz w:val="28"/>
          <w:szCs w:val="28"/>
        </w:rPr>
        <w:t>游艺娱乐场所的行政许可申请。现将有关情况公示如下，</w:t>
      </w:r>
      <w:r>
        <w:rPr>
          <w:rFonts w:eastAsia="仿宋_GB2312"/>
          <w:sz w:val="28"/>
          <w:szCs w:val="28"/>
          <w:shd w:val="clear" w:color="auto" w:fill="FFFFFF"/>
        </w:rPr>
        <w:t>公示日期自</w:t>
      </w:r>
      <w:r>
        <w:rPr>
          <w:rFonts w:hint="eastAsia" w:eastAsia="仿宋_GB2312"/>
          <w:sz w:val="28"/>
          <w:szCs w:val="28"/>
          <w:shd w:val="clear" w:color="auto" w:fill="FFFFFF"/>
        </w:rPr>
        <w:t>2023</w:t>
      </w:r>
      <w:r>
        <w:rPr>
          <w:rFonts w:eastAsia="仿宋_GB2312"/>
          <w:sz w:val="28"/>
          <w:szCs w:val="28"/>
          <w:shd w:val="clear" w:color="auto" w:fill="FFFFFF"/>
        </w:rPr>
        <w:t>年</w:t>
      </w:r>
      <w:r>
        <w:rPr>
          <w:rFonts w:hint="eastAsia" w:eastAsia="仿宋_GB2312"/>
          <w:sz w:val="28"/>
          <w:szCs w:val="28"/>
          <w:shd w:val="clear" w:color="auto" w:fill="FFFFFF"/>
        </w:rPr>
        <w:t>5</w:t>
      </w:r>
      <w:r>
        <w:rPr>
          <w:rFonts w:eastAsia="仿宋_GB2312"/>
          <w:sz w:val="28"/>
          <w:szCs w:val="28"/>
          <w:shd w:val="clear" w:color="auto" w:fill="FFFFFF"/>
        </w:rPr>
        <w:t>月</w:t>
      </w:r>
      <w:r>
        <w:rPr>
          <w:rFonts w:hint="eastAsia" w:eastAsia="仿宋_GB2312"/>
          <w:sz w:val="28"/>
          <w:szCs w:val="28"/>
          <w:shd w:val="clear" w:color="auto" w:fill="FFFFFF"/>
        </w:rPr>
        <w:t>8</w:t>
      </w:r>
      <w:r>
        <w:rPr>
          <w:rFonts w:eastAsia="仿宋_GB2312"/>
          <w:sz w:val="28"/>
          <w:szCs w:val="28"/>
          <w:shd w:val="clear" w:color="auto" w:fill="FFFFFF"/>
        </w:rPr>
        <w:t>日至</w:t>
      </w:r>
      <w:r>
        <w:rPr>
          <w:rFonts w:hint="eastAsia" w:eastAsia="仿宋_GB2312"/>
          <w:sz w:val="28"/>
          <w:szCs w:val="28"/>
          <w:shd w:val="clear" w:color="auto" w:fill="FFFFFF"/>
        </w:rPr>
        <w:t>2023</w:t>
      </w:r>
      <w:r>
        <w:rPr>
          <w:rFonts w:eastAsia="仿宋_GB2312"/>
          <w:sz w:val="28"/>
          <w:szCs w:val="28"/>
          <w:shd w:val="clear" w:color="auto" w:fill="FFFFFF"/>
        </w:rPr>
        <w:t>年</w:t>
      </w:r>
      <w:r>
        <w:rPr>
          <w:rFonts w:hint="eastAsia" w:eastAsia="仿宋_GB2312"/>
          <w:sz w:val="28"/>
          <w:szCs w:val="28"/>
          <w:shd w:val="clear" w:color="auto" w:fill="FFFFFF"/>
        </w:rPr>
        <w:t>5</w:t>
      </w:r>
      <w:r>
        <w:rPr>
          <w:rFonts w:eastAsia="仿宋_GB2312"/>
          <w:sz w:val="28"/>
          <w:szCs w:val="28"/>
          <w:shd w:val="clear" w:color="auto" w:fill="FFFFFF"/>
        </w:rPr>
        <w:t>月</w:t>
      </w:r>
      <w:r>
        <w:rPr>
          <w:rFonts w:hint="eastAsia" w:eastAsia="仿宋_GB2312"/>
          <w:sz w:val="28"/>
          <w:szCs w:val="28"/>
          <w:shd w:val="clear" w:color="auto" w:fill="FFFFFF"/>
        </w:rPr>
        <w:t>21</w:t>
      </w:r>
      <w:r>
        <w:rPr>
          <w:rFonts w:eastAsia="仿宋_GB2312"/>
          <w:sz w:val="28"/>
          <w:szCs w:val="28"/>
          <w:shd w:val="clear" w:color="auto" w:fill="FFFFFF"/>
        </w:rPr>
        <w:t>日</w:t>
      </w:r>
      <w:r>
        <w:rPr>
          <w:rFonts w:eastAsia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44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/>
          <w:sz w:val="28"/>
          <w:szCs w:val="28"/>
        </w:rPr>
        <w:t>申 请 人：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sz w:val="28"/>
          <w:szCs w:val="28"/>
          <w:u w:val="single"/>
          <w:shd w:val="clear" w:color="auto" w:fill="FFFFFF"/>
        </w:rPr>
        <w:t>滁州市南谯区乐可多游乐园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               </w:t>
      </w:r>
    </w:p>
    <w:p>
      <w:pPr>
        <w:shd w:val="solid" w:color="FFFFFF" w:fill="auto"/>
        <w:autoSpaceDN w:val="0"/>
        <w:spacing w:line="440" w:lineRule="exact"/>
        <w:ind w:left="1820" w:leftChars="200" w:hanging="1400" w:hangingChars="50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>场所地址：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sz w:val="28"/>
          <w:szCs w:val="28"/>
          <w:u w:val="single"/>
          <w:shd w:val="clear" w:color="auto" w:fill="FFFFFF"/>
        </w:rPr>
        <w:t>滁州市南谯区敬梓路678号滁州吾悦广场3层Z7号商铺</w:t>
      </w:r>
    </w:p>
    <w:p>
      <w:pPr>
        <w:shd w:val="solid" w:color="FFFFFF" w:fill="auto"/>
        <w:autoSpaceDN w:val="0"/>
        <w:spacing w:line="44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>经营范围：</w:t>
      </w:r>
      <w:r>
        <w:rPr>
          <w:rFonts w:eastAsia="仿宋_GB2312"/>
          <w:sz w:val="28"/>
          <w:szCs w:val="28"/>
          <w:u w:val="single"/>
          <w:shd w:val="clear" w:color="auto" w:fill="FFFFFF"/>
        </w:rPr>
        <w:t xml:space="preserve">  游艺游戏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666"/>
        <w:gridCol w:w="846"/>
        <w:gridCol w:w="1763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法定代表人、主要负责人、投资人情况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户籍或国籍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申军峰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中牟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主要负责人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陈学斌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湖北枣阳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投资人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申军峰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江苏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溧阳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hd w:val="solid" w:color="FFFFFF" w:fill="auto"/>
        <w:autoSpaceDN w:val="0"/>
        <w:spacing w:line="440" w:lineRule="exact"/>
        <w:rPr>
          <w:rFonts w:eastAsia="仿宋_GB231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>
        <w:rPr>
          <w:rFonts w:eastAsia="仿宋_GB2312"/>
          <w:sz w:val="28"/>
          <w:szCs w:val="28"/>
          <w:shd w:val="clear" w:color="auto" w:fill="FFFFFF"/>
        </w:rPr>
        <w:t>根据《行政许可法》、《娱乐场所管理条例》相关规定，行政许可申请人、利害关系人享有申请听证的权力。有关人员可以于公示截止之日前向本机关提出听证申请，本机关应当在接到申请之日起20个工作日内组织听证。逾期未提出听证申请的，视为放弃听证权利，本机关依法作出行政许可决定。</w:t>
      </w:r>
    </w:p>
    <w:p>
      <w:pPr>
        <w:shd w:val="solid" w:color="FFFFFF" w:fill="auto"/>
        <w:autoSpaceDN w:val="0"/>
        <w:spacing w:line="44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>依法组织听证所需时间不计算在行政许可期限内。</w:t>
      </w:r>
    </w:p>
    <w:p>
      <w:pPr>
        <w:shd w:val="solid" w:color="FFFFFF" w:fill="auto"/>
        <w:autoSpaceDN w:val="0"/>
        <w:spacing w:line="440" w:lineRule="exact"/>
        <w:ind w:firstLine="599" w:firstLineChars="214"/>
        <w:rPr>
          <w:rFonts w:eastAsia="仿宋_GB2312"/>
          <w:sz w:val="28"/>
          <w:szCs w:val="24"/>
          <w:shd w:val="clear" w:color="auto" w:fill="FFFFFF"/>
        </w:rPr>
      </w:pPr>
      <w:r>
        <w:rPr>
          <w:rFonts w:eastAsia="仿宋_GB2312"/>
          <w:sz w:val="28"/>
          <w:shd w:val="clear" w:color="auto" w:fill="FFFFFF"/>
        </w:rPr>
        <w:t>联系电话：</w:t>
      </w:r>
      <w:r>
        <w:rPr>
          <w:rFonts w:hint="eastAsia" w:eastAsia="仿宋_GB2312"/>
          <w:sz w:val="28"/>
          <w:shd w:val="clear" w:color="auto" w:fill="FFFFFF"/>
        </w:rPr>
        <w:t>0550-3121782</w:t>
      </w:r>
      <w:r>
        <w:rPr>
          <w:rFonts w:eastAsia="仿宋_GB2312"/>
          <w:sz w:val="28"/>
          <w:shd w:val="clear" w:color="auto" w:fill="FFFFFF"/>
        </w:rPr>
        <w:t xml:space="preserve">        传真：</w:t>
      </w:r>
      <w:r>
        <w:rPr>
          <w:rFonts w:hint="eastAsia" w:eastAsia="仿宋_GB2312"/>
          <w:sz w:val="28"/>
          <w:shd w:val="clear" w:color="auto" w:fill="FFFFFF"/>
        </w:rPr>
        <w:t>0550-3901812</w:t>
      </w:r>
      <w:r>
        <w:rPr>
          <w:rFonts w:eastAsia="仿宋_GB2312"/>
          <w:sz w:val="28"/>
          <w:shd w:val="clear" w:color="auto" w:fill="FFFFFF"/>
        </w:rPr>
        <w:t xml:space="preserve">        </w:t>
      </w:r>
    </w:p>
    <w:p>
      <w:pPr>
        <w:shd w:val="solid" w:color="FFFFFF" w:fill="auto"/>
        <w:autoSpaceDN w:val="0"/>
        <w:spacing w:line="440" w:lineRule="exact"/>
        <w:ind w:firstLine="599" w:firstLineChars="214"/>
        <w:rPr>
          <w:rFonts w:eastAsia="仿宋_GB2312"/>
          <w:sz w:val="28"/>
          <w:shd w:val="clear" w:color="auto" w:fill="FFFFFF"/>
        </w:rPr>
      </w:pPr>
      <w:r>
        <w:rPr>
          <w:rFonts w:eastAsia="仿宋_GB2312"/>
          <w:sz w:val="28"/>
          <w:shd w:val="clear" w:color="auto" w:fill="FFFFFF"/>
        </w:rPr>
        <w:t>通讯地址：南谯政务新区</w:t>
      </w:r>
      <w:r>
        <w:rPr>
          <w:rFonts w:hint="eastAsia" w:eastAsia="仿宋_GB2312"/>
          <w:sz w:val="28"/>
          <w:shd w:val="clear" w:color="auto" w:fill="FFFFFF"/>
        </w:rPr>
        <w:t>7号楼文广新局窗口</w:t>
      </w:r>
      <w:r>
        <w:rPr>
          <w:rFonts w:eastAsia="仿宋_GB2312"/>
          <w:sz w:val="28"/>
          <w:shd w:val="clear" w:color="auto" w:fill="FFFFFF"/>
        </w:rPr>
        <w:t xml:space="preserve">  邮编：</w:t>
      </w:r>
      <w:r>
        <w:rPr>
          <w:rFonts w:hint="eastAsia" w:eastAsia="仿宋_GB2312"/>
          <w:sz w:val="28"/>
          <w:shd w:val="clear" w:color="auto" w:fill="FFFFFF"/>
        </w:rPr>
        <w:t>239050</w:t>
      </w:r>
    </w:p>
    <w:p>
      <w:pPr>
        <w:rPr>
          <w:rFonts w:eastAsia="仿宋_GB2312"/>
          <w:sz w:val="28"/>
          <w:shd w:val="clear" w:color="auto" w:fill="FFFFFF"/>
        </w:rPr>
      </w:pPr>
      <w:r>
        <w:rPr>
          <w:rFonts w:eastAsia="仿宋_GB2312"/>
          <w:sz w:val="28"/>
          <w:shd w:val="clear" w:color="auto" w:fill="FFFFFF"/>
        </w:rPr>
        <w:t xml:space="preserve">                            </w:t>
      </w:r>
    </w:p>
    <w:p>
      <w:pPr>
        <w:ind w:firstLine="3920" w:firstLineChars="1400"/>
        <w:rPr>
          <w:rFonts w:eastAsia="仿宋_GB2312"/>
          <w:sz w:val="28"/>
          <w:shd w:val="clear" w:color="auto" w:fill="FFFFFF"/>
        </w:rPr>
      </w:pPr>
      <w:r>
        <w:rPr>
          <w:rFonts w:eastAsia="仿宋_GB2312"/>
          <w:sz w:val="28"/>
          <w:shd w:val="clear" w:color="auto" w:fill="FFFFFF"/>
        </w:rPr>
        <w:t>公示机关： 南谯区</w:t>
      </w:r>
      <w:r>
        <w:rPr>
          <w:rFonts w:hint="eastAsia" w:eastAsia="仿宋_GB2312"/>
          <w:sz w:val="28"/>
          <w:shd w:val="clear" w:color="auto" w:fill="FFFFFF"/>
        </w:rPr>
        <w:t>文化和旅游局</w:t>
      </w:r>
      <w:r>
        <w:rPr>
          <w:rFonts w:eastAsia="仿宋_GB2312"/>
          <w:sz w:val="28"/>
          <w:shd w:val="clear" w:color="auto" w:fill="FFFFFF"/>
        </w:rPr>
        <w:t xml:space="preserve">  </w:t>
      </w:r>
    </w:p>
    <w:p>
      <w:pPr>
        <w:ind w:firstLine="5320" w:firstLineChars="1900"/>
      </w:pPr>
      <w:r>
        <w:rPr>
          <w:rFonts w:hint="eastAsia" w:eastAsia="仿宋_GB2312"/>
          <w:sz w:val="28"/>
          <w:shd w:val="clear" w:color="auto" w:fill="FFFFFF"/>
        </w:rPr>
        <w:t>2023</w:t>
      </w:r>
      <w:r>
        <w:rPr>
          <w:rFonts w:eastAsia="仿宋_GB2312"/>
          <w:sz w:val="28"/>
          <w:shd w:val="clear" w:color="auto" w:fill="FFFFFF"/>
        </w:rPr>
        <w:t>年</w:t>
      </w:r>
      <w:r>
        <w:rPr>
          <w:rFonts w:hint="eastAsia" w:eastAsia="仿宋_GB2312"/>
          <w:sz w:val="28"/>
          <w:shd w:val="clear" w:color="auto" w:fill="FFFFFF"/>
        </w:rPr>
        <w:t>5</w:t>
      </w:r>
      <w:r>
        <w:rPr>
          <w:rFonts w:eastAsia="仿宋_GB2312"/>
          <w:sz w:val="28"/>
          <w:shd w:val="clear" w:color="auto" w:fill="FFFFFF"/>
        </w:rPr>
        <w:t>月</w:t>
      </w:r>
      <w:r>
        <w:rPr>
          <w:rFonts w:hint="eastAsia" w:eastAsia="仿宋_GB2312"/>
          <w:sz w:val="28"/>
          <w:shd w:val="clear" w:color="auto" w:fill="FFFFFF"/>
        </w:rPr>
        <w:t>8</w:t>
      </w:r>
      <w:r>
        <w:rPr>
          <w:rFonts w:eastAsia="仿宋_GB2312"/>
          <w:sz w:val="28"/>
          <w:shd w:val="clear" w:color="auto" w:fill="FFFFFF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2ZDE3NjQ0ZDhlM2E4MTc5Njc3Yzg3ZTcxNjkyMjQifQ=="/>
  </w:docVars>
  <w:rsids>
    <w:rsidRoot w:val="00DE1888"/>
    <w:rsid w:val="0007114E"/>
    <w:rsid w:val="00096141"/>
    <w:rsid w:val="00162A07"/>
    <w:rsid w:val="00315C3D"/>
    <w:rsid w:val="00316C8E"/>
    <w:rsid w:val="00386EB2"/>
    <w:rsid w:val="004311D8"/>
    <w:rsid w:val="006675F1"/>
    <w:rsid w:val="006C5835"/>
    <w:rsid w:val="008247AE"/>
    <w:rsid w:val="008877A6"/>
    <w:rsid w:val="00996FFF"/>
    <w:rsid w:val="00A40CF3"/>
    <w:rsid w:val="00A81FCC"/>
    <w:rsid w:val="00A84442"/>
    <w:rsid w:val="00AA1B2D"/>
    <w:rsid w:val="00DE1888"/>
    <w:rsid w:val="00E85C61"/>
    <w:rsid w:val="381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430</Words>
  <Characters>475</Characters>
  <Lines>4</Lines>
  <Paragraphs>1</Paragraphs>
  <TotalTime>17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2019-08-05T03:06:00Z</dcterms:created>
  <dc:creator>未定义</dc:creator>
  <cp:lastModifiedBy>王韵琳</cp:lastModifiedBy>
  <dcterms:modified xsi:type="dcterms:W3CDTF">2023-05-26T07:12:51Z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5F02A5CEEBCF4C23AD93B1DEFA902D46_12</vt:lpwstr>
  </property>
</Properties>
</file>