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1F" w:rsidRDefault="00777697">
      <w:pPr>
        <w:shd w:val="clear" w:color="auto" w:fill="F8F8F8"/>
        <w:adjustRightInd/>
        <w:snapToGrid/>
        <w:spacing w:after="0" w:line="840" w:lineRule="atLeast"/>
        <w:jc w:val="center"/>
        <w:outlineLvl w:val="0"/>
        <w:rPr>
          <w:rFonts w:ascii="微软雅黑" w:hAnsi="微软雅黑" w:cs="宋体"/>
          <w:color w:val="333333"/>
          <w:kern w:val="36"/>
          <w:sz w:val="44"/>
          <w:szCs w:val="44"/>
        </w:rPr>
      </w:pPr>
      <w:r>
        <w:rPr>
          <w:rFonts w:ascii="微软雅黑" w:hAnsi="微软雅黑" w:cs="宋体" w:hint="eastAsia"/>
          <w:color w:val="333333"/>
          <w:kern w:val="36"/>
          <w:sz w:val="44"/>
          <w:szCs w:val="44"/>
        </w:rPr>
        <w:t>关于同意</w:t>
      </w:r>
      <w:r w:rsidR="004D622C" w:rsidRPr="004D622C">
        <w:rPr>
          <w:rFonts w:ascii="微软雅黑" w:hAnsi="微软雅黑" w:cs="宋体" w:hint="eastAsia"/>
          <w:color w:val="333333"/>
          <w:kern w:val="36"/>
          <w:sz w:val="44"/>
          <w:szCs w:val="44"/>
        </w:rPr>
        <w:t>滁州市南谯区金色麦克</w:t>
      </w:r>
      <w:r w:rsidR="00DF1F99">
        <w:rPr>
          <w:rFonts w:ascii="微软雅黑" w:hAnsi="微软雅黑" w:cs="宋体" w:hint="eastAsia"/>
          <w:color w:val="333333"/>
          <w:kern w:val="36"/>
          <w:sz w:val="44"/>
          <w:szCs w:val="44"/>
        </w:rPr>
        <w:t>风</w:t>
      </w:r>
      <w:r w:rsidR="004D622C" w:rsidRPr="004D622C">
        <w:rPr>
          <w:rFonts w:ascii="微软雅黑" w:hAnsi="微软雅黑" w:cs="宋体" w:hint="eastAsia"/>
          <w:color w:val="333333"/>
          <w:kern w:val="36"/>
          <w:sz w:val="44"/>
          <w:szCs w:val="44"/>
        </w:rPr>
        <w:t>视听歌城</w:t>
      </w:r>
      <w:r>
        <w:rPr>
          <w:rFonts w:ascii="微软雅黑" w:hAnsi="微软雅黑" w:cs="宋体" w:hint="eastAsia"/>
          <w:color w:val="333333"/>
          <w:kern w:val="36"/>
          <w:sz w:val="44"/>
          <w:szCs w:val="44"/>
        </w:rPr>
        <w:t>娱乐经营许可证延续的公示</w:t>
      </w:r>
    </w:p>
    <w:p w:rsidR="00D5141F" w:rsidRDefault="00777697">
      <w:pPr>
        <w:pStyle w:val="a4"/>
        <w:shd w:val="clear" w:color="auto" w:fill="F8F8F8"/>
        <w:spacing w:before="0" w:beforeAutospacing="0" w:after="0" w:afterAutospacing="0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经审核，本行政机关同意延续</w:t>
      </w:r>
      <w:r w:rsidR="004D622C" w:rsidRPr="004D622C">
        <w:rPr>
          <w:rFonts w:ascii="仿宋_GB2312" w:eastAsia="仿宋_GB2312" w:hAnsi="微软雅黑" w:hint="eastAsia"/>
          <w:color w:val="333333"/>
          <w:kern w:val="36"/>
          <w:sz w:val="32"/>
          <w:szCs w:val="32"/>
        </w:rPr>
        <w:t>滁州市南谯区金色麦克</w:t>
      </w:r>
      <w:r w:rsidR="00DF1F99">
        <w:rPr>
          <w:rFonts w:ascii="仿宋_GB2312" w:eastAsia="仿宋_GB2312" w:hAnsi="微软雅黑" w:hint="eastAsia"/>
          <w:color w:val="333333"/>
          <w:kern w:val="36"/>
          <w:sz w:val="32"/>
          <w:szCs w:val="32"/>
        </w:rPr>
        <w:t>风</w:t>
      </w:r>
      <w:r w:rsidR="004D622C" w:rsidRPr="004D622C">
        <w:rPr>
          <w:rFonts w:ascii="仿宋_GB2312" w:eastAsia="仿宋_GB2312" w:hAnsi="微软雅黑" w:hint="eastAsia"/>
          <w:color w:val="333333"/>
          <w:kern w:val="36"/>
          <w:sz w:val="32"/>
          <w:szCs w:val="32"/>
        </w:rPr>
        <w:t>视听歌城</w:t>
      </w:r>
      <w:r>
        <w:rPr>
          <w:rFonts w:ascii="仿宋_GB2312" w:eastAsia="仿宋_GB2312" w:hint="eastAsia"/>
          <w:color w:val="333333"/>
          <w:sz w:val="32"/>
          <w:szCs w:val="32"/>
        </w:rPr>
        <w:t>娱乐经营许可证，现将具体情况公示如下：</w:t>
      </w:r>
    </w:p>
    <w:p w:rsidR="00D5141F" w:rsidRDefault="00777697">
      <w:pPr>
        <w:pStyle w:val="a4"/>
        <w:shd w:val="clear" w:color="auto" w:fill="F8F8F8"/>
        <w:spacing w:before="0" w:beforeAutospacing="0" w:after="0" w:afterAutospacing="0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单位名称：</w:t>
      </w:r>
      <w:r w:rsidR="004D622C" w:rsidRPr="004D622C">
        <w:rPr>
          <w:rFonts w:ascii="仿宋_GB2312" w:eastAsia="仿宋_GB2312" w:hAnsi="微软雅黑" w:hint="eastAsia"/>
          <w:color w:val="333333"/>
          <w:kern w:val="36"/>
          <w:sz w:val="32"/>
          <w:szCs w:val="32"/>
        </w:rPr>
        <w:t>滁州市南谯区金色麦克</w:t>
      </w:r>
      <w:r w:rsidR="00DF1F99">
        <w:rPr>
          <w:rFonts w:ascii="仿宋_GB2312" w:eastAsia="仿宋_GB2312" w:hAnsi="微软雅黑" w:hint="eastAsia"/>
          <w:color w:val="333333"/>
          <w:kern w:val="36"/>
          <w:sz w:val="32"/>
          <w:szCs w:val="32"/>
        </w:rPr>
        <w:t>风</w:t>
      </w:r>
      <w:r w:rsidR="004D622C" w:rsidRPr="004D622C">
        <w:rPr>
          <w:rFonts w:ascii="仿宋_GB2312" w:eastAsia="仿宋_GB2312" w:hAnsi="微软雅黑" w:hint="eastAsia"/>
          <w:color w:val="333333"/>
          <w:kern w:val="36"/>
          <w:sz w:val="32"/>
          <w:szCs w:val="32"/>
        </w:rPr>
        <w:t>视听歌城</w:t>
      </w:r>
    </w:p>
    <w:p w:rsidR="004D622C" w:rsidRDefault="00777697">
      <w:pPr>
        <w:pStyle w:val="a4"/>
        <w:shd w:val="clear" w:color="auto" w:fill="F8F8F8"/>
        <w:spacing w:before="0" w:beforeAutospacing="0" w:after="0" w:afterAutospacing="0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经营地址：</w:t>
      </w:r>
      <w:r w:rsidR="004D622C" w:rsidRPr="004D622C">
        <w:rPr>
          <w:rFonts w:ascii="仿宋_GB2312" w:eastAsia="仿宋_GB2312" w:hint="eastAsia"/>
          <w:color w:val="333333"/>
          <w:sz w:val="32"/>
          <w:szCs w:val="32"/>
        </w:rPr>
        <w:t>滁州市龙蟠小区1号商业2楼</w:t>
      </w:r>
    </w:p>
    <w:p w:rsidR="00D5141F" w:rsidRDefault="00777697">
      <w:pPr>
        <w:pStyle w:val="a4"/>
        <w:shd w:val="clear" w:color="auto" w:fill="F8F8F8"/>
        <w:spacing w:before="0" w:beforeAutospacing="0" w:after="0" w:afterAutospacing="0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法人或主要负责人：</w:t>
      </w:r>
      <w:r w:rsidR="004D622C" w:rsidRPr="004D622C">
        <w:rPr>
          <w:rFonts w:ascii="仿宋_GB2312" w:eastAsia="仿宋_GB2312" w:hint="eastAsia"/>
          <w:color w:val="333333"/>
          <w:sz w:val="32"/>
          <w:szCs w:val="32"/>
        </w:rPr>
        <w:t>吕志贤</w:t>
      </w:r>
    </w:p>
    <w:p w:rsidR="00D5141F" w:rsidRPr="004D622C" w:rsidRDefault="00777697" w:rsidP="004D622C">
      <w:pPr>
        <w:pStyle w:val="a4"/>
        <w:shd w:val="clear" w:color="auto" w:fill="F8F8F8"/>
        <w:spacing w:before="0" w:beforeAutospacing="0" w:after="0" w:afterAutospacing="0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证号：</w:t>
      </w:r>
      <w:r w:rsidR="004D622C" w:rsidRPr="004D622C">
        <w:rPr>
          <w:rFonts w:ascii="仿宋_GB2312" w:eastAsia="仿宋_GB2312" w:hint="eastAsia"/>
          <w:color w:val="333333"/>
          <w:sz w:val="32"/>
          <w:szCs w:val="32"/>
        </w:rPr>
        <w:t>341103160001</w:t>
      </w:r>
    </w:p>
    <w:p w:rsidR="00D5141F" w:rsidRDefault="00777697">
      <w:pPr>
        <w:pStyle w:val="a4"/>
        <w:shd w:val="clear" w:color="auto" w:fill="F8F8F8"/>
        <w:spacing w:before="0" w:beforeAutospacing="0" w:after="0" w:afterAutospacing="0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发证日期：2023年</w:t>
      </w:r>
      <w:r w:rsidR="004D622C">
        <w:rPr>
          <w:rFonts w:ascii="仿宋_GB2312" w:eastAsia="仿宋_GB2312" w:hint="eastAsia"/>
          <w:color w:val="333333"/>
          <w:sz w:val="32"/>
          <w:szCs w:val="32"/>
        </w:rPr>
        <w:t>6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 w:rsidR="004D622C">
        <w:rPr>
          <w:rFonts w:ascii="仿宋_GB2312" w:eastAsia="仿宋_GB2312" w:hint="eastAsia"/>
          <w:color w:val="333333"/>
          <w:sz w:val="32"/>
          <w:szCs w:val="32"/>
        </w:rPr>
        <w:t>7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D5141F" w:rsidRDefault="00777697">
      <w:pPr>
        <w:pStyle w:val="a4"/>
        <w:shd w:val="clear" w:color="auto" w:fill="F8F8F8"/>
        <w:spacing w:before="0" w:beforeAutospacing="0" w:after="0" w:afterAutospacing="0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社会信用代码：</w:t>
      </w:r>
      <w:r w:rsidR="004D622C" w:rsidRPr="004D622C">
        <w:rPr>
          <w:rFonts w:ascii="仿宋_GB2312" w:eastAsia="仿宋_GB2312"/>
          <w:color w:val="333333"/>
          <w:sz w:val="32"/>
          <w:szCs w:val="32"/>
        </w:rPr>
        <w:t>92341103MA2NNU3M87</w:t>
      </w:r>
    </w:p>
    <w:p w:rsidR="004D622C" w:rsidRDefault="008E6105">
      <w:pPr>
        <w:pStyle w:val="a4"/>
        <w:shd w:val="clear" w:color="auto" w:fill="F8F8F8"/>
        <w:spacing w:before="0" w:beforeAutospacing="0" w:after="0" w:afterAutospacing="0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 w:rsidRPr="008E6105">
        <w:rPr>
          <w:rFonts w:ascii="仿宋_GB2312" w:eastAsia="仿宋_GB2312"/>
          <w:color w:val="333333"/>
          <w:sz w:val="32"/>
          <w:szCs w:val="32"/>
        </w:rPr>
        <w:t>342301196802044038</w:t>
      </w:r>
    </w:p>
    <w:p w:rsidR="004D622C" w:rsidRDefault="004D622C">
      <w:pPr>
        <w:pStyle w:val="a4"/>
        <w:shd w:val="clear" w:color="auto" w:fill="F8F8F8"/>
        <w:spacing w:before="0" w:beforeAutospacing="0" w:after="0" w:afterAutospacing="0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</w:p>
    <w:p w:rsidR="004D622C" w:rsidRDefault="004D622C">
      <w:pPr>
        <w:pStyle w:val="a4"/>
        <w:shd w:val="clear" w:color="auto" w:fill="F8F8F8"/>
        <w:spacing w:before="0" w:beforeAutospacing="0" w:after="0" w:afterAutospacing="0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</w:p>
    <w:p w:rsidR="00D5141F" w:rsidRDefault="00777697">
      <w:pPr>
        <w:pStyle w:val="a4"/>
        <w:shd w:val="clear" w:color="auto" w:fill="F8F8F8"/>
        <w:spacing w:before="0" w:beforeAutospacing="0" w:after="0" w:afterAutospacing="0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eastAsia="仿宋_GB2312" w:hint="eastAsia"/>
          <w:color w:val="333333"/>
          <w:sz w:val="32"/>
          <w:szCs w:val="32"/>
        </w:rPr>
        <w:t> </w:t>
      </w:r>
    </w:p>
    <w:p w:rsidR="00D5141F" w:rsidRDefault="00777697">
      <w:pPr>
        <w:pStyle w:val="a4"/>
        <w:shd w:val="clear" w:color="auto" w:fill="F8F8F8"/>
        <w:spacing w:before="0" w:beforeAutospacing="0" w:after="0" w:afterAutospacing="0"/>
        <w:ind w:firstLineChars="1550" w:firstLine="496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南谯区文化和旅游局</w:t>
      </w:r>
    </w:p>
    <w:p w:rsidR="00D5141F" w:rsidRDefault="00777697">
      <w:pPr>
        <w:pStyle w:val="a4"/>
        <w:shd w:val="clear" w:color="auto" w:fill="F8F8F8"/>
        <w:spacing w:before="0" w:beforeAutospacing="0" w:after="0" w:afterAutospacing="0"/>
        <w:ind w:firstLineChars="1650" w:firstLine="528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2023年</w:t>
      </w:r>
      <w:r w:rsidR="004D622C">
        <w:rPr>
          <w:rFonts w:ascii="仿宋_GB2312" w:eastAsia="仿宋_GB2312" w:hint="eastAsia"/>
          <w:color w:val="333333"/>
          <w:sz w:val="32"/>
          <w:szCs w:val="32"/>
        </w:rPr>
        <w:t>6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 w:rsidR="004D622C">
        <w:rPr>
          <w:rFonts w:ascii="仿宋_GB2312" w:eastAsia="仿宋_GB2312" w:hint="eastAsia"/>
          <w:color w:val="333333"/>
          <w:sz w:val="32"/>
          <w:szCs w:val="32"/>
        </w:rPr>
        <w:t>7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D5141F" w:rsidRDefault="00D5141F">
      <w:pPr>
        <w:spacing w:line="220" w:lineRule="atLeast"/>
      </w:pPr>
    </w:p>
    <w:sectPr w:rsidR="00D5141F" w:rsidSect="00D514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A53" w:rsidRDefault="006C2A53">
      <w:r>
        <w:separator/>
      </w:r>
    </w:p>
  </w:endnote>
  <w:endnote w:type="continuationSeparator" w:id="1">
    <w:p w:rsidR="006C2A53" w:rsidRDefault="006C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A53" w:rsidRDefault="006C2A53">
      <w:pPr>
        <w:spacing w:after="0"/>
      </w:pPr>
      <w:r>
        <w:separator/>
      </w:r>
    </w:p>
  </w:footnote>
  <w:footnote w:type="continuationSeparator" w:id="1">
    <w:p w:rsidR="006C2A53" w:rsidRDefault="006C2A5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YThlOWJhMmU4MGE2YjE5ZTIzYThiZDM3OTZhMWJlNDMifQ=="/>
  </w:docVars>
  <w:rsids>
    <w:rsidRoot w:val="00D31D50"/>
    <w:rsid w:val="000A7A7E"/>
    <w:rsid w:val="001D50AB"/>
    <w:rsid w:val="00323B43"/>
    <w:rsid w:val="00367213"/>
    <w:rsid w:val="0037354B"/>
    <w:rsid w:val="003D37D8"/>
    <w:rsid w:val="003E5F80"/>
    <w:rsid w:val="00426133"/>
    <w:rsid w:val="004358AB"/>
    <w:rsid w:val="004D622C"/>
    <w:rsid w:val="00522679"/>
    <w:rsid w:val="006179AA"/>
    <w:rsid w:val="006C2A53"/>
    <w:rsid w:val="00777697"/>
    <w:rsid w:val="00877E50"/>
    <w:rsid w:val="008B7726"/>
    <w:rsid w:val="008E6105"/>
    <w:rsid w:val="0090377E"/>
    <w:rsid w:val="00930781"/>
    <w:rsid w:val="00976477"/>
    <w:rsid w:val="00991E17"/>
    <w:rsid w:val="00AC5EAD"/>
    <w:rsid w:val="00B01D60"/>
    <w:rsid w:val="00CF7A66"/>
    <w:rsid w:val="00D31D50"/>
    <w:rsid w:val="00D5141F"/>
    <w:rsid w:val="00DF1F99"/>
    <w:rsid w:val="00FF543F"/>
    <w:rsid w:val="0C4F386C"/>
    <w:rsid w:val="1A035C23"/>
    <w:rsid w:val="208E2DB9"/>
    <w:rsid w:val="2B13421D"/>
    <w:rsid w:val="495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1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5141F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5141F"/>
    <w:pPr>
      <w:ind w:leftChars="2500" w:left="100"/>
    </w:pPr>
  </w:style>
  <w:style w:type="paragraph" w:styleId="a4">
    <w:name w:val="Normal (Web)"/>
    <w:basedOn w:val="a"/>
    <w:uiPriority w:val="99"/>
    <w:semiHidden/>
    <w:unhideWhenUsed/>
    <w:rsid w:val="00D5141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5141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rsid w:val="00D5141F"/>
    <w:rPr>
      <w:rFonts w:ascii="Tahoma" w:hAnsi="Tahoma"/>
    </w:rPr>
  </w:style>
  <w:style w:type="paragraph" w:styleId="a5">
    <w:name w:val="header"/>
    <w:basedOn w:val="a"/>
    <w:link w:val="Char0"/>
    <w:uiPriority w:val="99"/>
    <w:semiHidden/>
    <w:unhideWhenUsed/>
    <w:rsid w:val="004D62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D622C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D62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D622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2008-09-11T17:20:00Z</dcterms:created>
  <dcterms:modified xsi:type="dcterms:W3CDTF">2023-06-08T03:19:00Z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633961DF5C1C40DAB101C7342857A68F</vt:lpwstr>
  </property>
</Properties>
</file>