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color w:val="000000" w:themeColor="text1"/>
          <w:sz w:val="44"/>
          <w:szCs w:val="44"/>
          <w14:textFill>
            <w14:solidFill>
              <w14:schemeClr w14:val="tx1"/>
            </w14:solidFill>
          </w14:textFill>
        </w:rPr>
      </w:pPr>
      <w:r>
        <w:rPr>
          <w:rFonts w:hint="eastAsia" w:ascii="微软雅黑" w:hAnsi="微软雅黑" w:eastAsia="微软雅黑" w:cs="微软雅黑"/>
          <w:color w:val="000000" w:themeColor="text1"/>
          <w:sz w:val="44"/>
          <w:szCs w:val="44"/>
          <w:u w:val="none"/>
          <w:bdr w:val="none" w:color="auto" w:sz="0" w:space="0"/>
          <w14:textFill>
            <w14:solidFill>
              <w14:schemeClr w14:val="tx1"/>
            </w14:solidFill>
          </w14:textFill>
        </w:rPr>
        <w:fldChar w:fldCharType="begin"/>
      </w:r>
      <w:r>
        <w:rPr>
          <w:rFonts w:hint="eastAsia" w:ascii="微软雅黑" w:hAnsi="微软雅黑" w:eastAsia="微软雅黑" w:cs="微软雅黑"/>
          <w:color w:val="000000" w:themeColor="text1"/>
          <w:sz w:val="44"/>
          <w:szCs w:val="44"/>
          <w:u w:val="none"/>
          <w:bdr w:val="none" w:color="auto" w:sz="0" w:space="0"/>
          <w14:textFill>
            <w14:solidFill>
              <w14:schemeClr w14:val="tx1"/>
            </w14:solidFill>
          </w14:textFill>
        </w:rPr>
        <w:instrText xml:space="preserve"> HYPERLINK "https://www.cznq.gov.cn/public/content/1110478814" \t "https://59.203.54.81:8008/_blank" </w:instrText>
      </w:r>
      <w:r>
        <w:rPr>
          <w:rFonts w:hint="eastAsia" w:ascii="微软雅黑" w:hAnsi="微软雅黑" w:eastAsia="微软雅黑" w:cs="微软雅黑"/>
          <w:color w:val="000000" w:themeColor="text1"/>
          <w:sz w:val="44"/>
          <w:szCs w:val="44"/>
          <w:u w:val="none"/>
          <w:bdr w:val="none" w:color="auto" w:sz="0" w:space="0"/>
          <w14:textFill>
            <w14:solidFill>
              <w14:schemeClr w14:val="tx1"/>
            </w14:solidFill>
          </w14:textFill>
        </w:rPr>
        <w:fldChar w:fldCharType="separate"/>
      </w:r>
      <w:r>
        <w:rPr>
          <w:rStyle w:val="8"/>
          <w:rFonts w:hint="eastAsia" w:ascii="微软雅黑" w:hAnsi="微软雅黑" w:eastAsia="微软雅黑" w:cs="微软雅黑"/>
          <w:color w:val="000000" w:themeColor="text1"/>
          <w:sz w:val="44"/>
          <w:szCs w:val="44"/>
          <w:u w:val="none"/>
          <w:bdr w:val="none" w:color="auto" w:sz="0" w:space="0"/>
          <w14:textFill>
            <w14:solidFill>
              <w14:schemeClr w14:val="tx1"/>
            </w14:solidFill>
          </w14:textFill>
        </w:rPr>
        <w:t>南谯区农业农村局（乡村振兴局）202</w:t>
      </w:r>
      <w:r>
        <w:rPr>
          <w:rStyle w:val="8"/>
          <w:rFonts w:hint="eastAsia" w:ascii="微软雅黑" w:hAnsi="微软雅黑" w:eastAsia="微软雅黑" w:cs="微软雅黑"/>
          <w:color w:val="000000" w:themeColor="text1"/>
          <w:sz w:val="44"/>
          <w:szCs w:val="44"/>
          <w:u w:val="none"/>
          <w:bdr w:val="none" w:color="auto" w:sz="0" w:space="0"/>
          <w:lang w:val="en-US" w:eastAsia="zh-CN"/>
          <w14:textFill>
            <w14:solidFill>
              <w14:schemeClr w14:val="tx1"/>
            </w14:solidFill>
          </w14:textFill>
        </w:rPr>
        <w:t>3</w:t>
      </w:r>
      <w:r>
        <w:rPr>
          <w:rStyle w:val="8"/>
          <w:rFonts w:hint="eastAsia" w:ascii="微软雅黑" w:hAnsi="微软雅黑" w:eastAsia="微软雅黑" w:cs="微软雅黑"/>
          <w:color w:val="000000" w:themeColor="text1"/>
          <w:sz w:val="44"/>
          <w:szCs w:val="44"/>
          <w:u w:val="none"/>
          <w:bdr w:val="none" w:color="auto" w:sz="0" w:space="0"/>
          <w14:textFill>
            <w14:solidFill>
              <w14:schemeClr w14:val="tx1"/>
            </w14:solidFill>
          </w14:textFill>
        </w:rPr>
        <w:t>年度政府信息公开工作年度报告</w:t>
      </w:r>
      <w:r>
        <w:rPr>
          <w:rFonts w:hint="eastAsia" w:ascii="微软雅黑" w:hAnsi="微软雅黑" w:eastAsia="微软雅黑" w:cs="微软雅黑"/>
          <w:color w:val="000000" w:themeColor="text1"/>
          <w:sz w:val="44"/>
          <w:szCs w:val="44"/>
          <w:u w:val="none"/>
          <w:bdr w:val="none" w:color="auto" w:sz="0" w:space="0"/>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黑体" w:cs="Times New Roman"/>
          <w:sz w:val="30"/>
          <w:szCs w:val="30"/>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420" w:leftChars="200" w:firstLine="640" w:firstLineChars="200"/>
        <w:jc w:val="left"/>
        <w:textAlignment w:val="auto"/>
        <w:rPr>
          <w:rFonts w:hint="eastAsia" w:ascii="宋体" w:hAnsi="宋体" w:eastAsia="宋体" w:cs="宋体"/>
          <w:sz w:val="32"/>
          <w:szCs w:val="32"/>
          <w:lang w:eastAsia="zh-CN"/>
        </w:rPr>
      </w:pPr>
      <w:bookmarkStart w:id="0" w:name="_GoBack"/>
      <w:r>
        <w:rPr>
          <w:rFonts w:hint="eastAsia" w:ascii="宋体" w:hAnsi="宋体" w:eastAsia="宋体" w:cs="宋体"/>
          <w:sz w:val="32"/>
          <w:szCs w:val="32"/>
          <w:lang w:eastAsia="zh-CN"/>
        </w:rPr>
        <w:t>本报告是《中华人民共和国政府信息公开条例》确立的法定制度安排，按照《中华人民共和国政府信息公开工作年度报告格式》要求，</w:t>
      </w:r>
      <w:r>
        <w:rPr>
          <w:rFonts w:hint="eastAsia" w:ascii="宋体" w:hAnsi="宋体" w:eastAsia="宋体" w:cs="宋体"/>
          <w:sz w:val="32"/>
          <w:szCs w:val="32"/>
          <w:lang w:val="en-US" w:eastAsia="zh-CN"/>
        </w:rPr>
        <w:t>由滁州市南谯</w:t>
      </w:r>
      <w:r>
        <w:rPr>
          <w:rFonts w:hint="eastAsia" w:ascii="宋体" w:hAnsi="宋体" w:eastAsia="宋体" w:cs="宋体"/>
          <w:sz w:val="32"/>
          <w:szCs w:val="32"/>
          <w:lang w:eastAsia="zh-CN"/>
        </w:rPr>
        <w:t>区</w:t>
      </w:r>
      <w:r>
        <w:rPr>
          <w:rFonts w:hint="eastAsia" w:ascii="宋体" w:hAnsi="宋体" w:eastAsia="宋体" w:cs="宋体"/>
          <w:sz w:val="32"/>
          <w:szCs w:val="32"/>
          <w:lang w:val="en-US" w:eastAsia="zh-CN"/>
        </w:rPr>
        <w:t>农业农村局</w:t>
      </w:r>
      <w:r>
        <w:rPr>
          <w:rFonts w:hint="eastAsia" w:ascii="宋体" w:hAnsi="宋体" w:eastAsia="宋体" w:cs="宋体"/>
          <w:sz w:val="32"/>
          <w:szCs w:val="32"/>
          <w:lang w:eastAsia="zh-CN"/>
        </w:rPr>
        <w:t>编制。本报告主要由总体情况，主动公开政府信息情况，收到和处理政府信息公开申请情况，政府信息公开行政复议、行政诉讼情况，存在的主要问题及改进情况，其他需要报告的事项等部分组成。本报告中所列数据的统计期限自202</w:t>
      </w:r>
      <w:r>
        <w:rPr>
          <w:rFonts w:hint="eastAsia" w:ascii="宋体" w:hAnsi="宋体" w:eastAsia="宋体" w:cs="宋体"/>
          <w:sz w:val="32"/>
          <w:szCs w:val="32"/>
          <w:lang w:val="en-US" w:eastAsia="zh-CN"/>
        </w:rPr>
        <w:t>3</w:t>
      </w:r>
      <w:r>
        <w:rPr>
          <w:rFonts w:hint="eastAsia" w:ascii="宋体" w:hAnsi="宋体" w:eastAsia="宋体" w:cs="宋体"/>
          <w:sz w:val="32"/>
          <w:szCs w:val="32"/>
          <w:lang w:eastAsia="zh-CN"/>
        </w:rPr>
        <w:t>年1月1日起至202</w:t>
      </w:r>
      <w:r>
        <w:rPr>
          <w:rFonts w:hint="eastAsia" w:ascii="宋体" w:hAnsi="宋体" w:eastAsia="宋体" w:cs="宋体"/>
          <w:sz w:val="32"/>
          <w:szCs w:val="32"/>
          <w:lang w:val="en-US" w:eastAsia="zh-CN"/>
        </w:rPr>
        <w:t>3</w:t>
      </w:r>
      <w:r>
        <w:rPr>
          <w:rFonts w:hint="eastAsia" w:ascii="宋体" w:hAnsi="宋体" w:eastAsia="宋体" w:cs="宋体"/>
          <w:sz w:val="32"/>
          <w:szCs w:val="32"/>
          <w:lang w:eastAsia="zh-CN"/>
        </w:rPr>
        <w:t>年12月31日止。本报告以网上公开的形式进行公布。如对本报告有任何疑问，请与</w:t>
      </w:r>
      <w:r>
        <w:rPr>
          <w:rFonts w:hint="eastAsia" w:ascii="宋体" w:hAnsi="宋体" w:eastAsia="宋体" w:cs="宋体"/>
          <w:sz w:val="32"/>
          <w:szCs w:val="32"/>
          <w:lang w:val="en-US" w:eastAsia="zh-CN"/>
        </w:rPr>
        <w:t>滁州市</w:t>
      </w:r>
      <w:r>
        <w:rPr>
          <w:rFonts w:hint="eastAsia" w:ascii="宋体" w:hAnsi="宋体" w:eastAsia="宋体" w:cs="宋体"/>
          <w:color w:val="auto"/>
          <w:sz w:val="30"/>
          <w:szCs w:val="30"/>
          <w:lang w:eastAsia="zh-CN"/>
        </w:rPr>
        <w:t>南谯区</w:t>
      </w:r>
      <w:r>
        <w:rPr>
          <w:rFonts w:hint="eastAsia" w:ascii="宋体" w:hAnsi="宋体" w:eastAsia="宋体" w:cs="宋体"/>
          <w:color w:val="auto"/>
          <w:sz w:val="30"/>
          <w:szCs w:val="30"/>
          <w:lang w:val="en-US" w:eastAsia="zh-CN"/>
        </w:rPr>
        <w:t>农业农村局（乡村振兴局）</w:t>
      </w:r>
      <w:r>
        <w:rPr>
          <w:rFonts w:hint="eastAsia" w:ascii="宋体" w:hAnsi="宋体" w:eastAsia="宋体" w:cs="宋体"/>
          <w:color w:val="auto"/>
          <w:sz w:val="30"/>
          <w:szCs w:val="30"/>
          <w:lang w:eastAsia="zh-CN"/>
        </w:rPr>
        <w:t>联系</w:t>
      </w:r>
      <w:r>
        <w:rPr>
          <w:rFonts w:hint="eastAsia" w:ascii="宋体" w:hAnsi="宋体" w:eastAsia="宋体" w:cs="宋体"/>
          <w:sz w:val="32"/>
          <w:szCs w:val="32"/>
          <w:lang w:eastAsia="zh-CN"/>
        </w:rPr>
        <w:t>（地址：</w:t>
      </w:r>
      <w:r>
        <w:rPr>
          <w:rFonts w:hint="eastAsia" w:ascii="宋体" w:hAnsi="宋体" w:eastAsia="宋体" w:cs="宋体"/>
          <w:color w:val="auto"/>
          <w:sz w:val="30"/>
          <w:szCs w:val="30"/>
          <w:lang w:val="en-US" w:eastAsia="zh-CN"/>
        </w:rPr>
        <w:t>滁州市南谯区乌衣镇南谯政务新区3号楼326室</w:t>
      </w:r>
      <w:r>
        <w:rPr>
          <w:rFonts w:hint="eastAsia" w:ascii="宋体" w:hAnsi="宋体" w:eastAsia="宋体" w:cs="宋体"/>
          <w:color w:val="auto"/>
          <w:sz w:val="30"/>
          <w:szCs w:val="30"/>
          <w:lang w:eastAsia="zh-CN"/>
        </w:rPr>
        <w:t>，电话:</w:t>
      </w:r>
      <w:r>
        <w:rPr>
          <w:rFonts w:hint="eastAsia" w:ascii="宋体" w:hAnsi="宋体" w:eastAsia="宋体" w:cs="宋体"/>
          <w:color w:val="auto"/>
          <w:sz w:val="30"/>
          <w:szCs w:val="30"/>
          <w:lang w:val="en-US" w:eastAsia="zh-CN"/>
        </w:rPr>
        <w:t>0550-3010633</w:t>
      </w:r>
      <w:r>
        <w:rPr>
          <w:rFonts w:hint="eastAsia" w:ascii="宋体" w:hAnsi="宋体" w:eastAsia="宋体" w:cs="宋体"/>
          <w:color w:val="auto"/>
          <w:sz w:val="30"/>
          <w:szCs w:val="30"/>
          <w:lang w:eastAsia="zh-CN"/>
        </w:rPr>
        <w:t>，邮箱</w:t>
      </w:r>
      <w:r>
        <w:rPr>
          <w:rFonts w:hint="eastAsia" w:ascii="宋体" w:hAnsi="宋体" w:eastAsia="宋体" w:cs="宋体"/>
          <w:color w:val="auto"/>
          <w:sz w:val="30"/>
          <w:szCs w:val="30"/>
          <w:lang w:val="en-US" w:eastAsia="zh-CN"/>
        </w:rPr>
        <w:t>:506645075@qq.com</w:t>
      </w:r>
      <w:r>
        <w:rPr>
          <w:rFonts w:hint="eastAsia" w:ascii="宋体" w:hAnsi="宋体" w:eastAsia="宋体" w:cs="宋体"/>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420" w:leftChars="200"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sz w:val="32"/>
          <w:szCs w:val="32"/>
        </w:rPr>
        <w:t>总体情况</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420" w:leftChars="200" w:firstLine="643" w:firstLineChars="200"/>
        <w:jc w:val="left"/>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b/>
          <w:bCs/>
          <w:sz w:val="32"/>
          <w:szCs w:val="32"/>
        </w:rPr>
        <w:t>主动公开。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0" w:leftChars="200" w:firstLine="640" w:firstLineChars="200"/>
        <w:jc w:val="left"/>
        <w:textAlignment w:val="auto"/>
        <w:rPr>
          <w:rFonts w:hint="eastAsia" w:ascii="宋体" w:hAnsi="宋体" w:eastAsia="宋体" w:cs="宋体"/>
          <w:b w:val="0"/>
          <w:bCs w:val="0"/>
          <w:i w:val="0"/>
          <w:iCs w:val="0"/>
          <w:caps w:val="0"/>
          <w:color w:val="auto"/>
          <w:spacing w:val="0"/>
          <w:sz w:val="32"/>
          <w:szCs w:val="32"/>
          <w:shd w:val="clear" w:fill="FFFFFF"/>
        </w:rPr>
      </w:pPr>
      <w:r>
        <w:rPr>
          <w:rFonts w:hint="eastAsia" w:ascii="宋体" w:hAnsi="宋体" w:eastAsia="宋体" w:cs="宋体"/>
          <w:b w:val="0"/>
          <w:bCs w:val="0"/>
          <w:color w:val="auto"/>
          <w:sz w:val="32"/>
          <w:szCs w:val="32"/>
          <w:lang w:val="en-US" w:eastAsia="zh-CN"/>
        </w:rPr>
        <w:t>2023年</w:t>
      </w:r>
      <w:r>
        <w:rPr>
          <w:rFonts w:hint="eastAsia" w:ascii="宋体" w:hAnsi="宋体" w:eastAsia="宋体" w:cs="宋体"/>
          <w:b w:val="0"/>
          <w:bCs w:val="0"/>
          <w:color w:val="auto"/>
          <w:sz w:val="32"/>
          <w:szCs w:val="32"/>
        </w:rPr>
        <w:t>全年共主动公开政府信息</w:t>
      </w:r>
      <w:r>
        <w:rPr>
          <w:rFonts w:hint="eastAsia" w:ascii="宋体" w:hAnsi="宋体" w:eastAsia="宋体" w:cs="宋体"/>
          <w:b w:val="0"/>
          <w:bCs w:val="0"/>
          <w:color w:val="auto"/>
          <w:sz w:val="32"/>
          <w:szCs w:val="32"/>
          <w:lang w:val="en-US" w:eastAsia="zh-CN"/>
        </w:rPr>
        <w:t>79</w:t>
      </w:r>
      <w:r>
        <w:rPr>
          <w:rFonts w:hint="eastAsia" w:ascii="宋体" w:hAnsi="宋体" w:eastAsia="宋体" w:cs="宋体"/>
          <w:b w:val="0"/>
          <w:bCs w:val="0"/>
          <w:color w:val="auto"/>
          <w:sz w:val="32"/>
          <w:szCs w:val="32"/>
        </w:rPr>
        <w:t>条。完善了本局机构概况信息，</w:t>
      </w:r>
      <w:r>
        <w:rPr>
          <w:rFonts w:hint="eastAsia" w:ascii="宋体" w:hAnsi="宋体" w:eastAsia="宋体" w:cs="宋体"/>
          <w:b w:val="0"/>
          <w:bCs w:val="0"/>
          <w:color w:val="auto"/>
          <w:sz w:val="32"/>
          <w:szCs w:val="32"/>
          <w:lang w:val="en-US" w:eastAsia="zh-CN"/>
        </w:rPr>
        <w:t>公开</w:t>
      </w:r>
      <w:r>
        <w:rPr>
          <w:rFonts w:hint="eastAsia" w:ascii="宋体" w:hAnsi="宋体" w:eastAsia="宋体" w:cs="宋体"/>
          <w:b w:val="0"/>
          <w:bCs w:val="0"/>
          <w:color w:val="auto"/>
          <w:sz w:val="32"/>
          <w:szCs w:val="32"/>
        </w:rPr>
        <w:t>内容涵盖了单位简介、领导</w:t>
      </w:r>
      <w:r>
        <w:rPr>
          <w:rFonts w:hint="eastAsia" w:ascii="宋体" w:hAnsi="宋体" w:eastAsia="宋体" w:cs="宋体"/>
          <w:b w:val="0"/>
          <w:bCs w:val="0"/>
          <w:color w:val="auto"/>
          <w:sz w:val="32"/>
          <w:szCs w:val="32"/>
          <w:lang w:val="en-US" w:eastAsia="zh-CN"/>
        </w:rPr>
        <w:t>简介</w:t>
      </w:r>
      <w:r>
        <w:rPr>
          <w:rFonts w:hint="eastAsia" w:ascii="宋体" w:hAnsi="宋体" w:eastAsia="宋体" w:cs="宋体"/>
          <w:b w:val="0"/>
          <w:bCs w:val="0"/>
          <w:color w:val="auto"/>
          <w:sz w:val="32"/>
          <w:szCs w:val="32"/>
        </w:rPr>
        <w:t>职能职责及机构设置方面</w:t>
      </w:r>
      <w:r>
        <w:rPr>
          <w:rFonts w:hint="eastAsia" w:ascii="宋体" w:hAnsi="宋体" w:eastAsia="宋体" w:cs="宋体"/>
          <w:b w:val="0"/>
          <w:bCs w:val="0"/>
          <w:color w:val="auto"/>
          <w:sz w:val="32"/>
          <w:szCs w:val="32"/>
          <w:lang w:eastAsia="zh-CN"/>
        </w:rPr>
        <w:t>；</w:t>
      </w:r>
      <w:r>
        <w:rPr>
          <w:rFonts w:hint="eastAsia" w:ascii="宋体" w:hAnsi="宋体" w:eastAsia="宋体" w:cs="宋体"/>
          <w:b w:val="0"/>
          <w:bCs w:val="0"/>
          <w:color w:val="auto"/>
          <w:sz w:val="32"/>
          <w:szCs w:val="32"/>
        </w:rPr>
        <w:t>公开热点民生信息</w:t>
      </w:r>
      <w:r>
        <w:rPr>
          <w:rFonts w:hint="eastAsia" w:ascii="宋体" w:hAnsi="宋体" w:eastAsia="宋体" w:cs="宋体"/>
          <w:b w:val="0"/>
          <w:bCs w:val="0"/>
          <w:color w:val="auto"/>
          <w:sz w:val="32"/>
          <w:szCs w:val="32"/>
          <w:lang w:eastAsia="zh-CN"/>
        </w:rPr>
        <w:t>，</w:t>
      </w:r>
      <w:r>
        <w:rPr>
          <w:rFonts w:hint="eastAsia" w:ascii="宋体" w:hAnsi="宋体" w:eastAsia="宋体" w:cs="宋体"/>
          <w:b w:val="0"/>
          <w:bCs w:val="0"/>
          <w:color w:val="auto"/>
          <w:sz w:val="32"/>
          <w:szCs w:val="32"/>
        </w:rPr>
        <w:t>针对各级领导和广大老百姓普遍关注的</w:t>
      </w:r>
      <w:r>
        <w:rPr>
          <w:rFonts w:hint="eastAsia" w:ascii="宋体" w:hAnsi="宋体" w:eastAsia="宋体" w:cs="宋体"/>
          <w:b w:val="0"/>
          <w:bCs w:val="0"/>
          <w:color w:val="auto"/>
          <w:sz w:val="32"/>
          <w:szCs w:val="32"/>
          <w:lang w:val="en-US" w:eastAsia="zh-CN"/>
        </w:rPr>
        <w:t>乡村振兴</w:t>
      </w:r>
      <w:r>
        <w:rPr>
          <w:rFonts w:hint="eastAsia" w:ascii="宋体" w:hAnsi="宋体" w:eastAsia="宋体" w:cs="宋体"/>
          <w:b w:val="0"/>
          <w:bCs w:val="0"/>
          <w:color w:val="auto"/>
          <w:sz w:val="32"/>
          <w:szCs w:val="32"/>
        </w:rPr>
        <w:t>、耕地</w:t>
      </w:r>
      <w:r>
        <w:rPr>
          <w:rFonts w:hint="eastAsia" w:ascii="宋体" w:hAnsi="宋体" w:eastAsia="宋体" w:cs="宋体"/>
          <w:b w:val="0"/>
          <w:bCs w:val="0"/>
          <w:color w:val="auto"/>
          <w:sz w:val="32"/>
          <w:szCs w:val="32"/>
          <w:lang w:val="en-US" w:eastAsia="zh-CN"/>
        </w:rPr>
        <w:t>地</w:t>
      </w:r>
      <w:r>
        <w:rPr>
          <w:rFonts w:hint="eastAsia" w:ascii="宋体" w:hAnsi="宋体" w:eastAsia="宋体" w:cs="宋体"/>
          <w:b w:val="0"/>
          <w:bCs w:val="0"/>
          <w:color w:val="auto"/>
          <w:sz w:val="32"/>
          <w:szCs w:val="32"/>
        </w:rPr>
        <w:t>力补贴</w:t>
      </w:r>
      <w:r>
        <w:rPr>
          <w:rFonts w:hint="eastAsia" w:ascii="宋体" w:hAnsi="宋体" w:eastAsia="宋体" w:cs="宋体"/>
          <w:b w:val="0"/>
          <w:bCs w:val="0"/>
          <w:color w:val="auto"/>
          <w:sz w:val="32"/>
          <w:szCs w:val="32"/>
          <w:lang w:eastAsia="zh-CN"/>
        </w:rPr>
        <w:t>、</w:t>
      </w:r>
      <w:r>
        <w:rPr>
          <w:rFonts w:hint="eastAsia" w:ascii="宋体" w:hAnsi="宋体" w:eastAsia="宋体" w:cs="宋体"/>
          <w:b w:val="0"/>
          <w:bCs w:val="0"/>
          <w:color w:val="auto"/>
          <w:sz w:val="32"/>
          <w:szCs w:val="32"/>
          <w:lang w:val="en-US" w:eastAsia="zh-CN"/>
        </w:rPr>
        <w:t>土地流转、扶贫</w:t>
      </w:r>
      <w:r>
        <w:rPr>
          <w:rFonts w:hint="eastAsia" w:ascii="宋体" w:hAnsi="宋体" w:eastAsia="宋体" w:cs="宋体"/>
          <w:b w:val="0"/>
          <w:bCs w:val="0"/>
          <w:color w:val="auto"/>
          <w:sz w:val="32"/>
          <w:szCs w:val="32"/>
        </w:rPr>
        <w:t>等农业工作热点问题，及时通过本局网站发布了相关的信息</w:t>
      </w:r>
      <w:r>
        <w:rPr>
          <w:rFonts w:hint="eastAsia" w:ascii="宋体" w:hAnsi="宋体" w:eastAsia="宋体" w:cs="宋体"/>
          <w:b w:val="0"/>
          <w:bCs w:val="0"/>
          <w:color w:val="auto"/>
          <w:sz w:val="32"/>
          <w:szCs w:val="32"/>
          <w:lang w:eastAsia="zh-CN"/>
        </w:rPr>
        <w:t>；</w:t>
      </w:r>
      <w:r>
        <w:rPr>
          <w:rFonts w:hint="eastAsia" w:ascii="宋体" w:hAnsi="宋体" w:eastAsia="宋体" w:cs="宋体"/>
          <w:b w:val="0"/>
          <w:bCs w:val="0"/>
          <w:color w:val="auto"/>
          <w:sz w:val="32"/>
          <w:szCs w:val="32"/>
        </w:rPr>
        <w:t>对单位财政预决算及“三公”经费开支情况、单位</w:t>
      </w:r>
      <w:r>
        <w:rPr>
          <w:rFonts w:hint="eastAsia" w:ascii="宋体" w:hAnsi="宋体" w:eastAsia="宋体" w:cs="宋体"/>
          <w:b w:val="0"/>
          <w:bCs w:val="0"/>
          <w:color w:val="auto"/>
          <w:sz w:val="32"/>
          <w:szCs w:val="32"/>
          <w:lang w:val="en-US" w:eastAsia="zh-CN"/>
        </w:rPr>
        <w:t>招采购</w:t>
      </w:r>
      <w:r>
        <w:rPr>
          <w:rFonts w:hint="eastAsia" w:ascii="宋体" w:hAnsi="宋体" w:eastAsia="宋体" w:cs="宋体"/>
          <w:b w:val="0"/>
          <w:bCs w:val="0"/>
          <w:color w:val="auto"/>
          <w:sz w:val="32"/>
          <w:szCs w:val="32"/>
        </w:rPr>
        <w:t>、</w:t>
      </w:r>
      <w:r>
        <w:rPr>
          <w:rFonts w:hint="eastAsia" w:ascii="宋体" w:hAnsi="宋体" w:eastAsia="宋体" w:cs="宋体"/>
          <w:b w:val="0"/>
          <w:bCs w:val="0"/>
          <w:color w:val="auto"/>
          <w:sz w:val="32"/>
          <w:szCs w:val="32"/>
          <w:lang w:val="en-US" w:eastAsia="zh-CN"/>
        </w:rPr>
        <w:t>招标</w:t>
      </w:r>
      <w:r>
        <w:rPr>
          <w:rFonts w:hint="eastAsia" w:ascii="宋体" w:hAnsi="宋体" w:eastAsia="宋体" w:cs="宋体"/>
          <w:b w:val="0"/>
          <w:bCs w:val="0"/>
          <w:color w:val="auto"/>
          <w:sz w:val="32"/>
          <w:szCs w:val="32"/>
        </w:rPr>
        <w:t>信息公开</w:t>
      </w:r>
      <w:r>
        <w:rPr>
          <w:rFonts w:hint="eastAsia" w:ascii="宋体" w:hAnsi="宋体" w:eastAsia="宋体" w:cs="宋体"/>
          <w:b w:val="0"/>
          <w:bCs w:val="0"/>
          <w:color w:val="auto"/>
          <w:sz w:val="32"/>
          <w:szCs w:val="32"/>
          <w:lang w:eastAsia="zh-CN"/>
        </w:rPr>
        <w:t>，</w:t>
      </w:r>
      <w:r>
        <w:rPr>
          <w:rFonts w:hint="eastAsia" w:ascii="宋体" w:hAnsi="宋体" w:eastAsia="宋体" w:cs="宋体"/>
          <w:b w:val="0"/>
          <w:bCs w:val="0"/>
          <w:color w:val="auto"/>
          <w:sz w:val="32"/>
          <w:szCs w:val="32"/>
        </w:rPr>
        <w:t>进一步</w:t>
      </w:r>
      <w:r>
        <w:rPr>
          <w:rFonts w:hint="eastAsia" w:ascii="宋体" w:hAnsi="宋体" w:eastAsia="宋体" w:cs="宋体"/>
          <w:b w:val="0"/>
          <w:bCs w:val="0"/>
          <w:color w:val="auto"/>
          <w:sz w:val="32"/>
          <w:szCs w:val="32"/>
          <w:lang w:val="en-US" w:eastAsia="zh-CN"/>
        </w:rPr>
        <w:t>透明化</w:t>
      </w:r>
      <w:r>
        <w:rPr>
          <w:rFonts w:hint="eastAsia" w:ascii="宋体" w:hAnsi="宋体" w:eastAsia="宋体" w:cs="宋体"/>
          <w:b w:val="0"/>
          <w:bCs w:val="0"/>
          <w:i w:val="0"/>
          <w:iCs w:val="0"/>
          <w:caps w:val="0"/>
          <w:color w:val="auto"/>
          <w:spacing w:val="0"/>
          <w:sz w:val="32"/>
          <w:szCs w:val="32"/>
          <w:shd w:val="clear" w:fill="FFFFFF"/>
        </w:rPr>
        <w:t>反映了本局工作</w:t>
      </w:r>
      <w:r>
        <w:rPr>
          <w:rFonts w:hint="eastAsia" w:ascii="宋体" w:hAnsi="宋体" w:eastAsia="宋体" w:cs="宋体"/>
          <w:b w:val="0"/>
          <w:bCs w:val="0"/>
          <w:i w:val="0"/>
          <w:iCs w:val="0"/>
          <w:caps w:val="0"/>
          <w:color w:val="auto"/>
          <w:spacing w:val="0"/>
          <w:sz w:val="32"/>
          <w:szCs w:val="32"/>
          <w:shd w:val="clear" w:fill="FFFFFF"/>
          <w:lang w:val="en-US" w:eastAsia="zh-CN"/>
        </w:rPr>
        <w:t>情况。</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420" w:leftChars="200" w:firstLine="643" w:firstLineChars="200"/>
        <w:jc w:val="left"/>
        <w:textAlignment w:val="auto"/>
        <w:rPr>
          <w:rFonts w:hint="eastAsia" w:ascii="宋体" w:hAnsi="宋体" w:eastAsia="宋体" w:cs="宋体"/>
          <w:b/>
          <w:bCs/>
          <w:sz w:val="32"/>
          <w:szCs w:val="32"/>
        </w:rPr>
      </w:pPr>
      <w:r>
        <w:rPr>
          <w:rFonts w:hint="eastAsia" w:ascii="宋体" w:hAnsi="宋体" w:eastAsia="宋体" w:cs="宋体"/>
          <w:b/>
          <w:bCs/>
          <w:sz w:val="32"/>
          <w:szCs w:val="32"/>
        </w:rPr>
        <w:t>依申请公开。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0" w:leftChars="200" w:firstLine="640" w:firstLineChars="200"/>
        <w:jc w:val="left"/>
        <w:textAlignment w:val="auto"/>
        <w:rPr>
          <w:rFonts w:hint="eastAsia" w:ascii="宋体" w:hAnsi="宋体" w:eastAsia="宋体" w:cs="宋体"/>
          <w:b/>
          <w:bCs/>
          <w:sz w:val="32"/>
          <w:szCs w:val="32"/>
        </w:rPr>
      </w:pPr>
      <w:r>
        <w:rPr>
          <w:rFonts w:hint="eastAsia" w:ascii="宋体" w:hAnsi="宋体" w:eastAsia="宋体" w:cs="宋体"/>
          <w:b w:val="0"/>
          <w:bCs w:val="0"/>
          <w:i w:val="0"/>
          <w:iCs w:val="0"/>
          <w:caps w:val="0"/>
          <w:color w:val="auto"/>
          <w:spacing w:val="0"/>
          <w:sz w:val="32"/>
          <w:szCs w:val="32"/>
          <w:shd w:val="clear" w:fill="FFFFFF"/>
        </w:rPr>
        <w:t>我局明确了依申请公开的职责、程序、公开方式和时限要求。</w:t>
      </w:r>
      <w:r>
        <w:rPr>
          <w:rFonts w:hint="eastAsia" w:ascii="宋体" w:hAnsi="宋体" w:eastAsia="宋体" w:cs="宋体"/>
          <w:b w:val="0"/>
          <w:bCs w:val="0"/>
          <w:i w:val="0"/>
          <w:iCs w:val="0"/>
          <w:caps w:val="0"/>
          <w:color w:val="auto"/>
          <w:spacing w:val="0"/>
          <w:sz w:val="32"/>
          <w:szCs w:val="32"/>
          <w:shd w:val="clear" w:fill="FFFFFF"/>
          <w:lang w:val="en-US" w:eastAsia="zh-CN"/>
        </w:rPr>
        <w:t>2023年全年农业农村局</w:t>
      </w:r>
      <w:r>
        <w:rPr>
          <w:rFonts w:hint="eastAsia" w:ascii="宋体" w:hAnsi="宋体" w:eastAsia="宋体" w:cs="宋体"/>
          <w:b w:val="0"/>
          <w:bCs w:val="0"/>
          <w:color w:val="auto"/>
          <w:sz w:val="32"/>
          <w:szCs w:val="32"/>
          <w:lang w:val="en-US" w:eastAsia="zh-CN"/>
        </w:rPr>
        <w:t>未收到</w:t>
      </w:r>
      <w:r>
        <w:rPr>
          <w:rFonts w:hint="eastAsia" w:ascii="宋体" w:hAnsi="宋体" w:eastAsia="宋体" w:cs="宋体"/>
          <w:b w:val="0"/>
          <w:bCs w:val="0"/>
          <w:color w:val="auto"/>
          <w:sz w:val="32"/>
          <w:szCs w:val="32"/>
        </w:rPr>
        <w:t>依申请公开</w:t>
      </w:r>
      <w:r>
        <w:rPr>
          <w:rFonts w:hint="eastAsia" w:ascii="宋体" w:hAnsi="宋体" w:eastAsia="宋体" w:cs="宋体"/>
          <w:b w:val="0"/>
          <w:bCs w:val="0"/>
          <w:color w:val="auto"/>
          <w:sz w:val="32"/>
          <w:szCs w:val="32"/>
          <w:lang w:val="en-US" w:eastAsia="zh-CN"/>
        </w:rPr>
        <w:t>办件要求</w:t>
      </w:r>
      <w:r>
        <w:rPr>
          <w:rFonts w:hint="eastAsia" w:ascii="宋体" w:hAnsi="宋体" w:eastAsia="宋体" w:cs="宋体"/>
          <w:b w:val="0"/>
          <w:bCs w:val="0"/>
          <w:color w:val="auto"/>
          <w:sz w:val="32"/>
          <w:szCs w:val="32"/>
        </w:rPr>
        <w:t>，未发生因政府信息依申请公开引发的行政复议、行政诉讼案件。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420" w:leftChars="200" w:firstLine="643" w:firstLineChars="200"/>
        <w:jc w:val="left"/>
        <w:textAlignment w:val="auto"/>
        <w:rPr>
          <w:rFonts w:hint="eastAsia" w:ascii="宋体" w:hAnsi="宋体" w:eastAsia="宋体" w:cs="宋体"/>
          <w:b/>
          <w:bCs/>
          <w:sz w:val="32"/>
          <w:szCs w:val="32"/>
        </w:rPr>
      </w:pPr>
      <w:r>
        <w:rPr>
          <w:rFonts w:hint="eastAsia" w:ascii="宋体" w:hAnsi="宋体" w:eastAsia="宋体" w:cs="宋体"/>
          <w:b/>
          <w:bCs/>
          <w:sz w:val="32"/>
          <w:szCs w:val="32"/>
        </w:rPr>
        <w:t>政府信息管理。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0" w:leftChars="200" w:firstLine="640" w:firstLineChars="200"/>
        <w:jc w:val="left"/>
        <w:textAlignment w:val="auto"/>
        <w:rPr>
          <w:rFonts w:hint="eastAsia" w:ascii="宋体" w:hAnsi="宋体" w:eastAsia="宋体" w:cs="宋体"/>
          <w:b/>
          <w:bCs/>
          <w:sz w:val="32"/>
          <w:szCs w:val="32"/>
        </w:rPr>
      </w:pPr>
      <w:r>
        <w:rPr>
          <w:rFonts w:hint="eastAsia" w:ascii="宋体" w:hAnsi="宋体" w:eastAsia="宋体" w:cs="宋体"/>
          <w:b w:val="0"/>
          <w:bCs w:val="0"/>
          <w:sz w:val="32"/>
          <w:szCs w:val="32"/>
        </w:rPr>
        <w:t>严格落实信息发布审核制度，严把信息发布审核关，发布之前由分管领导、</w:t>
      </w:r>
      <w:r>
        <w:rPr>
          <w:rFonts w:hint="eastAsia" w:ascii="宋体" w:hAnsi="宋体" w:eastAsia="宋体" w:cs="宋体"/>
          <w:b w:val="0"/>
          <w:bCs w:val="0"/>
          <w:sz w:val="32"/>
          <w:szCs w:val="32"/>
          <w:lang w:val="en-US" w:eastAsia="zh-CN"/>
        </w:rPr>
        <w:t>科室负责人</w:t>
      </w:r>
      <w:r>
        <w:rPr>
          <w:rFonts w:hint="eastAsia" w:ascii="宋体" w:hAnsi="宋体" w:eastAsia="宋体" w:cs="宋体"/>
          <w:b w:val="0"/>
          <w:bCs w:val="0"/>
          <w:sz w:val="32"/>
          <w:szCs w:val="32"/>
        </w:rPr>
        <w:t>审核</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lang w:val="en-US" w:eastAsia="zh-CN"/>
        </w:rPr>
        <w:t>发布员再审核，</w:t>
      </w:r>
      <w:r>
        <w:rPr>
          <w:rFonts w:hint="eastAsia" w:ascii="宋体" w:hAnsi="宋体" w:eastAsia="宋体" w:cs="宋体"/>
          <w:b w:val="0"/>
          <w:bCs w:val="0"/>
          <w:sz w:val="32"/>
          <w:szCs w:val="32"/>
        </w:rPr>
        <w:t>坚决杜绝涉密信息上网。严格遵循政府信息公开基本原则，做到“依法公开，真实公正，注重实效，有利监督”。在</w:t>
      </w:r>
      <w:r>
        <w:rPr>
          <w:rFonts w:hint="eastAsia" w:ascii="宋体" w:hAnsi="宋体" w:eastAsia="宋体" w:cs="宋体"/>
          <w:b w:val="0"/>
          <w:bCs w:val="0"/>
          <w:sz w:val="32"/>
          <w:szCs w:val="32"/>
          <w:lang w:val="en-US" w:eastAsia="zh-CN"/>
        </w:rPr>
        <w:t>区</w:t>
      </w:r>
      <w:r>
        <w:rPr>
          <w:rFonts w:hint="eastAsia" w:ascii="宋体" w:hAnsi="宋体" w:eastAsia="宋体" w:cs="宋体"/>
          <w:sz w:val="32"/>
          <w:szCs w:val="32"/>
          <w:lang w:eastAsia="zh-CN"/>
        </w:rPr>
        <w:t>政府信息</w:t>
      </w:r>
      <w:r>
        <w:rPr>
          <w:rFonts w:hint="eastAsia" w:ascii="宋体" w:hAnsi="宋体" w:eastAsia="宋体" w:cs="宋体"/>
          <w:b w:val="0"/>
          <w:bCs w:val="0"/>
          <w:sz w:val="32"/>
          <w:szCs w:val="32"/>
          <w:lang w:val="en-US" w:eastAsia="zh-CN"/>
        </w:rPr>
        <w:t>公开</w:t>
      </w:r>
      <w:r>
        <w:rPr>
          <w:rFonts w:hint="eastAsia" w:ascii="宋体" w:hAnsi="宋体" w:eastAsia="宋体" w:cs="宋体"/>
          <w:b w:val="0"/>
          <w:bCs w:val="0"/>
          <w:sz w:val="32"/>
          <w:szCs w:val="32"/>
        </w:rPr>
        <w:t>办的指导下，局</w:t>
      </w:r>
      <w:r>
        <w:rPr>
          <w:rFonts w:hint="eastAsia" w:ascii="宋体" w:hAnsi="宋体" w:eastAsia="宋体" w:cs="宋体"/>
          <w:sz w:val="32"/>
          <w:szCs w:val="32"/>
          <w:lang w:eastAsia="zh-CN"/>
        </w:rPr>
        <w:t>政府信息</w:t>
      </w:r>
      <w:r>
        <w:rPr>
          <w:rFonts w:hint="eastAsia" w:ascii="宋体" w:hAnsi="宋体" w:eastAsia="宋体" w:cs="宋体"/>
          <w:b w:val="0"/>
          <w:bCs w:val="0"/>
          <w:sz w:val="32"/>
          <w:szCs w:val="32"/>
          <w:lang w:val="en-US" w:eastAsia="zh-CN"/>
        </w:rPr>
        <w:t>公开</w:t>
      </w:r>
      <w:r>
        <w:rPr>
          <w:rFonts w:hint="eastAsia" w:ascii="宋体" w:hAnsi="宋体" w:eastAsia="宋体" w:cs="宋体"/>
          <w:b w:val="0"/>
          <w:bCs w:val="0"/>
          <w:sz w:val="32"/>
          <w:szCs w:val="32"/>
        </w:rPr>
        <w:t>网站得到进一步改进，</w:t>
      </w:r>
      <w:r>
        <w:rPr>
          <w:rFonts w:hint="eastAsia" w:ascii="宋体" w:hAnsi="宋体" w:eastAsia="宋体" w:cs="宋体"/>
          <w:b w:val="0"/>
          <w:bCs w:val="0"/>
          <w:sz w:val="32"/>
          <w:szCs w:val="32"/>
          <w:lang w:val="en-US" w:eastAsia="zh-CN"/>
        </w:rPr>
        <w:t>信息</w:t>
      </w:r>
      <w:r>
        <w:rPr>
          <w:rFonts w:hint="eastAsia" w:ascii="宋体" w:hAnsi="宋体" w:eastAsia="宋体" w:cs="宋体"/>
          <w:b w:val="0"/>
          <w:bCs w:val="0"/>
          <w:sz w:val="32"/>
          <w:szCs w:val="32"/>
        </w:rPr>
        <w:t>发布更加及时有效</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全年未发生重大运维差错和网络安全事故。</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420" w:leftChars="200" w:firstLine="643" w:firstLineChars="200"/>
        <w:jc w:val="left"/>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rPr>
        <w:t>政府信息公开平台建设</w:t>
      </w:r>
      <w:r>
        <w:rPr>
          <w:rFonts w:hint="eastAsia" w:ascii="宋体" w:hAnsi="宋体" w:eastAsia="宋体" w:cs="宋体"/>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400" w:firstLine="640" w:firstLineChars="200"/>
        <w:jc w:val="left"/>
        <w:textAlignment w:val="auto"/>
        <w:rPr>
          <w:rFonts w:hint="eastAsia" w:ascii="宋体" w:hAnsi="宋体" w:eastAsia="宋体" w:cs="宋体"/>
          <w:b/>
          <w:bCs/>
          <w:color w:val="auto"/>
          <w:sz w:val="32"/>
          <w:szCs w:val="32"/>
          <w:lang w:eastAsia="zh-CN"/>
        </w:rPr>
      </w:pPr>
      <w:r>
        <w:rPr>
          <w:rFonts w:hint="eastAsia" w:ascii="宋体" w:hAnsi="宋体" w:eastAsia="宋体" w:cs="宋体"/>
          <w:i w:val="0"/>
          <w:iCs w:val="0"/>
          <w:caps w:val="0"/>
          <w:color w:val="auto"/>
          <w:spacing w:val="0"/>
          <w:sz w:val="32"/>
          <w:szCs w:val="32"/>
        </w:rPr>
        <w:t>根据《国务院办公厅政府信息与政务公开办公室关于规范政府信息公开平台有关事项的通知》（国办公开办函〔2019〕61号）有关要求</w:t>
      </w:r>
      <w:r>
        <w:rPr>
          <w:rFonts w:hint="eastAsia" w:ascii="宋体" w:hAnsi="宋体" w:eastAsia="宋体" w:cs="宋体"/>
          <w:i w:val="0"/>
          <w:iCs w:val="0"/>
          <w:caps w:val="0"/>
          <w:color w:val="auto"/>
          <w:spacing w:val="0"/>
          <w:sz w:val="32"/>
          <w:szCs w:val="32"/>
          <w:lang w:eastAsia="zh-CN"/>
        </w:rPr>
        <w:t>，</w:t>
      </w:r>
      <w:r>
        <w:rPr>
          <w:rFonts w:hint="eastAsia" w:ascii="宋体" w:hAnsi="宋体" w:eastAsia="宋体" w:cs="宋体"/>
          <w:i w:val="0"/>
          <w:iCs w:val="0"/>
          <w:caps w:val="0"/>
          <w:color w:val="auto"/>
          <w:spacing w:val="0"/>
          <w:sz w:val="32"/>
          <w:szCs w:val="32"/>
          <w:lang w:val="en-US" w:eastAsia="zh-CN"/>
        </w:rPr>
        <w:t>利用</w:t>
      </w:r>
      <w:r>
        <w:rPr>
          <w:rFonts w:hint="eastAsia" w:ascii="宋体" w:hAnsi="宋体" w:eastAsia="宋体" w:cs="宋体"/>
          <w:b w:val="0"/>
          <w:bCs w:val="0"/>
          <w:color w:val="auto"/>
          <w:sz w:val="32"/>
          <w:szCs w:val="32"/>
          <w:lang w:val="en-US" w:eastAsia="zh-CN"/>
        </w:rPr>
        <w:t>政府信息</w:t>
      </w:r>
      <w:r>
        <w:rPr>
          <w:rFonts w:hint="eastAsia" w:ascii="宋体" w:hAnsi="宋体" w:eastAsia="宋体" w:cs="宋体"/>
          <w:b w:val="0"/>
          <w:bCs w:val="0"/>
          <w:color w:val="auto"/>
          <w:sz w:val="32"/>
          <w:szCs w:val="32"/>
          <w:lang w:eastAsia="zh-CN"/>
        </w:rPr>
        <w:t>公开</w:t>
      </w:r>
      <w:r>
        <w:rPr>
          <w:rFonts w:hint="eastAsia" w:ascii="宋体" w:hAnsi="宋体" w:eastAsia="宋体" w:cs="宋体"/>
          <w:b w:val="0"/>
          <w:bCs w:val="0"/>
          <w:color w:val="auto"/>
          <w:sz w:val="32"/>
          <w:szCs w:val="32"/>
          <w:lang w:val="en-US" w:eastAsia="zh-CN"/>
        </w:rPr>
        <w:t>专栏</w:t>
      </w:r>
      <w:r>
        <w:rPr>
          <w:rFonts w:hint="eastAsia" w:ascii="宋体" w:hAnsi="宋体" w:eastAsia="宋体" w:cs="宋体"/>
          <w:b w:val="0"/>
          <w:bCs w:val="0"/>
          <w:color w:val="auto"/>
          <w:sz w:val="32"/>
          <w:szCs w:val="32"/>
          <w:lang w:eastAsia="zh-CN"/>
        </w:rPr>
        <w:t>，及时发布和解读群众关注度高、涉及面广的重要政策信息；</w:t>
      </w:r>
      <w:r>
        <w:rPr>
          <w:rFonts w:hint="eastAsia" w:ascii="宋体" w:hAnsi="宋体" w:eastAsia="宋体" w:cs="宋体"/>
          <w:b w:val="0"/>
          <w:bCs w:val="0"/>
          <w:i w:val="0"/>
          <w:iCs w:val="0"/>
          <w:caps w:val="0"/>
          <w:color w:val="auto"/>
          <w:spacing w:val="0"/>
          <w:sz w:val="32"/>
          <w:szCs w:val="32"/>
          <w:shd w:val="clear" w:fill="FFFFFF"/>
          <w:lang w:val="en-US" w:eastAsia="zh-CN"/>
        </w:rPr>
        <w:t>依托政府公众号、</w:t>
      </w:r>
      <w:r>
        <w:rPr>
          <w:rFonts w:hint="eastAsia" w:ascii="宋体" w:hAnsi="宋体" w:eastAsia="宋体" w:cs="宋体"/>
          <w:i w:val="0"/>
          <w:iCs w:val="0"/>
          <w:caps w:val="0"/>
          <w:color w:val="auto"/>
          <w:spacing w:val="0"/>
          <w:sz w:val="32"/>
          <w:szCs w:val="32"/>
          <w:shd w:val="clear" w:fill="FFFFFF"/>
        </w:rPr>
        <w:t>区政府行政服务大厅</w:t>
      </w:r>
      <w:r>
        <w:rPr>
          <w:rFonts w:hint="eastAsia" w:ascii="宋体" w:hAnsi="宋体" w:eastAsia="宋体" w:cs="宋体"/>
          <w:i w:val="0"/>
          <w:iCs w:val="0"/>
          <w:caps w:val="0"/>
          <w:color w:val="auto"/>
          <w:spacing w:val="0"/>
          <w:sz w:val="32"/>
          <w:szCs w:val="32"/>
          <w:shd w:val="clear" w:fill="FFFFFF"/>
          <w:lang w:val="en-US" w:eastAsia="zh-CN"/>
        </w:rPr>
        <w:t>电子屏幕，拓展</w:t>
      </w:r>
      <w:r>
        <w:rPr>
          <w:rFonts w:hint="eastAsia" w:ascii="宋体" w:hAnsi="宋体" w:eastAsia="宋体" w:cs="宋体"/>
          <w:b w:val="0"/>
          <w:bCs w:val="0"/>
          <w:color w:val="auto"/>
          <w:sz w:val="32"/>
          <w:szCs w:val="32"/>
          <w:lang w:eastAsia="zh-CN"/>
        </w:rPr>
        <w:t>对</w:t>
      </w:r>
      <w:r>
        <w:rPr>
          <w:rFonts w:hint="eastAsia" w:ascii="宋体" w:hAnsi="宋体" w:eastAsia="宋体" w:cs="宋体"/>
          <w:b w:val="0"/>
          <w:bCs w:val="0"/>
          <w:i w:val="0"/>
          <w:iCs w:val="0"/>
          <w:caps w:val="0"/>
          <w:color w:val="auto"/>
          <w:spacing w:val="0"/>
          <w:sz w:val="32"/>
          <w:szCs w:val="32"/>
          <w:shd w:val="clear" w:fill="FFFFFF"/>
        </w:rPr>
        <w:t>日常</w:t>
      </w:r>
      <w:r>
        <w:rPr>
          <w:rFonts w:hint="eastAsia" w:ascii="宋体" w:hAnsi="宋体" w:eastAsia="宋体" w:cs="宋体"/>
          <w:b w:val="0"/>
          <w:bCs w:val="0"/>
          <w:color w:val="auto"/>
          <w:sz w:val="32"/>
          <w:szCs w:val="32"/>
          <w:lang w:val="en-US" w:eastAsia="zh-CN"/>
        </w:rPr>
        <w:t>政府信息</w:t>
      </w:r>
      <w:r>
        <w:rPr>
          <w:rFonts w:hint="eastAsia" w:ascii="宋体" w:hAnsi="宋体" w:eastAsia="宋体" w:cs="宋体"/>
          <w:b w:val="0"/>
          <w:bCs w:val="0"/>
          <w:color w:val="auto"/>
          <w:sz w:val="32"/>
          <w:szCs w:val="32"/>
          <w:lang w:eastAsia="zh-CN"/>
        </w:rPr>
        <w:t>公开</w:t>
      </w:r>
      <w:r>
        <w:rPr>
          <w:rFonts w:hint="eastAsia" w:ascii="宋体" w:hAnsi="宋体" w:eastAsia="宋体" w:cs="宋体"/>
          <w:b w:val="0"/>
          <w:bCs w:val="0"/>
          <w:color w:val="auto"/>
          <w:sz w:val="32"/>
          <w:szCs w:val="32"/>
          <w:lang w:val="en-US" w:eastAsia="zh-CN"/>
        </w:rPr>
        <w:t>的</w:t>
      </w:r>
      <w:r>
        <w:rPr>
          <w:rFonts w:hint="eastAsia" w:ascii="宋体" w:hAnsi="宋体" w:eastAsia="宋体" w:cs="宋体"/>
          <w:b w:val="0"/>
          <w:bCs w:val="0"/>
          <w:i w:val="0"/>
          <w:iCs w:val="0"/>
          <w:caps w:val="0"/>
          <w:color w:val="auto"/>
          <w:spacing w:val="0"/>
          <w:sz w:val="32"/>
          <w:szCs w:val="32"/>
          <w:shd w:val="clear" w:fill="FFFFFF"/>
        </w:rPr>
        <w:t>宣传渠道</w:t>
      </w:r>
      <w:r>
        <w:rPr>
          <w:rFonts w:hint="eastAsia" w:ascii="宋体" w:hAnsi="宋体" w:eastAsia="宋体" w:cs="宋体"/>
          <w:b w:val="0"/>
          <w:bCs w:val="0"/>
          <w:i w:val="0"/>
          <w:iCs w:val="0"/>
          <w:caps w:val="0"/>
          <w:color w:val="auto"/>
          <w:spacing w:val="0"/>
          <w:sz w:val="32"/>
          <w:szCs w:val="32"/>
          <w:shd w:val="clear" w:fill="FFFFFF"/>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420" w:leftChars="200" w:firstLine="643" w:firstLineChars="200"/>
        <w:jc w:val="left"/>
        <w:textAlignment w:val="auto"/>
        <w:rPr>
          <w:rFonts w:hint="eastAsia" w:ascii="宋体" w:hAnsi="宋体" w:eastAsia="宋体" w:cs="宋体"/>
          <w:b/>
          <w:bCs/>
          <w:sz w:val="32"/>
          <w:szCs w:val="32"/>
        </w:rPr>
      </w:pPr>
      <w:r>
        <w:rPr>
          <w:rFonts w:hint="eastAsia" w:ascii="宋体" w:hAnsi="宋体" w:eastAsia="宋体" w:cs="宋体"/>
          <w:b/>
          <w:bCs/>
          <w:sz w:val="32"/>
          <w:szCs w:val="32"/>
        </w:rPr>
        <w:t>监督保障。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400" w:firstLine="640" w:firstLineChars="200"/>
        <w:jc w:val="left"/>
        <w:textAlignment w:val="auto"/>
        <w:rPr>
          <w:rFonts w:hint="eastAsia" w:ascii="宋体" w:hAnsi="宋体" w:eastAsia="宋体" w:cs="宋体"/>
          <w:sz w:val="32"/>
          <w:szCs w:val="32"/>
          <w:lang w:eastAsia="zh-CN"/>
        </w:rPr>
      </w:pPr>
      <w:r>
        <w:rPr>
          <w:rFonts w:hint="eastAsia" w:ascii="宋体" w:hAnsi="宋体" w:eastAsia="宋体" w:cs="宋体"/>
          <w:b w:val="0"/>
          <w:bCs w:val="0"/>
          <w:sz w:val="32"/>
          <w:szCs w:val="32"/>
        </w:rPr>
        <w:t>根据</w:t>
      </w:r>
      <w:r>
        <w:rPr>
          <w:rFonts w:hint="eastAsia" w:ascii="宋体" w:hAnsi="宋体" w:eastAsia="宋体" w:cs="宋体"/>
          <w:b w:val="0"/>
          <w:bCs w:val="0"/>
          <w:sz w:val="32"/>
          <w:szCs w:val="32"/>
          <w:lang w:val="en-US" w:eastAsia="zh-CN"/>
        </w:rPr>
        <w:t>局领导</w:t>
      </w:r>
      <w:r>
        <w:rPr>
          <w:rFonts w:hint="eastAsia" w:ascii="宋体" w:hAnsi="宋体" w:eastAsia="宋体" w:cs="宋体"/>
          <w:b w:val="0"/>
          <w:bCs w:val="0"/>
          <w:sz w:val="32"/>
          <w:szCs w:val="32"/>
        </w:rPr>
        <w:t>要求，我局政务公开工作形成了由局办公室牵头，各股室和局二级机构共同参与的工作机制，并将</w:t>
      </w:r>
      <w:r>
        <w:rPr>
          <w:rFonts w:hint="eastAsia" w:ascii="宋体" w:hAnsi="宋体" w:eastAsia="宋体" w:cs="宋体"/>
          <w:sz w:val="32"/>
          <w:szCs w:val="32"/>
          <w:lang w:eastAsia="zh-CN"/>
        </w:rPr>
        <w:t>政府信息</w:t>
      </w:r>
      <w:r>
        <w:rPr>
          <w:rFonts w:hint="eastAsia" w:ascii="宋体" w:hAnsi="宋体" w:eastAsia="宋体" w:cs="宋体"/>
          <w:b w:val="0"/>
          <w:bCs w:val="0"/>
          <w:sz w:val="32"/>
          <w:szCs w:val="32"/>
        </w:rPr>
        <w:t>公开工作</w:t>
      </w:r>
      <w:r>
        <w:rPr>
          <w:rFonts w:hint="eastAsia" w:ascii="宋体" w:hAnsi="宋体" w:eastAsia="宋体" w:cs="宋体"/>
          <w:b w:val="0"/>
          <w:bCs w:val="0"/>
          <w:sz w:val="32"/>
          <w:szCs w:val="32"/>
          <w:lang w:val="en-US" w:eastAsia="zh-CN"/>
        </w:rPr>
        <w:t>纳入</w:t>
      </w:r>
      <w:r>
        <w:rPr>
          <w:rFonts w:hint="eastAsia" w:ascii="宋体" w:hAnsi="宋体" w:eastAsia="宋体" w:cs="宋体"/>
          <w:b w:val="0"/>
          <w:bCs w:val="0"/>
          <w:sz w:val="32"/>
          <w:szCs w:val="32"/>
        </w:rPr>
        <w:t>本局对各股室单位的考核内容，形成了</w:t>
      </w:r>
      <w:r>
        <w:rPr>
          <w:rFonts w:hint="eastAsia" w:ascii="宋体" w:hAnsi="宋体" w:eastAsia="宋体" w:cs="宋体"/>
          <w:sz w:val="32"/>
          <w:szCs w:val="32"/>
          <w:lang w:eastAsia="zh-CN"/>
        </w:rPr>
        <w:t>政府信息</w:t>
      </w:r>
      <w:r>
        <w:rPr>
          <w:rFonts w:hint="eastAsia" w:ascii="宋体" w:hAnsi="宋体" w:eastAsia="宋体" w:cs="宋体"/>
          <w:b w:val="0"/>
          <w:bCs w:val="0"/>
          <w:sz w:val="32"/>
          <w:szCs w:val="32"/>
        </w:rPr>
        <w:t>公开工作齐抓共管的新局面。</w:t>
      </w:r>
      <w:r>
        <w:rPr>
          <w:rFonts w:hint="eastAsia" w:ascii="宋体" w:hAnsi="宋体" w:eastAsia="宋体" w:cs="宋体"/>
          <w:sz w:val="32"/>
          <w:szCs w:val="32"/>
          <w:lang w:val="en-US" w:eastAsia="zh-CN"/>
        </w:rPr>
        <w:t>通过对其他县区信息公开栏目专题学习，</w:t>
      </w:r>
      <w:r>
        <w:rPr>
          <w:rFonts w:hint="eastAsia" w:ascii="宋体" w:hAnsi="宋体" w:eastAsia="宋体" w:cs="宋体"/>
          <w:sz w:val="32"/>
          <w:szCs w:val="32"/>
          <w:lang w:eastAsia="zh-CN"/>
        </w:rPr>
        <w:t>吸取好</w:t>
      </w:r>
      <w:r>
        <w:rPr>
          <w:rFonts w:hint="eastAsia" w:ascii="宋体" w:hAnsi="宋体" w:eastAsia="宋体" w:cs="宋体"/>
          <w:sz w:val="32"/>
          <w:szCs w:val="32"/>
          <w:lang w:val="en-US" w:eastAsia="zh-CN"/>
        </w:rPr>
        <w:t>的</w:t>
      </w:r>
      <w:r>
        <w:rPr>
          <w:rFonts w:hint="eastAsia" w:ascii="宋体" w:hAnsi="宋体" w:eastAsia="宋体" w:cs="宋体"/>
          <w:sz w:val="32"/>
          <w:szCs w:val="32"/>
          <w:lang w:eastAsia="zh-CN"/>
        </w:rPr>
        <w:t>工作经验，推广典型经验。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400" w:firstLine="640" w:firstLineChars="200"/>
        <w:jc w:val="left"/>
        <w:textAlignment w:val="auto"/>
        <w:rPr>
          <w:rFonts w:hint="eastAsia" w:ascii="宋体" w:hAnsi="宋体" w:eastAsia="宋体" w:cs="宋体"/>
          <w:sz w:val="32"/>
          <w:szCs w:val="32"/>
          <w:lang w:eastAsia="zh-CN"/>
        </w:rPr>
      </w:pPr>
      <w:r>
        <w:rPr>
          <w:rFonts w:hint="eastAsia" w:ascii="宋体" w:hAnsi="宋体" w:eastAsia="宋体" w:cs="宋体"/>
          <w:sz w:val="32"/>
          <w:szCs w:val="32"/>
          <w:lang w:val="en-US" w:eastAsia="zh-CN"/>
        </w:rPr>
        <w:t>本局</w:t>
      </w:r>
      <w:r>
        <w:rPr>
          <w:rFonts w:hint="eastAsia" w:ascii="宋体" w:hAnsi="宋体" w:eastAsia="宋体" w:cs="宋体"/>
          <w:sz w:val="32"/>
          <w:szCs w:val="32"/>
          <w:lang w:eastAsia="zh-CN"/>
        </w:rPr>
        <w:t>信息公开工作</w:t>
      </w:r>
      <w:r>
        <w:rPr>
          <w:rFonts w:hint="eastAsia" w:ascii="宋体" w:hAnsi="宋体" w:eastAsia="宋体" w:cs="宋体"/>
          <w:sz w:val="32"/>
          <w:szCs w:val="32"/>
          <w:lang w:val="en-US" w:eastAsia="zh-CN"/>
        </w:rPr>
        <w:t>被</w:t>
      </w:r>
      <w:r>
        <w:rPr>
          <w:rFonts w:hint="eastAsia" w:ascii="宋体" w:hAnsi="宋体" w:eastAsia="宋体" w:cs="宋体"/>
          <w:sz w:val="32"/>
          <w:szCs w:val="32"/>
          <w:lang w:eastAsia="zh-CN"/>
        </w:rPr>
        <w:t>纳入全</w:t>
      </w:r>
      <w:r>
        <w:rPr>
          <w:rFonts w:hint="eastAsia" w:ascii="宋体" w:hAnsi="宋体" w:eastAsia="宋体" w:cs="宋体"/>
          <w:sz w:val="32"/>
          <w:szCs w:val="32"/>
          <w:lang w:val="en-US" w:eastAsia="zh-CN"/>
        </w:rPr>
        <w:t>区</w:t>
      </w:r>
      <w:r>
        <w:rPr>
          <w:rFonts w:hint="eastAsia" w:ascii="宋体" w:hAnsi="宋体" w:eastAsia="宋体" w:cs="宋体"/>
          <w:sz w:val="32"/>
          <w:szCs w:val="32"/>
          <w:lang w:eastAsia="zh-CN"/>
        </w:rPr>
        <w:t>政府信息公开工作考核，接受</w:t>
      </w:r>
      <w:r>
        <w:rPr>
          <w:rFonts w:hint="eastAsia" w:ascii="宋体" w:hAnsi="宋体" w:eastAsia="宋体" w:cs="宋体"/>
          <w:sz w:val="32"/>
          <w:szCs w:val="32"/>
          <w:lang w:val="en-US" w:eastAsia="zh-CN"/>
        </w:rPr>
        <w:t>区</w:t>
      </w:r>
      <w:r>
        <w:rPr>
          <w:rFonts w:hint="eastAsia" w:ascii="宋体" w:hAnsi="宋体" w:eastAsia="宋体" w:cs="宋体"/>
          <w:sz w:val="32"/>
          <w:szCs w:val="32"/>
          <w:lang w:eastAsia="zh-CN"/>
        </w:rPr>
        <w:t>政府统一考核；同时</w:t>
      </w:r>
      <w:r>
        <w:rPr>
          <w:rFonts w:hint="eastAsia" w:ascii="宋体" w:hAnsi="宋体" w:eastAsia="宋体" w:cs="宋体"/>
          <w:sz w:val="32"/>
          <w:szCs w:val="32"/>
          <w:lang w:val="en-US" w:eastAsia="zh-CN"/>
        </w:rPr>
        <w:t>配备</w:t>
      </w:r>
      <w:r>
        <w:rPr>
          <w:rFonts w:hint="eastAsia" w:ascii="宋体" w:hAnsi="宋体" w:eastAsia="宋体" w:cs="宋体"/>
          <w:sz w:val="32"/>
          <w:szCs w:val="32"/>
          <w:lang w:eastAsia="zh-CN"/>
        </w:rPr>
        <w:t>政府信息公开专职工作人员</w:t>
      </w:r>
      <w:r>
        <w:rPr>
          <w:rFonts w:hint="eastAsia" w:ascii="宋体" w:hAnsi="宋体" w:eastAsia="宋体" w:cs="宋体"/>
          <w:sz w:val="32"/>
          <w:szCs w:val="32"/>
          <w:lang w:val="en-US" w:eastAsia="zh-CN"/>
        </w:rPr>
        <w:t>1</w:t>
      </w:r>
      <w:r>
        <w:rPr>
          <w:rFonts w:hint="eastAsia" w:ascii="宋体" w:hAnsi="宋体" w:eastAsia="宋体" w:cs="宋体"/>
          <w:sz w:val="32"/>
          <w:szCs w:val="32"/>
          <w:lang w:eastAsia="zh-CN"/>
        </w:rPr>
        <w:t>名，强化政府信息公开工作保障；积极应对社会</w:t>
      </w:r>
      <w:r>
        <w:rPr>
          <w:rFonts w:hint="eastAsia" w:ascii="宋体" w:hAnsi="宋体" w:eastAsia="宋体" w:cs="宋体"/>
          <w:sz w:val="32"/>
          <w:szCs w:val="32"/>
          <w:lang w:val="en-US" w:eastAsia="zh-CN"/>
        </w:rPr>
        <w:t>评议</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主动回应</w:t>
      </w:r>
      <w:r>
        <w:rPr>
          <w:rFonts w:hint="eastAsia" w:ascii="宋体" w:hAnsi="宋体" w:eastAsia="宋体" w:cs="宋体"/>
          <w:sz w:val="32"/>
          <w:szCs w:val="32"/>
          <w:lang w:eastAsia="zh-CN"/>
        </w:rPr>
        <w:t>舆情突发事件；</w:t>
      </w:r>
      <w:r>
        <w:rPr>
          <w:rFonts w:hint="eastAsia" w:ascii="宋体" w:hAnsi="宋体" w:eastAsia="宋体" w:cs="宋体"/>
          <w:sz w:val="32"/>
          <w:szCs w:val="32"/>
          <w:lang w:val="en-US" w:eastAsia="zh-CN"/>
        </w:rPr>
        <w:t>全年</w:t>
      </w:r>
      <w:r>
        <w:rPr>
          <w:rFonts w:hint="eastAsia" w:ascii="宋体" w:hAnsi="宋体" w:eastAsia="宋体" w:cs="宋体"/>
          <w:sz w:val="32"/>
          <w:szCs w:val="32"/>
          <w:lang w:eastAsia="zh-CN"/>
        </w:rPr>
        <w:t>政府信息公开工作未发生责任追究情形，工作实效显著。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二、主动公开政府信息情况</w:t>
      </w:r>
    </w:p>
    <w:p>
      <w:pPr>
        <w:jc w:val="center"/>
        <w:rPr>
          <w:rFonts w:hint="default" w:ascii="Times New Roman" w:hAnsi="Times New Roman" w:cs="Times New Roman"/>
        </w:rPr>
      </w:pPr>
    </w:p>
    <w:tbl>
      <w:tblPr>
        <w:tblStyle w:val="3"/>
        <w:tblW w:w="8140" w:type="dxa"/>
        <w:jc w:val="center"/>
        <w:tblLayout w:type="fixed"/>
        <w:tblCellMar>
          <w:top w:w="0" w:type="dxa"/>
          <w:left w:w="0" w:type="dxa"/>
          <w:bottom w:w="0" w:type="dxa"/>
          <w:right w:w="0" w:type="dxa"/>
        </w:tblCellMar>
      </w:tblPr>
      <w:tblGrid>
        <w:gridCol w:w="3113"/>
        <w:gridCol w:w="1685"/>
        <w:gridCol w:w="1664"/>
        <w:gridCol w:w="1678"/>
      </w:tblGrid>
      <w:tr>
        <w:tblPrEx>
          <w:tblCellMar>
            <w:top w:w="0" w:type="dxa"/>
            <w:left w:w="0" w:type="dxa"/>
            <w:bottom w:w="0" w:type="dxa"/>
            <w:right w:w="0" w:type="dxa"/>
          </w:tblCellMar>
        </w:tblPrEx>
        <w:trPr>
          <w:trHeight w:val="482" w:hRule="atLeast"/>
          <w:jc w:val="center"/>
        </w:trPr>
        <w:tc>
          <w:tcPr>
            <w:tcW w:w="8140" w:type="dxa"/>
            <w:gridSpan w:val="4"/>
            <w:tcBorders>
              <w:top w:val="single" w:color="auto" w:sz="8" w:space="0"/>
              <w:left w:val="single" w:color="auto" w:sz="8" w:space="0"/>
              <w:bottom w:val="single" w:color="auto" w:sz="4"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第二十条第（一）项</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信息内容</w:t>
            </w:r>
          </w:p>
        </w:tc>
        <w:tc>
          <w:tcPr>
            <w:tcW w:w="168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eastAsiaTheme="minorEastAsia"/>
                <w:kern w:val="0"/>
                <w:sz w:val="24"/>
                <w:lang w:val="en-US" w:eastAsia="zh-CN"/>
              </w:rPr>
            </w:pPr>
            <w:r>
              <w:rPr>
                <w:rFonts w:hint="default" w:ascii="Times New Roman" w:hAnsi="Times New Roman" w:cs="Times New Roman"/>
                <w:kern w:val="0"/>
                <w:sz w:val="20"/>
                <w:szCs w:val="20"/>
              </w:rPr>
              <w:t>本年制</w:t>
            </w:r>
            <w:r>
              <w:rPr>
                <w:rFonts w:hint="default" w:ascii="Times New Roman" w:hAnsi="Times New Roman" w:cs="Times New Roman"/>
                <w:kern w:val="0"/>
                <w:sz w:val="20"/>
                <w:szCs w:val="20"/>
                <w:lang w:val="en-US" w:eastAsia="zh-CN"/>
              </w:rPr>
              <w:t>发件数</w:t>
            </w:r>
          </w:p>
        </w:tc>
        <w:tc>
          <w:tcPr>
            <w:tcW w:w="16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kern w:val="0"/>
                <w:sz w:val="24"/>
                <w:lang w:val="en-US" w:eastAsia="zh-CN"/>
              </w:rPr>
            </w:pPr>
            <w:r>
              <w:rPr>
                <w:rFonts w:hint="default" w:ascii="Times New Roman" w:hAnsi="Times New Roman" w:cs="Times New Roman"/>
                <w:kern w:val="0"/>
                <w:sz w:val="20"/>
                <w:szCs w:val="20"/>
              </w:rPr>
              <w:t>本年</w:t>
            </w:r>
            <w:r>
              <w:rPr>
                <w:rFonts w:hint="default" w:ascii="Times New Roman" w:hAnsi="Times New Roman" w:cs="Times New Roman"/>
                <w:kern w:val="0"/>
                <w:sz w:val="20"/>
                <w:szCs w:val="20"/>
                <w:lang w:val="en-US" w:eastAsia="zh-CN"/>
              </w:rPr>
              <w:t>废止件数</w:t>
            </w:r>
          </w:p>
        </w:tc>
        <w:tc>
          <w:tcPr>
            <w:tcW w:w="16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eastAsiaTheme="minorEastAsia"/>
                <w:kern w:val="0"/>
                <w:sz w:val="24"/>
                <w:lang w:eastAsia="zh-CN"/>
              </w:rPr>
            </w:pPr>
            <w:r>
              <w:rPr>
                <w:rFonts w:hint="default" w:ascii="Times New Roman" w:hAnsi="Times New Roman" w:cs="Times New Roman"/>
                <w:kern w:val="0"/>
                <w:sz w:val="20"/>
                <w:szCs w:val="20"/>
                <w:lang w:val="en-US" w:eastAsia="zh-CN"/>
              </w:rPr>
              <w:t>现行有效件数</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0"/>
                <w:szCs w:val="20"/>
              </w:rPr>
              <w:t>规章</w:t>
            </w:r>
          </w:p>
        </w:tc>
        <w:tc>
          <w:tcPr>
            <w:tcW w:w="168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0</w:t>
            </w:r>
          </w:p>
        </w:tc>
        <w:tc>
          <w:tcPr>
            <w:tcW w:w="16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0</w:t>
            </w:r>
          </w:p>
        </w:tc>
        <w:tc>
          <w:tcPr>
            <w:tcW w:w="16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0</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0"/>
                <w:szCs w:val="20"/>
                <w:lang w:val="en-US" w:eastAsia="zh-CN"/>
              </w:rPr>
              <w:t>行政</w:t>
            </w:r>
            <w:r>
              <w:rPr>
                <w:rFonts w:hint="default" w:ascii="Times New Roman" w:hAnsi="Times New Roman" w:cs="Times New Roman"/>
                <w:kern w:val="0"/>
                <w:sz w:val="20"/>
                <w:szCs w:val="20"/>
              </w:rPr>
              <w:t>规范性文件</w:t>
            </w:r>
          </w:p>
        </w:tc>
        <w:tc>
          <w:tcPr>
            <w:tcW w:w="168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16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16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CellMar>
            <w:top w:w="0" w:type="dxa"/>
            <w:left w:w="0" w:type="dxa"/>
            <w:bottom w:w="0" w:type="dxa"/>
            <w:right w:w="0" w:type="dxa"/>
          </w:tblCellMar>
        </w:tblPrEx>
        <w:trPr>
          <w:trHeight w:val="482"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第二十条第（五）项</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信息内容</w:t>
            </w:r>
          </w:p>
        </w:tc>
        <w:tc>
          <w:tcPr>
            <w:tcW w:w="5027"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本年处理决定数量</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0"/>
                <w:szCs w:val="20"/>
              </w:rPr>
              <w:t>行政许可</w:t>
            </w:r>
          </w:p>
        </w:tc>
        <w:tc>
          <w:tcPr>
            <w:tcW w:w="502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100</w:t>
            </w:r>
          </w:p>
        </w:tc>
      </w:tr>
      <w:tr>
        <w:tblPrEx>
          <w:tblCellMar>
            <w:top w:w="0" w:type="dxa"/>
            <w:left w:w="0" w:type="dxa"/>
            <w:bottom w:w="0" w:type="dxa"/>
            <w:right w:w="0" w:type="dxa"/>
          </w:tblCellMar>
        </w:tblPrEx>
        <w:trPr>
          <w:trHeight w:val="482"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第二十条第（六）项</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信息内容</w:t>
            </w:r>
          </w:p>
        </w:tc>
        <w:tc>
          <w:tcPr>
            <w:tcW w:w="5027"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本年处理决定数量</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0"/>
                <w:szCs w:val="20"/>
              </w:rPr>
              <w:t>行政处罚</w:t>
            </w:r>
          </w:p>
        </w:tc>
        <w:tc>
          <w:tcPr>
            <w:tcW w:w="502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0"/>
                <w:szCs w:val="20"/>
              </w:rPr>
              <w:t>行政强制</w:t>
            </w:r>
          </w:p>
        </w:tc>
        <w:tc>
          <w:tcPr>
            <w:tcW w:w="502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CellMar>
            <w:top w:w="0" w:type="dxa"/>
            <w:left w:w="0" w:type="dxa"/>
            <w:bottom w:w="0" w:type="dxa"/>
            <w:right w:w="0" w:type="dxa"/>
          </w:tblCellMar>
        </w:tblPrEx>
        <w:trPr>
          <w:trHeight w:val="482"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第二十条第（八）项</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信息内容</w:t>
            </w:r>
          </w:p>
        </w:tc>
        <w:tc>
          <w:tcPr>
            <w:tcW w:w="5027"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eastAsiaTheme="minorEastAsia"/>
                <w:kern w:val="0"/>
                <w:sz w:val="24"/>
                <w:lang w:val="en-US" w:eastAsia="zh-CN"/>
              </w:rPr>
            </w:pPr>
            <w:r>
              <w:rPr>
                <w:rFonts w:hint="default" w:ascii="Times New Roman" w:hAnsi="Times New Roman" w:cs="Times New Roman"/>
                <w:kern w:val="0"/>
                <w:sz w:val="20"/>
                <w:szCs w:val="20"/>
                <w:lang w:val="en-US" w:eastAsia="zh-CN"/>
              </w:rPr>
              <w:t>本年收费金额（单位：万元）</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0"/>
                <w:szCs w:val="20"/>
              </w:rPr>
              <w:t>行政事业性收费</w:t>
            </w:r>
          </w:p>
        </w:tc>
        <w:tc>
          <w:tcPr>
            <w:tcW w:w="5027"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bl>
    <w:p>
      <w:pPr>
        <w:jc w:val="cente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三、收到和处理政府信息公开申请情况</w:t>
      </w:r>
    </w:p>
    <w:p>
      <w:pPr>
        <w:jc w:val="center"/>
        <w:rPr>
          <w:rFonts w:hint="default" w:ascii="Times New Roman" w:hAnsi="Times New Roman" w:cs="Times New Roman"/>
        </w:rPr>
      </w:pPr>
    </w:p>
    <w:tbl>
      <w:tblPr>
        <w:tblStyle w:val="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4"/>
        <w:gridCol w:w="708"/>
        <w:gridCol w:w="2277"/>
        <w:gridCol w:w="825"/>
        <w:gridCol w:w="765"/>
        <w:gridCol w:w="765"/>
        <w:gridCol w:w="825"/>
        <w:gridCol w:w="903"/>
        <w:gridCol w:w="807"/>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479" w:type="dxa"/>
            <w:gridSpan w:val="3"/>
            <w:vMerge w:val="restart"/>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（本列数据的勾稽关系为：第一项加第二项之和，等于第三项加第四项之和）</w:t>
            </w:r>
          </w:p>
        </w:tc>
        <w:tc>
          <w:tcPr>
            <w:tcW w:w="5592" w:type="dxa"/>
            <w:gridSpan w:val="7"/>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479" w:type="dxa"/>
            <w:gridSpan w:val="3"/>
            <w:vMerge w:val="continue"/>
            <w:vAlign w:val="center"/>
          </w:tcPr>
          <w:p>
            <w:pPr>
              <w:widowControl/>
              <w:jc w:val="left"/>
              <w:rPr>
                <w:rFonts w:hint="default" w:ascii="Times New Roman" w:hAnsi="Times New Roman" w:cs="Times New Roman"/>
                <w:kern w:val="0"/>
                <w:sz w:val="24"/>
              </w:rPr>
            </w:pPr>
          </w:p>
        </w:tc>
        <w:tc>
          <w:tcPr>
            <w:tcW w:w="825" w:type="dxa"/>
            <w:vMerge w:val="restart"/>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自然人</w:t>
            </w:r>
          </w:p>
        </w:tc>
        <w:tc>
          <w:tcPr>
            <w:tcW w:w="4065" w:type="dxa"/>
            <w:gridSpan w:val="5"/>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法人或其他组织</w:t>
            </w:r>
          </w:p>
        </w:tc>
        <w:tc>
          <w:tcPr>
            <w:tcW w:w="702" w:type="dxa"/>
            <w:vMerge w:val="restart"/>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479" w:type="dxa"/>
            <w:gridSpan w:val="3"/>
            <w:vMerge w:val="continue"/>
            <w:vAlign w:val="center"/>
          </w:tcPr>
          <w:p>
            <w:pPr>
              <w:widowControl/>
              <w:jc w:val="left"/>
              <w:rPr>
                <w:rFonts w:hint="default" w:ascii="Times New Roman" w:hAnsi="Times New Roman" w:cs="Times New Roman"/>
                <w:kern w:val="0"/>
                <w:sz w:val="24"/>
              </w:rPr>
            </w:pPr>
          </w:p>
        </w:tc>
        <w:tc>
          <w:tcPr>
            <w:tcW w:w="825" w:type="dxa"/>
            <w:vMerge w:val="continue"/>
            <w:vAlign w:val="center"/>
          </w:tcPr>
          <w:p>
            <w:pPr>
              <w:widowControl/>
              <w:jc w:val="left"/>
              <w:rPr>
                <w:rFonts w:hint="default" w:ascii="Times New Roman" w:hAnsi="Times New Roman" w:cs="Times New Roman"/>
                <w:kern w:val="0"/>
                <w:sz w:val="24"/>
              </w:rPr>
            </w:pP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商业企业</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科研机构</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社会公益组织</w:t>
            </w:r>
          </w:p>
        </w:tc>
        <w:tc>
          <w:tcPr>
            <w:tcW w:w="903"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法律服务机构</w:t>
            </w:r>
          </w:p>
        </w:tc>
        <w:tc>
          <w:tcPr>
            <w:tcW w:w="807"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其他</w:t>
            </w:r>
          </w:p>
        </w:tc>
        <w:tc>
          <w:tcPr>
            <w:tcW w:w="702" w:type="dxa"/>
            <w:vMerge w:val="continue"/>
            <w:vAlign w:val="center"/>
          </w:tcPr>
          <w:p>
            <w:pPr>
              <w:widowControl/>
              <w:jc w:val="left"/>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479" w:type="dxa"/>
            <w:gridSpan w:val="3"/>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0"/>
                <w:szCs w:val="20"/>
              </w:rPr>
              <w:t>一、本年新收政府信息公开申请数量</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903"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07"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02"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479" w:type="dxa"/>
            <w:gridSpan w:val="3"/>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0"/>
                <w:szCs w:val="20"/>
              </w:rPr>
              <w:t>二、上年结转政府信息公开申请数量</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903"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07"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02"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restart"/>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三、本年度办理结果</w:t>
            </w:r>
          </w:p>
        </w:tc>
        <w:tc>
          <w:tcPr>
            <w:tcW w:w="2985" w:type="dxa"/>
            <w:gridSpan w:val="2"/>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（一）予以公开</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903"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07"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02"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2985" w:type="dxa"/>
            <w:gridSpan w:val="2"/>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（二）部分公开（区分处理的，只计这一情形，不计其他情形）</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903"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07"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02"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restart"/>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（三）不予公开</w:t>
            </w: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1.属于国家秘密</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903"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07"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02"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2.其他法律行政法规禁止公开</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903"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07"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02"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3.危及“三安全一稳定”</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903"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07"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02"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4.保护第三方合法权益</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903"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07"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02"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5.属于三类内部事务信息</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903"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07"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02"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6.属于四类过程性信息</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903"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07"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02"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7.属于行政执法案卷</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903"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07"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02"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8.属于行政查询事项</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903"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07"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02"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restart"/>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（四）无法提供</w:t>
            </w: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1.本机关不掌握相关政府信息</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903"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07"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02"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2.没有现成信息需要另行制作</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903"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07"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02"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3.补正后申请内容仍不明确</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903"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07"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02"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restart"/>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（五）不予处理</w:t>
            </w: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1.信访举报投诉类申请</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903"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07"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02"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2.重复申请</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903"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07"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02"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3.要求提供公开出版物</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903"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07"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02"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4.无正当理由大量反复申请</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903"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07"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02"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5.要求行政机关确认或重新出具已获取信息</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903"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07"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02"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restart"/>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（六）其他处理</w:t>
            </w:r>
          </w:p>
        </w:tc>
        <w:tc>
          <w:tcPr>
            <w:tcW w:w="2277" w:type="dxa"/>
            <w:vAlign w:val="center"/>
          </w:tcPr>
          <w:p>
            <w:pPr>
              <w:widowControl/>
              <w:jc w:val="lef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1.申请人无正当理由逾期不补正、行政机关不再处理其政府信息公开申请</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903"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07"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02"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eastAsia="楷体" w:cs="Times New Roman"/>
                <w:kern w:val="0"/>
                <w:sz w:val="20"/>
                <w:szCs w:val="20"/>
              </w:rPr>
            </w:pPr>
          </w:p>
        </w:tc>
        <w:tc>
          <w:tcPr>
            <w:tcW w:w="2277" w:type="dxa"/>
            <w:vAlign w:val="center"/>
          </w:tcPr>
          <w:p>
            <w:pPr>
              <w:widowControl/>
              <w:jc w:val="lef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2.申请人逾期未按收费通知要求缴纳费用、行政机关不再处理其政府信息公开申请</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903"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07"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02"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eastAsia="楷体" w:cs="Times New Roman"/>
                <w:kern w:val="0"/>
                <w:sz w:val="20"/>
                <w:szCs w:val="20"/>
              </w:rPr>
            </w:pPr>
          </w:p>
        </w:tc>
        <w:tc>
          <w:tcPr>
            <w:tcW w:w="2277" w:type="dxa"/>
            <w:vAlign w:val="center"/>
          </w:tcPr>
          <w:p>
            <w:pPr>
              <w:widowControl/>
              <w:jc w:val="lef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3.其他</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903"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07"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02"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2985" w:type="dxa"/>
            <w:gridSpan w:val="2"/>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（七）总计</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903"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07"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02"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jc w:val="center"/>
        </w:trPr>
        <w:tc>
          <w:tcPr>
            <w:tcW w:w="3479" w:type="dxa"/>
            <w:gridSpan w:val="3"/>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0"/>
                <w:szCs w:val="20"/>
              </w:rPr>
              <w:t>四、结转下年度继续办理</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6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25"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903"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807"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702" w:type="dxa"/>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r>
    </w:tbl>
    <w:p>
      <w:pPr>
        <w:jc w:val="cente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四、政府信息公开行政复议、行政诉讼情况</w:t>
      </w:r>
    </w:p>
    <w:p>
      <w:pPr>
        <w:jc w:val="center"/>
        <w:rPr>
          <w:rFonts w:hint="default" w:ascii="Times New Roman" w:hAnsi="Times New Roman" w:cs="Times New Roman"/>
        </w:rPr>
      </w:pPr>
    </w:p>
    <w:tbl>
      <w:tblPr>
        <w:tblStyle w:val="3"/>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default" w:ascii="Times New Roman" w:hAnsi="Times New Roman" w:cs="Times New Roman"/>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hint="default" w:ascii="Times New Roman" w:hAnsi="Times New Roman" w:cs="Times New Roman"/>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hint="default" w:ascii="Times New Roman" w:hAnsi="Times New Roman" w:cs="Times New Roman"/>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hint="default" w:ascii="Times New Roman" w:hAnsi="Times New Roman" w:cs="Times New Roman"/>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auto"/>
                <w:kern w:val="0"/>
                <w:sz w:val="30"/>
                <w:szCs w:val="30"/>
                <w:lang w:val="en-US" w:eastAsia="zh-CN" w:bidi="ar-SA"/>
              </w:rPr>
            </w:pPr>
            <w:r>
              <w:rPr>
                <w:rFonts w:hint="eastAsia" w:ascii="宋体" w:hAnsi="宋体" w:eastAsia="宋体" w:cs="宋体"/>
                <w:color w:val="auto"/>
                <w:kern w:val="0"/>
                <w:sz w:val="30"/>
                <w:szCs w:val="30"/>
                <w:lang w:val="en-US" w:eastAsia="zh-CN"/>
              </w:rPr>
              <w:t>0</w:t>
            </w:r>
          </w:p>
        </w:tc>
      </w:tr>
    </w:tbl>
    <w:p>
      <w:pPr>
        <w:jc w:val="both"/>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五、存在的主要问题及改进情况</w:t>
      </w:r>
    </w:p>
    <w:p>
      <w:pPr>
        <w:ind w:firstLine="640" w:firstLineChars="200"/>
        <w:jc w:val="both"/>
        <w:rPr>
          <w:rFonts w:hint="eastAsia" w:ascii="Times New Roman" w:hAnsi="Times New Roman" w:cs="Times New Roman" w:eastAsiaTheme="minorEastAsia"/>
          <w:sz w:val="32"/>
          <w:szCs w:val="32"/>
          <w:lang w:eastAsia="zh-CN"/>
        </w:rPr>
      </w:pPr>
      <w:r>
        <w:rPr>
          <w:rFonts w:hint="default" w:ascii="Times New Roman" w:hAnsi="Times New Roman" w:cs="Times New Roman"/>
          <w:sz w:val="32"/>
          <w:szCs w:val="32"/>
        </w:rPr>
        <w:t>目前，我们信息公开工作虽然取得了一定成效，但仍存在一些问题。主要表现</w:t>
      </w:r>
      <w:r>
        <w:rPr>
          <w:rFonts w:hint="eastAsia" w:ascii="Times New Roman" w:hAnsi="Times New Roman" w:cs="Times New Roman"/>
          <w:sz w:val="32"/>
          <w:szCs w:val="32"/>
          <w:lang w:val="en-US" w:eastAsia="zh-CN"/>
        </w:rPr>
        <w:t>在</w:t>
      </w:r>
      <w:r>
        <w:rPr>
          <w:rFonts w:hint="eastAsia" w:ascii="Times New Roman" w:hAnsi="Times New Roman" w:cs="Times New Roman"/>
          <w:sz w:val="32"/>
          <w:szCs w:val="32"/>
          <w:lang w:eastAsia="zh-CN"/>
        </w:rPr>
        <w:t>，</w:t>
      </w:r>
      <w:r>
        <w:rPr>
          <w:rFonts w:hint="default" w:ascii="Times New Roman" w:hAnsi="Times New Roman" w:cs="Times New Roman"/>
          <w:sz w:val="32"/>
          <w:szCs w:val="32"/>
        </w:rPr>
        <w:t>一</w:t>
      </w:r>
      <w:r>
        <w:rPr>
          <w:rFonts w:hint="eastAsia" w:ascii="Times New Roman" w:hAnsi="Times New Roman" w:cs="Times New Roman"/>
          <w:sz w:val="32"/>
          <w:szCs w:val="32"/>
          <w:lang w:val="en-US" w:eastAsia="zh-CN"/>
        </w:rPr>
        <w:t>是</w:t>
      </w:r>
      <w:r>
        <w:rPr>
          <w:rFonts w:hint="default" w:ascii="Times New Roman" w:hAnsi="Times New Roman" w:cs="Times New Roman"/>
          <w:sz w:val="32"/>
          <w:szCs w:val="32"/>
        </w:rPr>
        <w:t>信息公开创新不够，信息传播方式相对单一，公众对信息的知晓度有限。</w:t>
      </w:r>
      <w:r>
        <w:rPr>
          <w:rFonts w:hint="eastAsia" w:ascii="Times New Roman" w:hAnsi="Times New Roman" w:cs="Times New Roman"/>
          <w:sz w:val="32"/>
          <w:szCs w:val="32"/>
          <w:lang w:val="en-US" w:eastAsia="zh-CN"/>
        </w:rPr>
        <w:t>二</w:t>
      </w:r>
      <w:r>
        <w:rPr>
          <w:rFonts w:hint="default" w:ascii="Times New Roman" w:hAnsi="Times New Roman" w:cs="Times New Roman"/>
          <w:sz w:val="32"/>
          <w:szCs w:val="32"/>
        </w:rPr>
        <w:t>是信息公开的内容不够完善，部分信息更新不够及时，影响公众对政务活动的参与和监督</w:t>
      </w:r>
      <w:r>
        <w:rPr>
          <w:rFonts w:hint="eastAsia" w:ascii="Times New Roman" w:hAnsi="Times New Roman" w:cs="Times New Roman"/>
          <w:sz w:val="32"/>
          <w:szCs w:val="3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640" w:firstLineChars="200"/>
        <w:jc w:val="both"/>
        <w:rPr>
          <w:rFonts w:hint="eastAsia" w:ascii="宋体" w:hAnsi="宋体" w:eastAsia="宋体" w:cs="宋体"/>
          <w:color w:val="auto"/>
          <w:sz w:val="32"/>
          <w:szCs w:val="32"/>
          <w:lang w:eastAsia="zh-CN"/>
        </w:rPr>
      </w:pPr>
      <w:r>
        <w:rPr>
          <w:rFonts w:hint="default" w:ascii="Times New Roman" w:hAnsi="Times New Roman" w:cs="Times New Roman"/>
          <w:sz w:val="32"/>
          <w:szCs w:val="32"/>
        </w:rPr>
        <w:t>新一年，我局将进一步按照</w:t>
      </w:r>
      <w:r>
        <w:rPr>
          <w:rFonts w:hint="eastAsia" w:ascii="Times New Roman" w:hAnsi="Times New Roman" w:cs="Times New Roman"/>
          <w:sz w:val="32"/>
          <w:szCs w:val="32"/>
          <w:lang w:val="en-US" w:eastAsia="zh-CN"/>
        </w:rPr>
        <w:t>区政府</w:t>
      </w:r>
      <w:r>
        <w:rPr>
          <w:rFonts w:hint="default" w:ascii="Times New Roman" w:hAnsi="Times New Roman" w:cs="Times New Roman"/>
          <w:sz w:val="32"/>
          <w:szCs w:val="32"/>
        </w:rPr>
        <w:t>要求，认真做好农业信息公开工作，推动农业政务公开工作料学规范开展，建立清晰的信息公开标准和规范，包括范围、内容、方式和时间等，确保有重要信息及时、准确、全面的公开</w:t>
      </w:r>
      <w:r>
        <w:rPr>
          <w:rFonts w:hint="eastAsia" w:ascii="Times New Roman" w:hAnsi="Times New Roman" w:cs="Times New Roman"/>
          <w:sz w:val="32"/>
          <w:szCs w:val="32"/>
          <w:lang w:eastAsia="zh-CN"/>
        </w:rPr>
        <w:t>。</w:t>
      </w:r>
      <w:r>
        <w:rPr>
          <w:rFonts w:hint="eastAsia" w:ascii="宋体" w:hAnsi="宋体" w:eastAsia="宋体" w:cs="宋体"/>
          <w:i w:val="0"/>
          <w:iCs w:val="0"/>
          <w:caps w:val="0"/>
          <w:color w:val="auto"/>
          <w:spacing w:val="0"/>
          <w:sz w:val="32"/>
          <w:szCs w:val="32"/>
          <w:shd w:val="clear" w:fill="FFFFFF"/>
        </w:rPr>
        <w:t>持续加强信息平台监管保障技术学习培训，进一步提高信息平台建设维护技术水平</w:t>
      </w:r>
      <w:r>
        <w:rPr>
          <w:rFonts w:hint="eastAsia" w:ascii="宋体" w:hAnsi="宋体" w:eastAsia="宋体" w:cs="宋体"/>
          <w:i w:val="0"/>
          <w:iCs w:val="0"/>
          <w:caps w:val="0"/>
          <w:color w:val="auto"/>
          <w:spacing w:val="0"/>
          <w:sz w:val="32"/>
          <w:szCs w:val="32"/>
          <w:shd w:val="clear" w:fill="FFFFFF"/>
          <w:lang w:eastAsia="zh-CN"/>
        </w:rPr>
        <w:t>，</w:t>
      </w:r>
      <w:r>
        <w:rPr>
          <w:rFonts w:hint="default" w:ascii="Times New Roman" w:hAnsi="Times New Roman" w:cs="Times New Roman"/>
          <w:sz w:val="32"/>
          <w:szCs w:val="32"/>
        </w:rPr>
        <w:t>提高</w:t>
      </w:r>
      <w:r>
        <w:rPr>
          <w:rFonts w:hint="eastAsia" w:ascii="Times New Roman" w:hAnsi="Times New Roman" w:cs="Times New Roman"/>
          <w:sz w:val="32"/>
          <w:szCs w:val="32"/>
          <w:lang w:val="en-US" w:eastAsia="zh-CN"/>
        </w:rPr>
        <w:t>群众</w:t>
      </w:r>
      <w:r>
        <w:rPr>
          <w:rFonts w:hint="default" w:ascii="Times New Roman" w:hAnsi="Times New Roman" w:cs="Times New Roman"/>
          <w:sz w:val="32"/>
          <w:szCs w:val="32"/>
        </w:rPr>
        <w:t>信息的检索和获取效率</w:t>
      </w:r>
      <w:r>
        <w:rPr>
          <w:rFonts w:hint="eastAsia" w:ascii="宋体" w:hAnsi="宋体" w:eastAsia="宋体" w:cs="宋体"/>
          <w:i w:val="0"/>
          <w:iCs w:val="0"/>
          <w:caps w:val="0"/>
          <w:color w:val="auto"/>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六、其他需要报告的事项</w:t>
      </w:r>
    </w:p>
    <w:p>
      <w:pPr>
        <w:ind w:firstLine="600" w:firstLineChars="200"/>
        <w:jc w:val="both"/>
        <w:rPr>
          <w:rFonts w:hint="eastAsia"/>
          <w:sz w:val="30"/>
          <w:szCs w:val="30"/>
        </w:rPr>
      </w:pPr>
      <w:r>
        <w:rPr>
          <w:rFonts w:ascii="宋体" w:hAnsi="宋体" w:eastAsia="宋体" w:cs="宋体"/>
          <w:sz w:val="30"/>
          <w:szCs w:val="30"/>
        </w:rPr>
        <w:t>按照《国务院办公厅关于印发&lt;政府信息公开信息处理费管理办法&gt;的通知》（国办函〔2020〕109号）规定的按件、按量收费标准，本年度没有产生信息公开处理费。</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left"/>
        <w:textAlignment w:val="auto"/>
        <w:rPr>
          <w:rFonts w:hint="default" w:ascii="Times New Roman" w:hAnsi="Times New Roman" w:cs="Times New Roman"/>
        </w:rPr>
      </w:pPr>
    </w:p>
    <w:bookmarkEnd w:id="0"/>
    <w:sectPr>
      <w:pgSz w:w="11906" w:h="16838"/>
      <w:pgMar w:top="1814"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23BD531-1D56-41CE-9668-D379ACE0122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2" w:fontKey="{62AE4897-0FE1-456D-97A8-8BD02161A076}"/>
  </w:font>
  <w:font w:name="仿宋_GB2312">
    <w:altName w:val="仿宋"/>
    <w:panose1 w:val="02010609030101010101"/>
    <w:charset w:val="86"/>
    <w:family w:val="auto"/>
    <w:pitch w:val="default"/>
    <w:sig w:usb0="00000000" w:usb1="00000000" w:usb2="00000000" w:usb3="00000000" w:csb0="00040000" w:csb1="00000000"/>
    <w:embedRegular r:id="rId3" w:fontKey="{5CCF08C7-02D6-4F1F-9619-D5286B0319DD}"/>
  </w:font>
  <w:font w:name="sp-iconfont">
    <w:altName w:val="Segoe Print"/>
    <w:panose1 w:val="00000000000000000000"/>
    <w:charset w:val="00"/>
    <w:family w:val="auto"/>
    <w:pitch w:val="default"/>
    <w:sig w:usb0="00000000" w:usb1="00000000" w:usb2="00000000" w:usb3="00000000" w:csb0="00000000" w:csb1="00000000"/>
  </w:font>
  <w:font w:name="lonsunfont">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Simple-Line-Icon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微软雅黑">
    <w:panose1 w:val="020B0503020204020204"/>
    <w:charset w:val="86"/>
    <w:family w:val="auto"/>
    <w:pitch w:val="default"/>
    <w:sig w:usb0="80000287" w:usb1="2ACF3C50" w:usb2="00000016" w:usb3="00000000" w:csb0="0004001F" w:csb1="00000000"/>
    <w:embedRegular r:id="rId4" w:fontKey="{8D0B6BE8-F5B6-4580-9C65-066D138C6FCD}"/>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A29579"/>
    <w:multiLevelType w:val="singleLevel"/>
    <w:tmpl w:val="06A29579"/>
    <w:lvl w:ilvl="0" w:tentative="0">
      <w:start w:val="1"/>
      <w:numFmt w:val="chineseCounting"/>
      <w:suff w:val="nothing"/>
      <w:lvlText w:val="（%1）"/>
      <w:lvlJc w:val="left"/>
      <w:rPr>
        <w:rFonts w:hint="eastAsia"/>
      </w:rPr>
    </w:lvl>
  </w:abstractNum>
  <w:abstractNum w:abstractNumId="1">
    <w:nsid w:val="7718F77B"/>
    <w:multiLevelType w:val="singleLevel"/>
    <w:tmpl w:val="7718F77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yMTUxNWY0Y2VmYmZhMWE1ZjJjMmNhMzIwOWM5OWEifQ=="/>
  </w:docVars>
  <w:rsids>
    <w:rsidRoot w:val="00000000"/>
    <w:rsid w:val="018E62F1"/>
    <w:rsid w:val="03E644EB"/>
    <w:rsid w:val="0774295E"/>
    <w:rsid w:val="0B3B1457"/>
    <w:rsid w:val="0B6C2785"/>
    <w:rsid w:val="109B7BB5"/>
    <w:rsid w:val="11515ABE"/>
    <w:rsid w:val="14F97E15"/>
    <w:rsid w:val="152658C0"/>
    <w:rsid w:val="15E45EA7"/>
    <w:rsid w:val="1CBD2E96"/>
    <w:rsid w:val="1DFC3255"/>
    <w:rsid w:val="2B3D1D31"/>
    <w:rsid w:val="2DF052EB"/>
    <w:rsid w:val="2FE36023"/>
    <w:rsid w:val="3029128E"/>
    <w:rsid w:val="33C817B8"/>
    <w:rsid w:val="3A184B1B"/>
    <w:rsid w:val="3F796FCF"/>
    <w:rsid w:val="4235657F"/>
    <w:rsid w:val="497940D4"/>
    <w:rsid w:val="4A2644D8"/>
    <w:rsid w:val="4BFA6AB7"/>
    <w:rsid w:val="4CF82CB6"/>
    <w:rsid w:val="58605528"/>
    <w:rsid w:val="5B3B6EFD"/>
    <w:rsid w:val="5C5D0D87"/>
    <w:rsid w:val="5F8518ED"/>
    <w:rsid w:val="615404F2"/>
    <w:rsid w:val="61964309"/>
    <w:rsid w:val="633D060E"/>
    <w:rsid w:val="65E63B9C"/>
    <w:rsid w:val="6B992C20"/>
    <w:rsid w:val="6F484F7F"/>
    <w:rsid w:val="6FCF065F"/>
    <w:rsid w:val="70726075"/>
    <w:rsid w:val="72CE1F1B"/>
    <w:rsid w:val="73ED58BF"/>
    <w:rsid w:val="78AE5CD4"/>
    <w:rsid w:val="78E02CB4"/>
    <w:rsid w:val="7A606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333333"/>
      <w:u w:val="none"/>
    </w:rPr>
  </w:style>
  <w:style w:type="character" w:styleId="7">
    <w:name w:val="HTML Definition"/>
    <w:basedOn w:val="4"/>
    <w:uiPriority w:val="0"/>
    <w:rPr>
      <w:i/>
      <w:iCs/>
    </w:rPr>
  </w:style>
  <w:style w:type="character" w:styleId="8">
    <w:name w:val="Hyperlink"/>
    <w:basedOn w:val="4"/>
    <w:uiPriority w:val="0"/>
    <w:rPr>
      <w:color w:val="333333"/>
      <w:u w:val="none"/>
    </w:rPr>
  </w:style>
  <w:style w:type="character" w:styleId="9">
    <w:name w:val="HTML Code"/>
    <w:basedOn w:val="4"/>
    <w:uiPriority w:val="0"/>
    <w:rPr>
      <w:rFonts w:hint="default" w:ascii="Consolas" w:hAnsi="Consolas" w:eastAsia="Consolas" w:cs="Consolas"/>
      <w:color w:val="C7254E"/>
      <w:sz w:val="21"/>
      <w:szCs w:val="21"/>
      <w:bdr w:val="none" w:color="auto" w:sz="0" w:space="0"/>
      <w:shd w:val="clear" w:fill="F9F2F4"/>
    </w:rPr>
  </w:style>
  <w:style w:type="character" w:styleId="10">
    <w:name w:val="HTML Keyboard"/>
    <w:basedOn w:val="4"/>
    <w:uiPriority w:val="0"/>
    <w:rPr>
      <w:rFonts w:ascii="Consolas" w:hAnsi="Consolas" w:eastAsia="Consolas" w:cs="Consolas"/>
      <w:color w:val="FFFFFF"/>
      <w:sz w:val="21"/>
      <w:szCs w:val="21"/>
      <w:bdr w:val="none" w:color="auto" w:sz="0" w:space="0"/>
      <w:shd w:val="clear" w:fill="333333"/>
    </w:rPr>
  </w:style>
  <w:style w:type="character" w:styleId="11">
    <w:name w:val="HTML Sample"/>
    <w:basedOn w:val="4"/>
    <w:uiPriority w:val="0"/>
    <w:rPr>
      <w:rFonts w:hint="default" w:ascii="Consolas" w:hAnsi="Consolas" w:eastAsia="Consolas" w:cs="Consolas"/>
      <w:sz w:val="21"/>
      <w:szCs w:val="21"/>
    </w:rPr>
  </w:style>
  <w:style w:type="character" w:customStyle="1" w:styleId="12">
    <w:name w:val="cm-variable-3"/>
    <w:basedOn w:val="4"/>
    <w:uiPriority w:val="0"/>
    <w:rPr>
      <w:color w:val="0000C0"/>
    </w:rPr>
  </w:style>
  <w:style w:type="character" w:customStyle="1" w:styleId="13">
    <w:name w:val="cm-operator"/>
    <w:basedOn w:val="4"/>
    <w:uiPriority w:val="0"/>
    <w:rPr>
      <w:color w:val="000000"/>
    </w:rPr>
  </w:style>
  <w:style w:type="character" w:customStyle="1" w:styleId="14">
    <w:name w:val="cm-tag"/>
    <w:basedOn w:val="4"/>
    <w:uiPriority w:val="0"/>
    <w:rPr>
      <w:color w:val="117700"/>
    </w:rPr>
  </w:style>
  <w:style w:type="character" w:customStyle="1" w:styleId="15">
    <w:name w:val="cm-string-2"/>
    <w:basedOn w:val="4"/>
    <w:uiPriority w:val="0"/>
    <w:rPr>
      <w:color w:val="FF5500"/>
    </w:rPr>
  </w:style>
  <w:style w:type="character" w:customStyle="1" w:styleId="16">
    <w:name w:val="cm-keyword"/>
    <w:basedOn w:val="4"/>
    <w:uiPriority w:val="0"/>
    <w:rPr>
      <w:b/>
      <w:bCs/>
      <w:color w:val="7F0055"/>
    </w:rPr>
  </w:style>
  <w:style w:type="character" w:customStyle="1" w:styleId="17">
    <w:name w:val="cm-def"/>
    <w:basedOn w:val="4"/>
    <w:uiPriority w:val="0"/>
    <w:rPr>
      <w:color w:val="0000FF"/>
    </w:rPr>
  </w:style>
  <w:style w:type="character" w:customStyle="1" w:styleId="18">
    <w:name w:val="cm-bracket"/>
    <w:basedOn w:val="4"/>
    <w:uiPriority w:val="0"/>
    <w:rPr>
      <w:color w:val="CCCC77"/>
    </w:rPr>
  </w:style>
  <w:style w:type="character" w:customStyle="1" w:styleId="19">
    <w:name w:val="sp_caret"/>
    <w:basedOn w:val="4"/>
    <w:uiPriority w:val="0"/>
  </w:style>
  <w:style w:type="character" w:customStyle="1" w:styleId="20">
    <w:name w:val="sp_caret1"/>
    <w:basedOn w:val="4"/>
    <w:uiPriority w:val="0"/>
  </w:style>
  <w:style w:type="character" w:customStyle="1" w:styleId="21">
    <w:name w:val="cm-variable-2"/>
    <w:basedOn w:val="4"/>
    <w:uiPriority w:val="0"/>
    <w:rPr>
      <w:color w:val="0000C0"/>
    </w:rPr>
  </w:style>
  <w:style w:type="character" w:customStyle="1" w:styleId="22">
    <w:name w:val="codemirror-nonmatchingbracket"/>
    <w:basedOn w:val="4"/>
    <w:uiPriority w:val="0"/>
    <w:rPr>
      <w:color w:val="AA2222"/>
    </w:rPr>
  </w:style>
  <w:style w:type="character" w:customStyle="1" w:styleId="23">
    <w:name w:val="cm-link"/>
    <w:basedOn w:val="4"/>
    <w:uiPriority w:val="0"/>
    <w:rPr>
      <w:color w:val="221199"/>
    </w:rPr>
  </w:style>
  <w:style w:type="character" w:customStyle="1" w:styleId="24">
    <w:name w:val="cm-atom"/>
    <w:basedOn w:val="4"/>
    <w:uiPriority w:val="0"/>
    <w:rPr>
      <w:color w:val="221199"/>
    </w:rPr>
  </w:style>
  <w:style w:type="character" w:customStyle="1" w:styleId="25">
    <w:name w:val="cm-error2"/>
    <w:basedOn w:val="4"/>
    <w:uiPriority w:val="0"/>
    <w:rPr>
      <w:color w:val="FF0000"/>
    </w:rPr>
  </w:style>
  <w:style w:type="character" w:customStyle="1" w:styleId="26">
    <w:name w:val="cm-attribute"/>
    <w:basedOn w:val="4"/>
    <w:uiPriority w:val="0"/>
    <w:rPr>
      <w:color w:val="0000CC"/>
    </w:rPr>
  </w:style>
  <w:style w:type="character" w:customStyle="1" w:styleId="27">
    <w:name w:val="tmpztreemove_arrow"/>
    <w:basedOn w:val="4"/>
    <w:uiPriority w:val="0"/>
    <w:rPr>
      <w:bdr w:val="none" w:color="auto" w:sz="0" w:space="0"/>
    </w:rPr>
  </w:style>
  <w:style w:type="character" w:customStyle="1" w:styleId="28">
    <w:name w:val="cm-number"/>
    <w:basedOn w:val="4"/>
    <w:uiPriority w:val="0"/>
    <w:rPr>
      <w:color w:val="116644"/>
    </w:rPr>
  </w:style>
  <w:style w:type="character" w:customStyle="1" w:styleId="29">
    <w:name w:val="disabled"/>
    <w:basedOn w:val="4"/>
    <w:uiPriority w:val="0"/>
    <w:rPr>
      <w:color w:val="CCCCCC"/>
      <w:bdr w:val="single" w:color="F3F3F3" w:sz="6" w:space="0"/>
    </w:rPr>
  </w:style>
  <w:style w:type="character" w:customStyle="1" w:styleId="30">
    <w:name w:val="current2"/>
    <w:basedOn w:val="4"/>
    <w:uiPriority w:val="0"/>
    <w:rPr>
      <w:b/>
      <w:bCs/>
      <w:color w:val="AAAAAA"/>
      <w:bdr w:val="single" w:color="E0E0E0" w:sz="6" w:space="0"/>
      <w:shd w:val="clear" w:fill="F0F0F0"/>
    </w:rPr>
  </w:style>
  <w:style w:type="character" w:customStyle="1" w:styleId="31">
    <w:name w:val="cm-string"/>
    <w:basedOn w:val="4"/>
    <w:uiPriority w:val="0"/>
    <w:rPr>
      <w:color w:val="2A00FF"/>
    </w:rPr>
  </w:style>
  <w:style w:type="character" w:customStyle="1" w:styleId="32">
    <w:name w:val="button"/>
    <w:basedOn w:val="4"/>
    <w:uiPriority w:val="0"/>
    <w:rPr>
      <w:bdr w:val="none" w:color="auto" w:sz="0" w:space="0"/>
    </w:rPr>
  </w:style>
  <w:style w:type="character" w:customStyle="1" w:styleId="33">
    <w:name w:val="codemirror-selectedtext"/>
    <w:basedOn w:val="4"/>
    <w:uiPriority w:val="0"/>
  </w:style>
  <w:style w:type="character" w:customStyle="1" w:styleId="34">
    <w:name w:val="tag_close"/>
    <w:basedOn w:val="4"/>
    <w:uiPriority w:val="0"/>
    <w:rPr>
      <w:rFonts w:ascii="Calibri" w:hAnsi="Calibri" w:eastAsia="Calibri" w:cs="Calibri"/>
      <w:sz w:val="22"/>
      <w:szCs w:val="22"/>
    </w:rPr>
  </w:style>
  <w:style w:type="character" w:customStyle="1" w:styleId="35">
    <w:name w:val="cm-meta2"/>
    <w:basedOn w:val="4"/>
    <w:uiPriority w:val="0"/>
    <w:rPr>
      <w:color w:val="FF1717"/>
    </w:rPr>
  </w:style>
  <w:style w:type="character" w:customStyle="1" w:styleId="36">
    <w:name w:val="cm-comment"/>
    <w:basedOn w:val="4"/>
    <w:uiPriority w:val="0"/>
    <w:rPr>
      <w:color w:val="3F7F5F"/>
    </w:rPr>
  </w:style>
  <w:style w:type="character" w:customStyle="1" w:styleId="37">
    <w:name w:val="cm-property"/>
    <w:basedOn w:val="4"/>
    <w:uiPriority w:val="0"/>
    <w:rPr>
      <w:color w:val="000000"/>
    </w:rPr>
  </w:style>
  <w:style w:type="character" w:customStyle="1" w:styleId="38">
    <w:name w:val="cm-variable"/>
    <w:basedOn w:val="4"/>
    <w:uiPriority w:val="0"/>
    <w:rPr>
      <w:color w:val="000000"/>
    </w:rPr>
  </w:style>
  <w:style w:type="character" w:customStyle="1" w:styleId="39">
    <w:name w:val="cm-type"/>
    <w:basedOn w:val="4"/>
    <w:uiPriority w:val="0"/>
    <w:rPr>
      <w:color w:val="0000C0"/>
    </w:rPr>
  </w:style>
  <w:style w:type="character" w:customStyle="1" w:styleId="40">
    <w:name w:val="cm-qualifier"/>
    <w:basedOn w:val="4"/>
    <w:uiPriority w:val="0"/>
    <w:rPr>
      <w:color w:val="555555"/>
    </w:rPr>
  </w:style>
  <w:style w:type="character" w:customStyle="1" w:styleId="41">
    <w:name w:val="cm-builtin"/>
    <w:basedOn w:val="4"/>
    <w:uiPriority w:val="0"/>
    <w:rPr>
      <w:color w:val="3300AA"/>
    </w:rPr>
  </w:style>
  <w:style w:type="character" w:customStyle="1" w:styleId="42">
    <w:name w:val="codemirror-matchingbracket2"/>
    <w:basedOn w:val="4"/>
    <w:uiPriority w:val="0"/>
    <w:rPr>
      <w:color w:val="00BB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1255</Words>
  <Characters>1304</Characters>
  <Lines>0</Lines>
  <Paragraphs>0</Paragraphs>
  <TotalTime>6</TotalTime>
  <ScaleCrop>false</ScaleCrop>
  <LinksUpToDate>false</LinksUpToDate>
  <CharactersWithSpaces>1304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2021-10-09T00:52:00Z</dcterms:created>
  <dc:creator>Administrator</dc:creator>
  <cp:lastModifiedBy>如鱼得水</cp:lastModifiedBy>
  <dcterms:modified xsi:type="dcterms:W3CDTF">2024-01-26T06:04:02Z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E6E5BC51899A43988A67464E76391BB8_13</vt:lpwstr>
  </property>
</Properties>
</file>