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滁州市南谯区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医疗保障局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2023年度政府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公开工作年度报告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由滁州市南谯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医疗保障局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年1月1日起至202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年12月31日止。本报告以网上公开的形式进行公布。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如对本报告有任何疑问，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请与滁州市南谯区医疗保障局联系（地址：滁州市南谯区乌衣镇政务新区2号楼409室，电话:0550-2173781，邮箱：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instrText xml:space="preserve"> HYPERLINK "mailto:nqqybj@163.com）。" </w:instrTex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lang w:eastAsia="zh-CN"/>
        </w:rPr>
        <w:t>nqqybj@163.com）。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主动公开。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2023年以来，区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医疗保障局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认真贯彻落实中央、省、市有关政务公开工作部署，把政务公开与全局各项职能紧密联系起来，及时更新机关概况信息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权力清单和责任清单及行政权力运行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流程图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主动公开我局202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年预算及“三公”经费预算信息、202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年度部门决算信息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主动公开我局主办或会办的人大建议、政协提案的答复内容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。2023年我局累计主动公开政府信息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条，其中政策法规类信息4条，重大决策预公开类信息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条，建议提案办理类信息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条，机构设置类信息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条，财政资金类信息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条，行政权力运行类信息1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条，新闻发布类信息2条，政策解读类信息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条，回应关切类信息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条，监督保障类信息5条。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依申请公开。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我局明确专人收集各类渠道的网民留言及网上投诉咨询事宜，并及时回复办理。202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年，我局未收到依申请公开申请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，没有收到相关举报和行政诉讼。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政府信息管理。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我局按照区委、区政府的安排部署，加强组织领导，健全工作机制，认真开展政府信息公开工作，认真梳理职责范围应当主动公开的政府信息，分类整理，提高了主动公开工作的规范化水平。严格按照要求，切实增强主动公开信息的发布数量和质量，对涉及群众利益、公众权益、社会关切的信息，坚持以公开为常态、不公开为例外原则，依法依规做好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政府信息公开平台建设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，我局加强门户网站建设，适时更新内容，使应公开信息及时通过网站向社会公众发布，积极维护我局门户网站。结合实际情况，建立健全网站信息发布审核制度、保密安全制度，严格落实政务公开三级审核程序，明确专人专职负责全局信息公开维护和更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监督保障。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将政务公开工作内容纳入年度绩效考核体系，并不断加强考核结果运用。加强政务公开队伍建设，举办政务信息工作能力提升班。对区政府办反馈的问题，落实责任部门和整改时限，确保所有问题按时按质整改到位，不断完善信息公开的质量。2022年未发生政府信息公开工作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82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1"/>
        <w:gridCol w:w="1705"/>
        <w:gridCol w:w="1684"/>
        <w:gridCol w:w="1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8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本年制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718"/>
        <w:gridCol w:w="2309"/>
        <w:gridCol w:w="836"/>
        <w:gridCol w:w="775"/>
        <w:gridCol w:w="775"/>
        <w:gridCol w:w="836"/>
        <w:gridCol w:w="915"/>
        <w:gridCol w:w="821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352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67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352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12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352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71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3528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3528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501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528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存在的主要问题：重要政策文件解读不够多元化，解读质量有待提高。</w:t>
      </w:r>
    </w:p>
    <w:p>
      <w:pPr>
        <w:spacing w:line="600" w:lineRule="exact"/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年，我局将严格按照《中华人民共和国政府信息公开条例》的要求，增强政务公开文件完整度。进一步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加强信息发布时效性、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加大信息公开力度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不断提高政府信息公开工作质量和水平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。增强发布时效，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及时更新人民群众关注的事项，确保群众及时了解身边的事情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按照《国务院办公厅关于印发&lt;政府信息公开信息处理费管理办法&gt;的通知》（国办函〔2020〕109号）规定的按件、按量收费标准，本年度没有产生信息公开处理费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3CF1D0"/>
    <w:multiLevelType w:val="singleLevel"/>
    <w:tmpl w:val="EC3CF1D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NjE2ODcyMDM0OWY2MDRhNGI1Mzc2NzUyOTBhMTkifQ=="/>
  </w:docVars>
  <w:rsids>
    <w:rsidRoot w:val="00000000"/>
    <w:rsid w:val="018E62F1"/>
    <w:rsid w:val="0B3B1457"/>
    <w:rsid w:val="0B6C2785"/>
    <w:rsid w:val="109B7BB5"/>
    <w:rsid w:val="14F97E15"/>
    <w:rsid w:val="152658C0"/>
    <w:rsid w:val="15E45EA7"/>
    <w:rsid w:val="1CBD2E96"/>
    <w:rsid w:val="1F041851"/>
    <w:rsid w:val="2B3D1D31"/>
    <w:rsid w:val="2DF052EB"/>
    <w:rsid w:val="3029128E"/>
    <w:rsid w:val="3A184B1B"/>
    <w:rsid w:val="3F796FCF"/>
    <w:rsid w:val="4235657F"/>
    <w:rsid w:val="478B5586"/>
    <w:rsid w:val="497940D4"/>
    <w:rsid w:val="4A2644D8"/>
    <w:rsid w:val="55051F9E"/>
    <w:rsid w:val="58605528"/>
    <w:rsid w:val="5F8518ED"/>
    <w:rsid w:val="61964309"/>
    <w:rsid w:val="633D060E"/>
    <w:rsid w:val="6B992C20"/>
    <w:rsid w:val="6FCF065F"/>
    <w:rsid w:val="70726075"/>
    <w:rsid w:val="73ED58BF"/>
    <w:rsid w:val="78AE5CD4"/>
    <w:rsid w:val="78E02CB4"/>
    <w:rsid w:val="7A60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2204</Words>
  <Characters>2297</Characters>
  <Lines>0</Lines>
  <Paragraphs>0</Paragraphs>
  <TotalTime>38</TotalTime>
  <ScaleCrop>false</ScaleCrop>
  <LinksUpToDate>false</LinksUpToDate>
  <CharactersWithSpaces>2302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      王</cp:lastModifiedBy>
  <dcterms:modified xsi:type="dcterms:W3CDTF">2024-01-31T07:20:32Z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DCFAD20A15AE4FF8B1B45CA904A960C9_13</vt:lpwstr>
  </property>
</Properties>
</file>