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滁州市南谯区民政局2022年度政府</w:t>
      </w:r>
      <w:r>
        <w:rPr>
          <w:rFonts w:hint="eastAsia" w:ascii="方正小标宋简体" w:hAnsi="方正小标宋简体" w:eastAsia="方正小标宋简体" w:cs="方正小标宋简体"/>
          <w:sz w:val="44"/>
          <w:szCs w:val="44"/>
        </w:rPr>
        <w:t>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本报告是《中华人民共和国政府信息公开条例》确立的法定制度安排，</w:t>
      </w:r>
      <w:r>
        <w:rPr>
          <w:rFonts w:hint="default" w:ascii="Times New Roman" w:hAnsi="Times New Roman" w:eastAsia="仿宋_GB2312" w:cs="Times New Roman"/>
          <w:sz w:val="30"/>
          <w:szCs w:val="30"/>
          <w:lang w:val="en-US" w:eastAsia="zh-CN"/>
        </w:rPr>
        <w:t>由滁州市南谯</w:t>
      </w:r>
      <w:r>
        <w:rPr>
          <w:rFonts w:hint="default" w:ascii="Times New Roman" w:hAnsi="Times New Roman" w:eastAsia="仿宋_GB2312" w:cs="Times New Roman"/>
          <w:sz w:val="30"/>
          <w:szCs w:val="30"/>
          <w:lang w:eastAsia="zh-CN"/>
        </w:rPr>
        <w:t>区</w:t>
      </w:r>
      <w:r>
        <w:rPr>
          <w:rFonts w:hint="eastAsia" w:ascii="Times New Roman" w:hAnsi="Times New Roman" w:eastAsia="仿宋_GB2312" w:cs="Times New Roman"/>
          <w:sz w:val="30"/>
          <w:szCs w:val="30"/>
          <w:lang w:val="en-US" w:eastAsia="zh-CN"/>
        </w:rPr>
        <w:t>民政局</w:t>
      </w:r>
      <w:r>
        <w:rPr>
          <w:rFonts w:hint="default" w:ascii="Times New Roman" w:hAnsi="Times New Roman" w:eastAsia="仿宋_GB2312" w:cs="Times New Roman"/>
          <w:sz w:val="30"/>
          <w:szCs w:val="30"/>
          <w:lang w:eastAsia="zh-CN"/>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w:t>
      </w: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eastAsia="zh-CN"/>
        </w:rPr>
        <w:t>年1月1日起至202</w:t>
      </w: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eastAsia="zh-CN"/>
        </w:rPr>
        <w:t>年12月31日止。本报告以网上公开的形式进行公布。如对本报告有任何疑问，请与</w:t>
      </w:r>
      <w:r>
        <w:rPr>
          <w:rFonts w:hint="default" w:ascii="Times New Roman" w:hAnsi="Times New Roman" w:eastAsia="仿宋_GB2312" w:cs="Times New Roman"/>
          <w:sz w:val="30"/>
          <w:szCs w:val="30"/>
          <w:lang w:val="en-US" w:eastAsia="zh-CN"/>
        </w:rPr>
        <w:t>滁州市</w:t>
      </w:r>
      <w:r>
        <w:rPr>
          <w:rFonts w:hint="default" w:ascii="Times New Roman" w:hAnsi="Times New Roman" w:eastAsia="仿宋_GB2312" w:cs="Times New Roman"/>
          <w:sz w:val="30"/>
          <w:szCs w:val="30"/>
          <w:lang w:eastAsia="zh-CN"/>
        </w:rPr>
        <w:t>南谯区</w:t>
      </w:r>
      <w:r>
        <w:rPr>
          <w:rFonts w:hint="default" w:ascii="Times New Roman" w:hAnsi="Times New Roman" w:eastAsia="仿宋_GB2312" w:cs="Times New Roman"/>
          <w:sz w:val="30"/>
          <w:szCs w:val="30"/>
          <w:lang w:val="en-US" w:eastAsia="zh-CN"/>
        </w:rPr>
        <w:t>民政局</w:t>
      </w:r>
      <w:r>
        <w:rPr>
          <w:rFonts w:hint="eastAsia" w:ascii="Times New Roman" w:hAnsi="Times New Roman" w:eastAsia="仿宋_GB2312" w:cs="Times New Roman"/>
          <w:sz w:val="30"/>
          <w:szCs w:val="30"/>
          <w:lang w:val="en-US" w:eastAsia="zh-CN"/>
        </w:rPr>
        <w:t>办公室</w:t>
      </w:r>
      <w:r>
        <w:rPr>
          <w:rFonts w:hint="default" w:ascii="Times New Roman" w:hAnsi="Times New Roman" w:eastAsia="仿宋_GB2312" w:cs="Times New Roman"/>
          <w:sz w:val="30"/>
          <w:szCs w:val="30"/>
          <w:lang w:eastAsia="zh-CN"/>
        </w:rPr>
        <w:t>联系（地址：</w:t>
      </w:r>
      <w:r>
        <w:rPr>
          <w:rFonts w:hint="default" w:ascii="Times New Roman" w:hAnsi="Times New Roman" w:eastAsia="仿宋_GB2312" w:cs="Times New Roman"/>
          <w:sz w:val="30"/>
          <w:szCs w:val="30"/>
          <w:lang w:val="en-US" w:eastAsia="zh-CN"/>
        </w:rPr>
        <w:t>南谯区政府2号楼108室</w:t>
      </w:r>
      <w:r>
        <w:rPr>
          <w:rFonts w:hint="default" w:ascii="Times New Roman" w:hAnsi="Times New Roman" w:eastAsia="仿宋_GB2312" w:cs="Times New Roman"/>
          <w:sz w:val="30"/>
          <w:szCs w:val="30"/>
          <w:lang w:eastAsia="zh-CN"/>
        </w:rPr>
        <w:t>，电话:</w:t>
      </w:r>
      <w:r>
        <w:rPr>
          <w:rFonts w:hint="default" w:ascii="Times New Roman" w:hAnsi="Times New Roman" w:eastAsia="仿宋_GB2312" w:cs="Times New Roman"/>
          <w:sz w:val="30"/>
          <w:szCs w:val="30"/>
          <w:lang w:val="en-US" w:eastAsia="zh-CN"/>
        </w:rPr>
        <w:t>3118393</w:t>
      </w:r>
      <w:r>
        <w:rPr>
          <w:rFonts w:hint="default" w:ascii="Times New Roman" w:hAnsi="Times New Roman" w:eastAsia="仿宋_GB2312" w:cs="Times New Roman"/>
          <w:sz w:val="30"/>
          <w:szCs w:val="30"/>
          <w:lang w:eastAsia="zh-CN"/>
        </w:rPr>
        <w:t>，邮箱：1017834015</w:t>
      </w:r>
      <w:r>
        <w:rPr>
          <w:rFonts w:hint="default" w:ascii="Times New Roman" w:hAnsi="Times New Roman" w:eastAsia="仿宋_GB2312" w:cs="Times New Roman"/>
          <w:sz w:val="30"/>
          <w:szCs w:val="30"/>
          <w:lang w:val="en-US" w:eastAsia="zh-CN"/>
        </w:rPr>
        <w:t>@qq.</w:t>
      </w:r>
      <w:r>
        <w:rPr>
          <w:rFonts w:hint="default" w:ascii="Times New Roman" w:hAnsi="Times New Roman" w:eastAsia="仿宋_GB2312" w:cs="Times New Roman"/>
          <w:sz w:val="30"/>
          <w:szCs w:val="30"/>
          <w:lang w:eastAsia="zh-CN"/>
        </w:rPr>
        <w:t>com）。</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黑体" w:hAnsi="黑体" w:eastAsia="黑体" w:cs="黑体"/>
          <w:sz w:val="30"/>
          <w:szCs w:val="30"/>
          <w:lang w:eastAsia="zh-CN"/>
        </w:rPr>
      </w:pPr>
      <w:r>
        <w:rPr>
          <w:rFonts w:hint="eastAsia" w:ascii="黑体" w:hAnsi="黑体" w:eastAsia="黑体" w:cs="黑体"/>
          <w:sz w:val="30"/>
          <w:szCs w:val="30"/>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2022年，南谯区民政局坚持以习近平新时代中国特色社会主义思想为指导，认真落实</w:t>
      </w:r>
      <w:r>
        <w:rPr>
          <w:rFonts w:hint="eastAsia" w:ascii="仿宋_GB2312" w:hAnsi="仿宋_GB2312" w:eastAsia="仿宋_GB2312" w:cs="仿宋_GB2312"/>
          <w:sz w:val="30"/>
          <w:szCs w:val="30"/>
          <w:lang w:val="en-US" w:eastAsia="zh-CN"/>
        </w:rPr>
        <w:t>区委、区政府</w:t>
      </w:r>
      <w:r>
        <w:rPr>
          <w:rFonts w:hint="eastAsia" w:ascii="仿宋_GB2312" w:hAnsi="仿宋_GB2312" w:eastAsia="仿宋_GB2312" w:cs="仿宋_GB2312"/>
          <w:sz w:val="30"/>
          <w:szCs w:val="30"/>
          <w:lang w:eastAsia="zh-CN"/>
        </w:rPr>
        <w:t>关于</w:t>
      </w:r>
      <w:r>
        <w:rPr>
          <w:rFonts w:hint="eastAsia" w:ascii="仿宋_GB2312" w:hAnsi="仿宋_GB2312" w:eastAsia="仿宋_GB2312" w:cs="仿宋_GB2312"/>
          <w:sz w:val="30"/>
          <w:szCs w:val="30"/>
          <w:lang w:val="en-US" w:eastAsia="zh-CN"/>
        </w:rPr>
        <w:t>政府信息公开</w:t>
      </w:r>
      <w:r>
        <w:rPr>
          <w:rFonts w:hint="eastAsia" w:ascii="仿宋_GB2312" w:hAnsi="仿宋_GB2312" w:eastAsia="仿宋_GB2312" w:cs="仿宋_GB2312"/>
          <w:sz w:val="30"/>
          <w:szCs w:val="30"/>
          <w:lang w:eastAsia="zh-CN"/>
        </w:rPr>
        <w:t>工作的决策部署，严格贯彻《中华人民共和国政府信息公开条例》，紧密结合工作实际，以服务民生、改善民生、保障民生为重点，</w:t>
      </w:r>
      <w:r>
        <w:rPr>
          <w:rFonts w:hint="eastAsia" w:ascii="仿宋_GB2312" w:hAnsi="仿宋_GB2312" w:eastAsia="仿宋_GB2312" w:cs="仿宋_GB2312"/>
          <w:sz w:val="30"/>
          <w:szCs w:val="30"/>
          <w:lang w:val="en-US" w:eastAsia="zh-CN"/>
        </w:rPr>
        <w:t>提升政府信息公开工作水平</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02" w:firstLineChars="200"/>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主动公开。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全年主动公开政府信息562条，围绕养老服务、社会救助、社会福利、财务预决算、规范性文件、行政许可等方面工作向社会发布民政领域信息。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02" w:firstLineChars="200"/>
        <w:jc w:val="left"/>
        <w:textAlignment w:val="auto"/>
        <w:rPr>
          <w:rFonts w:hint="eastAsia" w:ascii="仿宋_GB2312" w:hAnsi="仿宋_GB2312" w:eastAsia="仿宋_GB2312" w:cs="仿宋_GB2312"/>
          <w:b w:val="0"/>
          <w:bCs w:val="0"/>
          <w:sz w:val="30"/>
          <w:szCs w:val="30"/>
          <w:lang w:val="en-US" w:eastAsia="zh-CN"/>
        </w:rPr>
      </w:pP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lang w:val="en-US" w:eastAsia="zh-CN"/>
        </w:rPr>
        <w:t>二</w:t>
      </w: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rPr>
        <w:t>依申请公开。</w:t>
      </w:r>
      <w:r>
        <w:rPr>
          <w:rFonts w:hint="eastAsia" w:ascii="仿宋_GB2312" w:hAnsi="仿宋_GB2312" w:eastAsia="仿宋_GB2312" w:cs="仿宋_GB2312"/>
          <w:b w:val="0"/>
          <w:bCs w:val="0"/>
          <w:sz w:val="30"/>
          <w:szCs w:val="30"/>
          <w:lang w:val="en-US" w:eastAsia="zh-CN"/>
        </w:rPr>
        <w:t>我局本年度未收到依申请公开办件。</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（三）政府信息管理。</w:t>
      </w:r>
      <w:r>
        <w:rPr>
          <w:rFonts w:hint="eastAsia" w:ascii="仿宋_GB2312" w:hAnsi="仿宋_GB2312" w:eastAsia="仿宋_GB2312" w:cs="仿宋_GB2312"/>
          <w:b w:val="0"/>
          <w:bCs w:val="0"/>
          <w:sz w:val="30"/>
          <w:szCs w:val="30"/>
          <w:lang w:val="en-US" w:eastAsia="zh-CN"/>
        </w:rPr>
        <w:t>以</w:t>
      </w:r>
      <w:r>
        <w:rPr>
          <w:rFonts w:hint="eastAsia" w:ascii="仿宋_GB2312" w:hAnsi="仿宋_GB2312" w:eastAsia="仿宋_GB2312" w:cs="仿宋_GB2312"/>
          <w:b w:val="0"/>
          <w:bCs w:val="0"/>
          <w:sz w:val="30"/>
          <w:szCs w:val="30"/>
        </w:rPr>
        <w:t>“民政为民、民政爱民”工作理念，不断深入推进政务公开和政府信息公开工作</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sz w:val="30"/>
          <w:szCs w:val="30"/>
          <w:lang w:eastAsia="zh-CN"/>
        </w:rPr>
        <w:t>按照《中华人民共和国政府信息公开条例》和“应公开、尽公开”“涉密不上网、上网不涉密”的原则，保持政府信息公开所有栏目持续更新。信息发布严格执行“</w:t>
      </w:r>
      <w:r>
        <w:rPr>
          <w:rFonts w:hint="eastAsia" w:ascii="仿宋_GB2312" w:hAnsi="仿宋_GB2312" w:eastAsia="仿宋_GB2312" w:cs="仿宋_GB2312"/>
          <w:sz w:val="30"/>
          <w:szCs w:val="30"/>
          <w:lang w:val="en-US" w:eastAsia="zh-CN"/>
        </w:rPr>
        <w:t>三审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制度</w:t>
      </w:r>
      <w:r>
        <w:rPr>
          <w:rFonts w:hint="eastAsia" w:ascii="仿宋_GB2312" w:hAnsi="仿宋_GB2312" w:eastAsia="仿宋_GB2312" w:cs="仿宋_GB2312"/>
          <w:sz w:val="30"/>
          <w:szCs w:val="30"/>
          <w:lang w:eastAsia="zh-CN"/>
        </w:rPr>
        <w:t>，有完善的信息采写、编辑、审核、发布等工作机制，文章内容编辑排版并由办公室专人把关审核整改后发布，</w:t>
      </w:r>
      <w:r>
        <w:rPr>
          <w:rFonts w:hint="eastAsia" w:ascii="仿宋_GB2312" w:hAnsi="仿宋_GB2312" w:eastAsia="仿宋_GB2312" w:cs="仿宋_GB2312"/>
          <w:sz w:val="30"/>
          <w:szCs w:val="30"/>
          <w:lang w:val="en-US" w:eastAsia="zh-CN"/>
        </w:rPr>
        <w:t>杜绝</w:t>
      </w:r>
      <w:r>
        <w:rPr>
          <w:rFonts w:hint="eastAsia" w:ascii="仿宋_GB2312" w:hAnsi="仿宋_GB2312" w:eastAsia="仿宋_GB2312" w:cs="仿宋_GB2312"/>
          <w:sz w:val="30"/>
          <w:szCs w:val="30"/>
          <w:lang w:eastAsia="zh-CN"/>
        </w:rPr>
        <w:t>不审核发布、发布内容不合规定等情况。</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jc w:val="left"/>
        <w:textAlignment w:val="auto"/>
        <w:rPr>
          <w:rFonts w:hint="default" w:ascii="仿宋_GB2312" w:hAnsi="仿宋_GB2312" w:eastAsia="仿宋_GB2312" w:cs="仿宋_GB2312"/>
          <w:b w:val="0"/>
          <w:bCs w:val="0"/>
          <w:sz w:val="30"/>
          <w:szCs w:val="30"/>
          <w:lang w:val="en-US" w:eastAsia="zh-CN"/>
        </w:rPr>
      </w:pP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lang w:val="en-US" w:eastAsia="zh-CN"/>
        </w:rPr>
        <w:t>四</w:t>
      </w:r>
      <w:r>
        <w:rPr>
          <w:rFonts w:hint="eastAsia" w:ascii="楷体_GB2312" w:hAnsi="楷体_GB2312" w:eastAsia="楷体_GB2312" w:cs="楷体_GB2312"/>
          <w:b/>
          <w:bCs/>
          <w:sz w:val="30"/>
          <w:szCs w:val="30"/>
          <w:lang w:eastAsia="zh-CN"/>
        </w:rPr>
        <w:t>）</w:t>
      </w:r>
      <w:r>
        <w:rPr>
          <w:rFonts w:hint="eastAsia" w:ascii="楷体_GB2312" w:hAnsi="楷体_GB2312" w:eastAsia="楷体_GB2312" w:cs="楷体_GB2312"/>
          <w:b/>
          <w:bCs/>
          <w:sz w:val="30"/>
          <w:szCs w:val="30"/>
        </w:rPr>
        <w:t>政府信息公开平台建设</w:t>
      </w:r>
      <w:r>
        <w:rPr>
          <w:rFonts w:hint="eastAsia" w:ascii="楷体_GB2312" w:hAnsi="楷体_GB2312" w:eastAsia="楷体_GB2312" w:cs="楷体_GB2312"/>
          <w:b/>
          <w:bCs/>
          <w:sz w:val="30"/>
          <w:szCs w:val="30"/>
          <w:lang w:eastAsia="zh-CN"/>
        </w:rPr>
        <w:t>。</w:t>
      </w:r>
      <w:r>
        <w:rPr>
          <w:rFonts w:hint="eastAsia" w:ascii="仿宋_GB2312" w:hAnsi="仿宋_GB2312" w:eastAsia="仿宋_GB2312" w:cs="仿宋_GB2312"/>
          <w:b w:val="0"/>
          <w:bCs w:val="0"/>
          <w:sz w:val="30"/>
          <w:szCs w:val="30"/>
          <w:lang w:val="en-US" w:eastAsia="zh-CN"/>
        </w:rPr>
        <w:t>根据区委、区政府对政府信息公开工作要求，</w:t>
      </w:r>
      <w:r>
        <w:rPr>
          <w:rFonts w:hint="eastAsia" w:ascii="仿宋_GB2312" w:hAnsi="仿宋_GB2312" w:eastAsia="仿宋_GB2312" w:cs="仿宋_GB2312"/>
          <w:b w:val="0"/>
          <w:bCs w:val="0"/>
          <w:sz w:val="30"/>
          <w:szCs w:val="30"/>
          <w:lang w:eastAsia="zh-CN"/>
        </w:rPr>
        <w:t>配合区政务公开办做好政务公开网站内容建设和集约化建设，</w:t>
      </w:r>
      <w:r>
        <w:rPr>
          <w:rFonts w:hint="eastAsia" w:ascii="仿宋_GB2312" w:hAnsi="仿宋_GB2312" w:eastAsia="仿宋_GB2312" w:cs="仿宋_GB2312"/>
          <w:b w:val="0"/>
          <w:bCs w:val="0"/>
          <w:sz w:val="30"/>
          <w:szCs w:val="30"/>
          <w:lang w:val="en-US" w:eastAsia="zh-CN"/>
        </w:rPr>
        <w:t>做好民政领域政府信息公开模块维护，提升南谯区政府信息公开工作水平。</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jc w:val="left"/>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五</w:t>
      </w:r>
      <w:r>
        <w:rPr>
          <w:rFonts w:hint="eastAsia" w:ascii="楷体_GB2312" w:hAnsi="楷体_GB2312" w:eastAsia="楷体_GB2312" w:cs="楷体_GB2312"/>
          <w:b/>
          <w:bCs/>
          <w:sz w:val="30"/>
          <w:szCs w:val="30"/>
        </w:rPr>
        <w:t>）监督保障。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2022年我局未发生责任追究情况。我局不断加强信息公开工作领导部署，由局主要领导牵头抓总，分管领导督促落实，各业务</w:t>
      </w:r>
      <w:r>
        <w:rPr>
          <w:rFonts w:hint="eastAsia" w:ascii="仿宋_GB2312" w:hAnsi="仿宋_GB2312" w:eastAsia="仿宋_GB2312" w:cs="仿宋_GB2312"/>
          <w:sz w:val="30"/>
          <w:szCs w:val="30"/>
          <w:lang w:val="en-US" w:eastAsia="zh-CN"/>
        </w:rPr>
        <w:t>股</w:t>
      </w:r>
      <w:r>
        <w:rPr>
          <w:rFonts w:hint="eastAsia" w:ascii="仿宋_GB2312" w:hAnsi="仿宋_GB2312" w:eastAsia="仿宋_GB2312" w:cs="仿宋_GB2312"/>
          <w:sz w:val="30"/>
          <w:szCs w:val="30"/>
          <w:lang w:eastAsia="zh-CN"/>
        </w:rPr>
        <w:t>室积极主动提供信息资料，明确责任分工，扎实做好日常工作，组织学习宣传贯彻《中华人民共和国政府信息公开条例》，不断完善</w:t>
      </w:r>
      <w:r>
        <w:rPr>
          <w:rFonts w:hint="eastAsia" w:ascii="仿宋_GB2312" w:hAnsi="仿宋_GB2312" w:eastAsia="仿宋_GB2312" w:cs="仿宋_GB2312"/>
          <w:sz w:val="30"/>
          <w:szCs w:val="30"/>
          <w:lang w:val="en-US" w:eastAsia="zh-CN"/>
        </w:rPr>
        <w:t>政府信息</w:t>
      </w:r>
      <w:r>
        <w:rPr>
          <w:rFonts w:hint="eastAsia" w:ascii="仿宋_GB2312" w:hAnsi="仿宋_GB2312" w:eastAsia="仿宋_GB2312" w:cs="仿宋_GB2312"/>
          <w:sz w:val="30"/>
          <w:szCs w:val="30"/>
          <w:lang w:eastAsia="zh-CN"/>
        </w:rPr>
        <w:t>公开工作机制，建立常态化监督管理机制，定期排查信息公开。</w:t>
      </w:r>
      <w:r>
        <w:rPr>
          <w:rFonts w:hint="eastAsia" w:ascii="仿宋_GB2312" w:hAnsi="仿宋_GB2312" w:eastAsia="仿宋_GB2312" w:cs="仿宋_GB2312"/>
          <w:sz w:val="30"/>
          <w:szCs w:val="30"/>
          <w:lang w:val="en-US" w:eastAsia="zh-CN"/>
        </w:rPr>
        <w:t>主张“谁发布，谁负责”，同时接受社会公众、人大代表、政协委员监督，监督反馈电</w:t>
      </w:r>
      <w:r>
        <w:rPr>
          <w:rFonts w:hint="default" w:ascii="Times New Roman" w:hAnsi="Times New Roman" w:eastAsia="仿宋_GB2312" w:cs="Times New Roman"/>
          <w:sz w:val="30"/>
          <w:szCs w:val="30"/>
          <w:lang w:val="en-US" w:eastAsia="zh-CN"/>
        </w:rPr>
        <w:t>话</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3118393，邮箱：1017834015@qq.com</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rPr>
      </w:pPr>
      <w:r>
        <w:rPr>
          <w:rFonts w:hint="eastAsia" w:ascii="黑体" w:hAnsi="黑体" w:eastAsia="黑体" w:cs="黑体"/>
          <w:sz w:val="30"/>
          <w:szCs w:val="30"/>
        </w:rPr>
        <w:t>二、主动公开政府信息情况</w:t>
      </w:r>
    </w:p>
    <w:p>
      <w:pPr>
        <w:jc w:val="center"/>
        <w:rPr>
          <w:rFonts w:hint="eastAsia"/>
        </w:rPr>
      </w:pP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16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本年制</w:t>
            </w:r>
            <w:r>
              <w:rPr>
                <w:rFonts w:hint="eastAsia" w:hAnsi="宋体"/>
                <w:kern w:val="0"/>
                <w:sz w:val="20"/>
                <w:szCs w:val="20"/>
                <w:lang w:val="en-US" w:eastAsia="zh-CN"/>
              </w:rPr>
              <w:t>发件数</w:t>
            </w:r>
          </w:p>
        </w:tc>
        <w:tc>
          <w:tcPr>
            <w:tcW w:w="16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w:t>
            </w:r>
            <w:r>
              <w:rPr>
                <w:rFonts w:hint="eastAsia" w:hAnsi="宋体"/>
                <w:kern w:val="0"/>
                <w:sz w:val="20"/>
                <w:szCs w:val="20"/>
                <w:lang w:val="en-US" w:eastAsia="zh-CN"/>
              </w:rPr>
              <w:t>废止件数</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4"/>
                <w:lang w:eastAsia="zh-CN"/>
              </w:rPr>
            </w:pPr>
            <w:r>
              <w:rPr>
                <w:rFonts w:hint="eastAsia" w:hAnsi="宋体"/>
                <w:kern w:val="0"/>
                <w:sz w:val="20"/>
                <w:szCs w:val="20"/>
                <w:lang w:val="en-US" w:eastAsia="zh-CN"/>
              </w:rPr>
              <w:t>现行有效件数</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规章</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规范性文件</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3</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eastAsiaTheme="minorEastAsia"/>
                <w:kern w:val="0"/>
                <w:sz w:val="20"/>
                <w:szCs w:val="20"/>
                <w:lang w:val="en-US" w:eastAsia="zh-CN"/>
              </w:rPr>
            </w:pPr>
            <w:r>
              <w:rPr>
                <w:rFonts w:hint="eastAsia"/>
                <w:kern w:val="0"/>
                <w:sz w:val="20"/>
                <w:szCs w:val="20"/>
                <w:lang w:val="en-US" w:eastAsia="zh-CN"/>
              </w:rPr>
              <w:t>8</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行政许可</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default" w:eastAsiaTheme="minorEastAsia"/>
                <w:kern w:val="0"/>
                <w:sz w:val="20"/>
                <w:szCs w:val="20"/>
                <w:lang w:val="en-US" w:eastAsia="zh-CN"/>
              </w:rPr>
            </w:pPr>
            <w:r>
              <w:rPr>
                <w:rFonts w:hint="eastAsia"/>
                <w:kern w:val="0"/>
                <w:sz w:val="20"/>
                <w:szCs w:val="20"/>
                <w:lang w:val="en-US" w:eastAsia="zh-CN"/>
              </w:rPr>
              <w:t>70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行政处罚</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行政强制</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1</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int="eastAsia" w:hAnsi="宋体"/>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bl>
    <w:p>
      <w:pPr>
        <w:jc w:val="center"/>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三、收到和处理政府信息公开申请情况</w:t>
      </w:r>
    </w:p>
    <w:p>
      <w:pPr>
        <w:jc w:val="center"/>
        <w:rPr>
          <w:rFonts w:hint="eastAsia"/>
        </w:rPr>
      </w:pPr>
    </w:p>
    <w:tbl>
      <w:tblPr>
        <w:tblStyle w:val="3"/>
        <w:tblW w:w="9071" w:type="dxa"/>
        <w:jc w:val="center"/>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法律服务机构</w:t>
            </w:r>
          </w:p>
        </w:tc>
        <w:tc>
          <w:tcPr>
            <w:tcW w:w="8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Ansi="宋体"/>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（三）不予公开</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危及</w:t>
            </w:r>
            <w:r>
              <w:rPr>
                <w:rFonts w:eastAsia="楷体"/>
                <w:kern w:val="0"/>
                <w:sz w:val="20"/>
                <w:szCs w:val="20"/>
              </w:rPr>
              <w:t>“</w:t>
            </w:r>
            <w:r>
              <w:rPr>
                <w:rFonts w:hAnsi="楷体" w:eastAsia="楷体"/>
                <w:kern w:val="0"/>
                <w:sz w:val="20"/>
                <w:szCs w:val="20"/>
              </w:rPr>
              <w:t>三安全一稳定</w:t>
            </w:r>
            <w:r>
              <w:rPr>
                <w:rFonts w:eastAsia="楷体"/>
                <w:kern w:val="0"/>
                <w:sz w:val="20"/>
                <w:szCs w:val="20"/>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eastAsia="楷体"/>
                <w:kern w:val="0"/>
                <w:sz w:val="24"/>
                <w:lang w:val="en-US" w:eastAsia="zh-CN"/>
              </w:rPr>
            </w:pPr>
            <w:r>
              <w:rPr>
                <w:rFonts w:eastAsia="楷体"/>
                <w:kern w:val="0"/>
                <w:sz w:val="20"/>
                <w:szCs w:val="20"/>
              </w:rPr>
              <w:t>5.</w:t>
            </w:r>
            <w:r>
              <w:rPr>
                <w:rFonts w:hAnsi="楷体" w:eastAsia="楷体"/>
                <w:kern w:val="0"/>
                <w:sz w:val="20"/>
                <w:szCs w:val="20"/>
              </w:rPr>
              <w:t>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int="eastAsia"/>
                <w:kern w:val="0"/>
                <w:sz w:val="24"/>
                <w:lang w:val="en-US" w:eastAsia="zh-CN"/>
              </w:rPr>
              <w:t>0</w:t>
            </w:r>
            <w:bookmarkStart w:id="0" w:name="_GoBack"/>
            <w:bookmarkEnd w:id="0"/>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trHeight w:val="519"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6.</w:t>
            </w:r>
            <w:r>
              <w:rPr>
                <w:rFonts w:hAnsi="楷体" w:eastAsia="楷体"/>
                <w:kern w:val="0"/>
                <w:sz w:val="20"/>
                <w:szCs w:val="20"/>
              </w:rPr>
              <w:t>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7.</w:t>
            </w:r>
            <w:r>
              <w:rPr>
                <w:rFonts w:hAnsi="楷体" w:eastAsia="楷体"/>
                <w:kern w:val="0"/>
                <w:sz w:val="20"/>
                <w:szCs w:val="20"/>
              </w:rPr>
              <w:t>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8.</w:t>
            </w:r>
            <w:r>
              <w:rPr>
                <w:rFonts w:hAnsi="楷体" w:eastAsia="楷体"/>
                <w:kern w:val="0"/>
                <w:sz w:val="20"/>
                <w:szCs w:val="20"/>
              </w:rPr>
              <w:t>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（四）无法提供</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（五）不予处理</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right w:val="single" w:color="auto" w:sz="8" w:space="0"/>
            </w:tcBorders>
            <w:vAlign w:val="center"/>
          </w:tcPr>
          <w:p>
            <w:pPr>
              <w:widowControl/>
              <w:jc w:val="left"/>
              <w:rPr>
                <w:kern w:val="0"/>
                <w:sz w:val="24"/>
              </w:rPr>
            </w:pPr>
            <w:r>
              <w:rPr>
                <w:rFonts w:hAnsi="楷体" w:eastAsia="楷体"/>
                <w:kern w:val="0"/>
                <w:sz w:val="20"/>
                <w:szCs w:val="20"/>
              </w:rPr>
              <w:t>（六）其他处理</w:t>
            </w: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1.申请人无正当理由逾期不补正、行政机关不再处理其政府信息公开申请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2.申请人逾期未按收费通知要求缴纳费用、行政机关不再处理其政府信息公开申请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bottom w:val="single" w:color="auto" w:sz="8" w:space="0"/>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3.其他</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r>
        <w:tblPrEx>
          <w:tblCellMar>
            <w:top w:w="0" w:type="dxa"/>
            <w:left w:w="0" w:type="dxa"/>
            <w:bottom w:w="0" w:type="dxa"/>
            <w:right w:w="0" w:type="dxa"/>
          </w:tblCellMar>
        </w:tblPrEx>
        <w:trPr>
          <w:trHeight w:val="452" w:hRule="atLeast"/>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r>
    </w:tbl>
    <w:p>
      <w:pPr>
        <w:jc w:val="center"/>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四、政府信息公开行政复议、行政诉讼情况</w:t>
      </w:r>
    </w:p>
    <w:p>
      <w:pPr>
        <w:jc w:val="center"/>
        <w:rPr>
          <w:rFonts w:hint="eastAsia"/>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heme="minorHAnsi" w:hAnsiTheme="minorHAnsi" w:eastAsiaTheme="minorEastAsia" w:cstheme="minorBidi"/>
                <w:kern w:val="0"/>
                <w:sz w:val="24"/>
                <w:szCs w:val="24"/>
                <w:lang w:val="en-US" w:eastAsia="zh-CN" w:bidi="ar-SA"/>
              </w:rPr>
            </w:pPr>
            <w:r>
              <w:rPr>
                <w:rFonts w:hint="eastAsia"/>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bl>
    <w:p>
      <w:pPr>
        <w:jc w:val="both"/>
        <w:rPr>
          <w:rFonts w:hint="eastAsia"/>
        </w:rPr>
      </w:pP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一是工作积极性有待提高。部分股室工作人员在日常工作中不能将政府信息公开工作作为首要任务，在业务发生时不能将信息及时发布；</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二是信息公开质量有待提高。针对部分栏目信息发布形式较少，特定栏目信息编制质量不高，政策解读内容单一、不够丰富。</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rPr>
      </w:pPr>
      <w:r>
        <w:rPr>
          <w:rFonts w:hint="eastAsia" w:ascii="仿宋_GB2312" w:hAnsi="仿宋_GB2312" w:eastAsia="仿宋_GB2312" w:cs="仿宋_GB2312"/>
          <w:sz w:val="30"/>
          <w:szCs w:val="30"/>
          <w:lang w:val="en-US" w:eastAsia="zh-CN"/>
        </w:rPr>
        <w:t>下一步，我局将针对短板进行补差，加强信息公开工作人员队伍建设，加强与群众的互动和沟通，不断探索丰富信息公开新形式，促进我局信息公开工作水准迈上新台阶。</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黑体" w:hAnsi="黑体" w:eastAsia="黑体" w:cs="黑体"/>
          <w:sz w:val="30"/>
          <w:szCs w:val="30"/>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按照《国务院办公厅关于印发&lt;政府信息公开信息处理费管理办法&gt;的通知》（国办函〔2020〕109号）规定的按件、按量收费标准，本年度没有产生信息公开处理费</w:t>
      </w:r>
      <w:r>
        <w:rPr>
          <w:rFonts w:hint="eastAsia" w:ascii="仿宋_GB2312" w:hAnsi="仿宋_GB2312" w:eastAsia="仿宋_GB2312" w:cs="仿宋_GB2312"/>
          <w:sz w:val="30"/>
          <w:szCs w:val="30"/>
        </w:rPr>
        <w:t>。</w:t>
      </w:r>
    </w:p>
    <w:p>
      <w:pPr>
        <w:jc w:val="both"/>
        <w:rPr>
          <w:rFonts w:hint="eastAsia"/>
        </w:rPr>
      </w:pPr>
    </w:p>
    <w:p>
      <w:pPr>
        <w:jc w:val="both"/>
        <w:rPr>
          <w:rFonts w:hint="eastAsia"/>
        </w:rPr>
      </w:pPr>
    </w:p>
    <w:p>
      <w:pPr>
        <w:jc w:val="both"/>
        <w:rPr>
          <w:rFonts w:hint="eastAsia"/>
        </w:rPr>
      </w:pP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AEE83"/>
    <w:multiLevelType w:val="singleLevel"/>
    <w:tmpl w:val="493AEE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jVjYTg3MmNhZjNlODRhNmY0MjE4MWUxOWE1YmQifQ=="/>
  </w:docVars>
  <w:rsids>
    <w:rsidRoot w:val="00000000"/>
    <w:rsid w:val="018E62F1"/>
    <w:rsid w:val="047E3CA7"/>
    <w:rsid w:val="0B3B1457"/>
    <w:rsid w:val="0B6C2785"/>
    <w:rsid w:val="14F97E15"/>
    <w:rsid w:val="152658C0"/>
    <w:rsid w:val="15E45EA7"/>
    <w:rsid w:val="1DB47C1F"/>
    <w:rsid w:val="22041B20"/>
    <w:rsid w:val="2B3D1D31"/>
    <w:rsid w:val="2D696DF9"/>
    <w:rsid w:val="3029128E"/>
    <w:rsid w:val="32342E92"/>
    <w:rsid w:val="3D9F2E8B"/>
    <w:rsid w:val="3F796FCF"/>
    <w:rsid w:val="4235657F"/>
    <w:rsid w:val="497940D4"/>
    <w:rsid w:val="4A2644D8"/>
    <w:rsid w:val="4DF90BB5"/>
    <w:rsid w:val="50EF471F"/>
    <w:rsid w:val="58605528"/>
    <w:rsid w:val="61964309"/>
    <w:rsid w:val="633D060E"/>
    <w:rsid w:val="6B992C20"/>
    <w:rsid w:val="6EDE30EF"/>
    <w:rsid w:val="6F9B7998"/>
    <w:rsid w:val="6FCF065F"/>
    <w:rsid w:val="70726075"/>
    <w:rsid w:val="73ED58BF"/>
    <w:rsid w:val="769F401E"/>
    <w:rsid w:val="78AE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2096</Words>
  <Characters>2164</Characters>
  <Lines>0</Lines>
  <Paragraphs>0</Paragraphs>
  <TotalTime>3</TotalTime>
  <ScaleCrop>false</ScaleCrop>
  <LinksUpToDate>false</LinksUpToDate>
  <CharactersWithSpaces>2164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Administrator</cp:lastModifiedBy>
  <dcterms:modified xsi:type="dcterms:W3CDTF">2024-03-20T06:58:36Z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80DD05B0A716456A8264DE5C99E28633</vt:lpwstr>
  </property>
</Properties>
</file>